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before="480" w:line="276" w:lineRule="auto"/>
        <w:rPr>
          <w:rFonts w:ascii="Times New Roman" w:cs="Times New Roman" w:eastAsia="Times New Roman" w:hAnsi="Times New Roman"/>
        </w:rPr>
      </w:pPr>
      <w:bookmarkStart w:colFirst="0" w:colLast="0" w:name="_u1cd5c2u6fwx" w:id="0"/>
      <w:bookmarkEnd w:id="0"/>
      <w:r w:rsidDel="00000000" w:rsidR="00000000" w:rsidRPr="00000000">
        <w:rPr>
          <w:rFonts w:ascii="Times New Roman" w:cs="Times New Roman" w:eastAsia="Times New Roman" w:hAnsi="Times New Roman"/>
          <w:rtl w:val="0"/>
        </w:rPr>
        <w:t xml:space="preserve">Blockchain</w:t>
      </w:r>
      <w:r w:rsidDel="00000000" w:rsidR="00000000" w:rsidRPr="00000000">
        <w:rPr>
          <w:rFonts w:ascii="Times New Roman" w:cs="Times New Roman" w:eastAsia="Times New Roman" w:hAnsi="Times New Roman"/>
          <w:rtl w:val="0"/>
        </w:rPr>
        <w:t xml:space="preserve"> Application</w:t>
      </w:r>
    </w:p>
    <w:p w:rsidR="00000000" w:rsidDel="00000000" w:rsidP="00000000" w:rsidRDefault="00000000" w:rsidRPr="00000000" w14:paraId="00000002">
      <w:pPr>
        <w:pStyle w:val="Heading2"/>
        <w:keepNext w:val="0"/>
        <w:keepLines w:val="0"/>
        <w:spacing w:after="40" w:before="240" w:line="360" w:lineRule="auto"/>
        <w:rPr>
          <w:rFonts w:ascii="Times New Roman" w:cs="Times New Roman" w:eastAsia="Times New Roman" w:hAnsi="Times New Roman"/>
        </w:rPr>
      </w:pPr>
      <w:bookmarkStart w:colFirst="0" w:colLast="0" w:name="_zezc3b9jt52w" w:id="1"/>
      <w:bookmarkEnd w:id="1"/>
      <w:r w:rsidDel="00000000" w:rsidR="00000000" w:rsidRPr="00000000">
        <w:rPr>
          <w:rFonts w:ascii="Times New Roman" w:cs="Times New Roman" w:eastAsia="Times New Roman" w:hAnsi="Times New Roman"/>
          <w:rtl w:val="0"/>
        </w:rPr>
        <w:t xml:space="preserve">Customer Profile:</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client is a top global business consulting and technology services provider. They provide end-to-end solutions and services in the areas of information technology, consulting and various industry segments.</w:t>
      </w:r>
      <w:r w:rsidDel="00000000" w:rsidR="00000000" w:rsidRPr="00000000">
        <w:rPr>
          <w:rtl w:val="0"/>
        </w:rPr>
      </w:r>
    </w:p>
    <w:p w:rsidR="00000000" w:rsidDel="00000000" w:rsidP="00000000" w:rsidRDefault="00000000" w:rsidRPr="00000000" w14:paraId="00000004">
      <w:pPr>
        <w:pStyle w:val="Heading2"/>
        <w:keepNext w:val="0"/>
        <w:keepLines w:val="0"/>
        <w:spacing w:after="40" w:before="240" w:line="360" w:lineRule="auto"/>
        <w:rPr>
          <w:rFonts w:ascii="Times New Roman" w:cs="Times New Roman" w:eastAsia="Times New Roman" w:hAnsi="Times New Roman"/>
        </w:rPr>
      </w:pPr>
      <w:bookmarkStart w:colFirst="0" w:colLast="0" w:name="_232fog9rzynr" w:id="2"/>
      <w:bookmarkEnd w:id="2"/>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patent application system has no mechanism to check whether the patent documents submitted during the application are tampered or not after approval. By creating a NFT, which cannot be tampered by anyone, anyone can verify that patent details owned by a person is authorized and contains no tampering </w:t>
      </w:r>
    </w:p>
    <w:p w:rsidR="00000000" w:rsidDel="00000000" w:rsidP="00000000" w:rsidRDefault="00000000" w:rsidRPr="00000000" w14:paraId="00000006">
      <w:pPr>
        <w:pStyle w:val="Heading2"/>
        <w:keepNext w:val="0"/>
        <w:keepLines w:val="0"/>
        <w:spacing w:after="40" w:before="240" w:lineRule="auto"/>
        <w:rPr>
          <w:rFonts w:ascii="Times New Roman" w:cs="Times New Roman" w:eastAsia="Times New Roman" w:hAnsi="Times New Roman"/>
        </w:rPr>
      </w:pPr>
      <w:bookmarkStart w:colFirst="0" w:colLast="0" w:name="_myh8vxh8ghgg" w:id="3"/>
      <w:bookmarkEnd w:id="3"/>
      <w:r w:rsidDel="00000000" w:rsidR="00000000" w:rsidRPr="00000000">
        <w:rPr>
          <w:rFonts w:ascii="Times New Roman" w:cs="Times New Roman" w:eastAsia="Times New Roman" w:hAnsi="Times New Roman"/>
          <w:rtl w:val="0"/>
        </w:rPr>
        <w:t xml:space="preserve">Project Background: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Our client requires a</w:t>
      </w:r>
      <w:r w:rsidDel="00000000" w:rsidR="00000000" w:rsidRPr="00000000">
        <w:rPr>
          <w:rFonts w:ascii="Times New Roman" w:cs="Times New Roman" w:eastAsia="Times New Roman" w:hAnsi="Times New Roman"/>
          <w:sz w:val="24"/>
          <w:szCs w:val="24"/>
          <w:rtl w:val="0"/>
        </w:rPr>
        <w:t xml:space="preserve"> platform  where the owner can apply for a patent for a particular product. In addition to this,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require Blockchain technology to be integrated to ensure transactions are secured.</w:t>
      </w:r>
      <w:r w:rsidDel="00000000" w:rsidR="00000000" w:rsidRPr="00000000">
        <w:rPr>
          <w:rtl w:val="0"/>
        </w:rPr>
      </w:r>
    </w:p>
    <w:p w:rsidR="00000000" w:rsidDel="00000000" w:rsidP="00000000" w:rsidRDefault="00000000" w:rsidRPr="00000000" w14:paraId="00000009">
      <w:pPr>
        <w:pStyle w:val="Heading2"/>
        <w:rPr/>
      </w:pPr>
      <w:bookmarkStart w:colFirst="0" w:colLast="0" w:name="_ifuw8qqne9dm" w:id="4"/>
      <w:bookmarkEnd w:id="4"/>
      <w:r w:rsidDel="00000000" w:rsidR="00000000" w:rsidRPr="00000000">
        <w:rPr>
          <w:rFonts w:ascii="Times New Roman" w:cs="Times New Roman" w:eastAsia="Times New Roman" w:hAnsi="Times New Roman"/>
          <w:rtl w:val="0"/>
        </w:rPr>
        <w:t xml:space="preserve">Challenges:</w:t>
      </w: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Limited Amount of Ethereum</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Immutability of Smart Contracts</w:t>
      </w:r>
    </w:p>
    <w:p w:rsidR="00000000" w:rsidDel="00000000" w:rsidP="00000000" w:rsidRDefault="00000000" w:rsidRPr="00000000" w14:paraId="0000000C">
      <w:pPr>
        <w:pStyle w:val="Heading2"/>
        <w:keepNext w:val="0"/>
        <w:keepLines w:val="0"/>
        <w:spacing w:after="40" w:before="240" w:lineRule="auto"/>
        <w:rPr>
          <w:rFonts w:ascii="Times New Roman" w:cs="Times New Roman" w:eastAsia="Times New Roman" w:hAnsi="Times New Roman"/>
        </w:rPr>
      </w:pPr>
      <w:bookmarkStart w:colFirst="0" w:colLast="0" w:name="_i3u6kxwqzbw1" w:id="5"/>
      <w:bookmarkEnd w:id="5"/>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Development Language: Javascript, Solidity</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Database: MongoDB, Ethereum Blockchain</w:t>
      </w: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Frameworks: React, Node</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Storage: AWS S3</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pStyle w:val="Heading2"/>
        <w:keepNext w:val="0"/>
        <w:keepLines w:val="0"/>
        <w:spacing w:after="40" w:before="240" w:lineRule="auto"/>
        <w:rPr>
          <w:rFonts w:ascii="Times New Roman" w:cs="Times New Roman" w:eastAsia="Times New Roman" w:hAnsi="Times New Roman"/>
        </w:rPr>
      </w:pPr>
      <w:bookmarkStart w:colFirst="0" w:colLast="0" w:name="_dykka3gysm7h" w:id="6"/>
      <w:bookmarkEnd w:id="6"/>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14">
      <w:pPr>
        <w:pStyle w:val="Heading2"/>
        <w:spacing w:line="360" w:lineRule="auto"/>
        <w:jc w:val="both"/>
        <w:rPr>
          <w:rFonts w:ascii="Times New Roman" w:cs="Times New Roman" w:eastAsia="Times New Roman" w:hAnsi="Times New Roman"/>
          <w:sz w:val="24"/>
          <w:szCs w:val="24"/>
        </w:rPr>
      </w:pPr>
      <w:bookmarkStart w:colFirst="0" w:colLast="0" w:name="_ts4qslnt5k04" w:id="7"/>
      <w:bookmarkEnd w:id="7"/>
      <w:r w:rsidDel="00000000" w:rsidR="00000000" w:rsidRPr="00000000">
        <w:rPr>
          <w:rFonts w:ascii="Times New Roman" w:cs="Times New Roman" w:eastAsia="Times New Roman" w:hAnsi="Times New Roman"/>
          <w:sz w:val="24"/>
          <w:szCs w:val="24"/>
          <w:rtl w:val="0"/>
        </w:rPr>
        <w:t xml:space="preserve">We delivered a custom application that enables owners to apply for a patent, since a patent confers exclusive legal rights concerning the exploitation of an invention, it allows the owner the best opportunity to profit from the invention by preventing others from copying it. This is a blockchain based application that helps to keep a patent document in a safe and secure format. The main concept of the project is to secure the patent workflow by using blockchain technology. The NFT token is generated by using the blockchain technology, so once the patent is approved by the authority, the user can trust the product, because there is no tampering happening within the patent. Users can also list their patent for sale for a price of their choice. On doing so, other users will be able to place bids on patents they wish to own. Once the bid is approved, the approved bidder can make payment and obtain ownership of the patent.</w:t>
      </w:r>
    </w:p>
    <w:p w:rsidR="00000000" w:rsidDel="00000000" w:rsidP="00000000" w:rsidRDefault="00000000" w:rsidRPr="00000000" w14:paraId="00000015">
      <w:pPr>
        <w:pStyle w:val="Heading2"/>
        <w:keepNext w:val="0"/>
        <w:keepLines w:val="0"/>
        <w:spacing w:after="40" w:before="240" w:lineRule="auto"/>
        <w:rPr>
          <w:rFonts w:ascii="Times New Roman" w:cs="Times New Roman" w:eastAsia="Times New Roman" w:hAnsi="Times New Roman"/>
          <w:sz w:val="24"/>
          <w:szCs w:val="24"/>
        </w:rPr>
      </w:pPr>
      <w:bookmarkStart w:colFirst="0" w:colLast="0" w:name="_y5l9yidn52rs" w:id="8"/>
      <w:bookmarkEnd w:id="8"/>
      <w:r w:rsidDel="00000000" w:rsidR="00000000" w:rsidRPr="00000000">
        <w:rPr>
          <w:rFonts w:ascii="Times New Roman" w:cs="Times New Roman" w:eastAsia="Times New Roman" w:hAnsi="Times New Roman"/>
          <w:rtl w:val="0"/>
        </w:rPr>
        <w:t xml:space="preserve">Achievements: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Security and Privacy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user trust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Feature-rich Solution</w:t>
      </w:r>
    </w:p>
    <w:p w:rsidR="00000000" w:rsidDel="00000000" w:rsidP="00000000" w:rsidRDefault="00000000" w:rsidRPr="00000000" w14:paraId="0000001A">
      <w:pPr>
        <w:pStyle w:val="Heading2"/>
        <w:keepNext w:val="0"/>
        <w:keepLines w:val="0"/>
        <w:spacing w:after="40" w:before="240" w:lineRule="auto"/>
        <w:rPr>
          <w:rFonts w:ascii="Times New Roman" w:cs="Times New Roman" w:eastAsia="Times New Roman" w:hAnsi="Times New Roman"/>
        </w:rPr>
      </w:pPr>
      <w:bookmarkStart w:colFirst="0" w:colLast="0" w:name="_hl9usgyod2r0" w:id="9"/>
      <w:bookmarkEnd w:id="9"/>
      <w:r w:rsidDel="00000000" w:rsidR="00000000" w:rsidRPr="00000000">
        <w:rPr>
          <w:rFonts w:ascii="Times New Roman" w:cs="Times New Roman" w:eastAsia="Times New Roman" w:hAnsi="Times New Roman"/>
          <w:rtl w:val="0"/>
        </w:rPr>
        <w:t xml:space="preserve">Return on Investment: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has created a more credible patent management system, It’s an end to end application for the patent application process.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tabs>
        <w:tab w:val="left" w:pos="0"/>
        <w:tab w:val="left" w:pos="0"/>
        <w:tab w:val="left" w:pos="0"/>
        <w:tab w:val="left" w:pos="0"/>
        <w:tab w:val="left" w:pos="0"/>
        <w:tab w:val="left" w:pos="0"/>
        <w:tab w:val="left" w:pos="0"/>
        <w:tab w:val="left" w:pos="0"/>
        <w:tab w:val="left" w:pos="0"/>
        <w:tab w:val="center" w:pos="4513"/>
        <w:tab w:val="right" w:pos="9026"/>
      </w:tabs>
      <w:spacing w:line="240" w:lineRule="auto"/>
      <w:rPr/>
    </w:pPr>
    <w:r w:rsidDel="00000000" w:rsidR="00000000" w:rsidRPr="00000000">
      <w:rPr>
        <w:rFonts w:ascii="Calibri" w:cs="Calibri" w:eastAsia="Calibri" w:hAnsi="Calibri"/>
      </w:rPr>
      <w:drawing>
        <wp:inline distB="0" distT="0" distL="0" distR="0">
          <wp:extent cx="5731510" cy="42989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42989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