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0B6D0" w14:textId="5D007BCC" w:rsidR="002717B6" w:rsidRDefault="00DC1917"/>
    <w:p w14:paraId="769A23DD" w14:textId="422E67C9" w:rsidR="00BC1129" w:rsidRDefault="00BC1129">
      <w:pPr>
        <w:rPr>
          <w:rFonts w:ascii="Segoe UI" w:hAnsi="Segoe UI" w:cs="Segoe UI"/>
          <w:color w:val="222222"/>
        </w:rPr>
      </w:pPr>
      <w:r>
        <w:t xml:space="preserve">HTTP/2 gives faster performance than HTTP/1. </w:t>
      </w:r>
      <w:r>
        <w:rPr>
          <w:rFonts w:ascii="Segoe UI" w:hAnsi="Segoe UI" w:cs="Segoe UI"/>
          <w:color w:val="222222"/>
        </w:rPr>
        <w:t>In HTTP/2, developers have hands-on, detailed control over prioritization. This allows them to maximize perceived and actual page load speed to a degree that was not possible in HTTP/1.1.</w:t>
      </w:r>
    </w:p>
    <w:p w14:paraId="095053D4" w14:textId="1BAF190D" w:rsidR="00BC1129" w:rsidRDefault="00BC1129">
      <w:pPr>
        <w:rPr>
          <w:rFonts w:ascii="Segoe UI" w:hAnsi="Segoe UI" w:cs="Segoe UI"/>
          <w:color w:val="222222"/>
        </w:rPr>
      </w:pPr>
      <w:r>
        <w:rPr>
          <w:rFonts w:ascii="Segoe UI" w:hAnsi="Segoe UI" w:cs="Segoe UI"/>
          <w:color w:val="222222"/>
        </w:rPr>
        <w:t>HTTP/2 offers a feature called weighted prioritization. This allows developers to decide which page resources will load first, every time.</w:t>
      </w:r>
    </w:p>
    <w:p w14:paraId="2760C95D" w14:textId="61A849FD" w:rsidR="00BC1129" w:rsidRDefault="00BC1129">
      <w:pPr>
        <w:rPr>
          <w:rFonts w:ascii="Segoe UI" w:hAnsi="Segoe UI" w:cs="Segoe UI"/>
          <w:color w:val="222222"/>
        </w:rPr>
      </w:pPr>
      <w:r>
        <w:rPr>
          <w:rFonts w:ascii="Segoe UI" w:hAnsi="Segoe UI" w:cs="Segoe UI"/>
          <w:color w:val="222222"/>
        </w:rPr>
        <w:t xml:space="preserve">In HTTP/1 data is sent one piece at a time and the next piece of data is sent only after receiving confirmation that the first piece was received. But in </w:t>
      </w:r>
      <w:r>
        <w:rPr>
          <w:rFonts w:ascii="Segoe UI" w:hAnsi="Segoe UI" w:cs="Segoe UI"/>
          <w:color w:val="222222"/>
        </w:rPr>
        <w:t>HTTP/2, data is sent all at onc</w:t>
      </w:r>
      <w:r>
        <w:rPr>
          <w:rFonts w:ascii="Segoe UI" w:hAnsi="Segoe UI" w:cs="Segoe UI"/>
          <w:color w:val="222222"/>
        </w:rPr>
        <w:t>e and the data sequence is labelled as part of data, so the receiver knows the order in which it should read the data.</w:t>
      </w:r>
    </w:p>
    <w:p w14:paraId="102B58DD" w14:textId="78ABD86E" w:rsidR="00BC1129" w:rsidRDefault="00BC1129">
      <w:pPr>
        <w:rPr>
          <w:rFonts w:ascii="Segoe UI" w:hAnsi="Segoe UI" w:cs="Segoe UI"/>
          <w:color w:val="222222"/>
        </w:rPr>
      </w:pPr>
      <w:r>
        <w:rPr>
          <w:rStyle w:val="Strong"/>
          <w:rFonts w:ascii="Segoe UI" w:hAnsi="Segoe UI" w:cs="Segoe UI"/>
          <w:color w:val="222222"/>
        </w:rPr>
        <w:t>Multiplexing:</w:t>
      </w:r>
      <w:r>
        <w:rPr>
          <w:rFonts w:ascii="Segoe UI" w:hAnsi="Segoe UI" w:cs="Segoe UI"/>
          <w:color w:val="222222"/>
        </w:rPr>
        <w:t xml:space="preserve"> HTTP/1.1 loads resources one after the other, so if one resource cannot be loaded, it blocks all the other resources behind it. In contrast, HTTP/2 </w:t>
      </w:r>
      <w:proofErr w:type="gramStart"/>
      <w:r>
        <w:rPr>
          <w:rFonts w:ascii="Segoe UI" w:hAnsi="Segoe UI" w:cs="Segoe UI"/>
          <w:color w:val="222222"/>
        </w:rPr>
        <w:t>is able to</w:t>
      </w:r>
      <w:proofErr w:type="gramEnd"/>
      <w:r>
        <w:rPr>
          <w:rFonts w:ascii="Segoe UI" w:hAnsi="Segoe UI" w:cs="Segoe UI"/>
          <w:color w:val="222222"/>
        </w:rPr>
        <w:t xml:space="preserve"> use a single </w:t>
      </w:r>
      <w:hyperlink r:id="rId4" w:history="1">
        <w:r>
          <w:rPr>
            <w:rStyle w:val="Hyperlink"/>
            <w:rFonts w:ascii="Segoe UI" w:hAnsi="Segoe UI" w:cs="Segoe UI"/>
            <w:color w:val="0051C3"/>
          </w:rPr>
          <w:t>TCP</w:t>
        </w:r>
      </w:hyperlink>
      <w:r>
        <w:rPr>
          <w:rFonts w:ascii="Segoe UI" w:hAnsi="Segoe UI" w:cs="Segoe UI"/>
          <w:color w:val="222222"/>
        </w:rPr>
        <w:t> connection to send multiple streams of data at once so that no one resource blocks any other resource.</w:t>
      </w:r>
    </w:p>
    <w:p w14:paraId="739AE985" w14:textId="18FD935F" w:rsidR="00BC1129" w:rsidRDefault="00BC1129">
      <w:pPr>
        <w:rPr>
          <w:rFonts w:ascii="Segoe UI" w:hAnsi="Segoe UI" w:cs="Segoe UI"/>
          <w:color w:val="222222"/>
        </w:rPr>
      </w:pPr>
    </w:p>
    <w:p w14:paraId="530B6752" w14:textId="10EA0CC7" w:rsidR="00BC1129" w:rsidRDefault="00BC1129">
      <w:pPr>
        <w:rPr>
          <w:rFonts w:ascii="Segoe UI" w:hAnsi="Segoe UI" w:cs="Segoe UI"/>
          <w:color w:val="222222"/>
        </w:rPr>
      </w:pPr>
      <w:r>
        <w:rPr>
          <w:rStyle w:val="Strong"/>
          <w:rFonts w:ascii="Segoe UI" w:hAnsi="Segoe UI" w:cs="Segoe UI"/>
          <w:color w:val="222222"/>
        </w:rPr>
        <w:t>Server push:</w:t>
      </w:r>
      <w:r>
        <w:rPr>
          <w:rFonts w:ascii="Segoe UI" w:hAnsi="Segoe UI" w:cs="Segoe UI"/>
          <w:color w:val="222222"/>
        </w:rPr>
        <w:t> Typically, a server only serves content to a client device if the client asks for it. However, this approach is not always practical for modern webpages, which often involve several dozen separate resources that the client must request. HTTP/2 solves this problem by allowing a server to "push" content to a client before the client asks for it. The server also sends a message letting the client know what pushed content to expect</w:t>
      </w:r>
      <w:r w:rsidR="00DC1917">
        <w:rPr>
          <w:rFonts w:ascii="Segoe UI" w:hAnsi="Segoe UI" w:cs="Segoe UI"/>
          <w:color w:val="222222"/>
        </w:rPr>
        <w:t>.</w:t>
      </w:r>
    </w:p>
    <w:p w14:paraId="7DF8D9BF" w14:textId="4EC68213" w:rsidR="00DC1917" w:rsidRDefault="00DC1917">
      <w:pPr>
        <w:rPr>
          <w:rFonts w:ascii="Segoe UI" w:hAnsi="Segoe UI" w:cs="Segoe UI"/>
          <w:color w:val="222222"/>
        </w:rPr>
      </w:pPr>
    </w:p>
    <w:p w14:paraId="3078FF53" w14:textId="176029D1" w:rsidR="00DC1917" w:rsidRDefault="00DC1917">
      <w:r>
        <w:rPr>
          <w:rStyle w:val="Strong"/>
          <w:rFonts w:ascii="Segoe UI" w:hAnsi="Segoe UI" w:cs="Segoe UI"/>
          <w:color w:val="222222"/>
        </w:rPr>
        <w:t>Header compression:</w:t>
      </w:r>
      <w:r>
        <w:rPr>
          <w:rFonts w:ascii="Segoe UI" w:hAnsi="Segoe UI" w:cs="Segoe UI"/>
          <w:color w:val="222222"/>
        </w:rPr>
        <w:t> </w:t>
      </w:r>
      <w:proofErr w:type="gramStart"/>
      <w:r>
        <w:rPr>
          <w:rFonts w:ascii="Segoe UI" w:hAnsi="Segoe UI" w:cs="Segoe UI"/>
          <w:color w:val="222222"/>
        </w:rPr>
        <w:t>Small</w:t>
      </w:r>
      <w:proofErr w:type="gramEnd"/>
      <w:r>
        <w:rPr>
          <w:rFonts w:ascii="Segoe UI" w:hAnsi="Segoe UI" w:cs="Segoe UI"/>
          <w:color w:val="222222"/>
        </w:rPr>
        <w:t xml:space="preserve"> files load more quickly than large ones. To speed up web performance, both HTTP/1.1 and HTTP/2 compress HTTP messages to make them smaller. However, HTTP/2 uses a more advanced compression method called HPACK that eliminates redundant information in HTTP header packets. This eliminates a few bytes from every HTTP packet. Given the volume of HTTP packets involved in loading even a single webpage, those bytes add up quickly, resulting in faster loading.</w:t>
      </w:r>
    </w:p>
    <w:sectPr w:rsidR="00DC1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129"/>
    <w:rsid w:val="00484F4A"/>
    <w:rsid w:val="00737BDE"/>
    <w:rsid w:val="00915CAE"/>
    <w:rsid w:val="00BC1129"/>
    <w:rsid w:val="00CC10B4"/>
    <w:rsid w:val="00DC1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049E"/>
  <w15:chartTrackingRefBased/>
  <w15:docId w15:val="{E0CD1686-88A1-46E8-8BE3-E88F0FC8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C1129"/>
    <w:rPr>
      <w:b/>
      <w:bCs/>
    </w:rPr>
  </w:style>
  <w:style w:type="character" w:styleId="Hyperlink">
    <w:name w:val="Hyperlink"/>
    <w:basedOn w:val="DefaultParagraphFont"/>
    <w:uiPriority w:val="99"/>
    <w:semiHidden/>
    <w:unhideWhenUsed/>
    <w:rsid w:val="00BC11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loudflare.com/learning/ddos/glossary/tcp-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Ramar</dc:creator>
  <cp:keywords/>
  <dc:description/>
  <cp:lastModifiedBy>Arunkumar Ramar</cp:lastModifiedBy>
  <cp:revision>1</cp:revision>
  <dcterms:created xsi:type="dcterms:W3CDTF">2022-05-13T05:53:00Z</dcterms:created>
  <dcterms:modified xsi:type="dcterms:W3CDTF">2022-05-13T06:01:00Z</dcterms:modified>
</cp:coreProperties>
</file>