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9BC79" w14:textId="77777777" w:rsidR="006C6466" w:rsidRDefault="00860A20">
      <w:pPr>
        <w:jc w:val="center"/>
      </w:pPr>
      <w:r>
        <w:rPr>
          <w:b/>
          <w:sz w:val="36"/>
        </w:rPr>
        <w:t>CUSTOMER JOURNEY MAP</w:t>
      </w:r>
    </w:p>
    <w:p w14:paraId="0ED0294E" w14:textId="77777777" w:rsidR="006C6466" w:rsidRDefault="00860A20">
      <w:pPr>
        <w:jc w:val="center"/>
      </w:pPr>
      <w:r>
        <w:rPr>
          <w:b/>
          <w:sz w:val="30"/>
        </w:rPr>
        <w:t>Script-Controlled ACL – Restrict Record Access Based on Field Value</w:t>
      </w:r>
    </w:p>
    <w:p w14:paraId="62CD436A" w14:textId="77777777" w:rsidR="006C6466" w:rsidRDefault="00860A20">
      <w:r>
        <w:t>Customer Journey Map converted from the supplied template and aligned specifically to the Script-Controlled ACL project.</w:t>
      </w:r>
    </w:p>
    <w:p w14:paraId="77A02E8B" w14:textId="77777777" w:rsidR="006C6466" w:rsidRDefault="00860A20">
      <w:r>
        <w:rPr>
          <w:b/>
          <w:sz w:val="28"/>
        </w:rPr>
        <w:t>Project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6466" w14:paraId="06FEBDD1" w14:textId="77777777">
        <w:tc>
          <w:tcPr>
            <w:tcW w:w="4320" w:type="dxa"/>
          </w:tcPr>
          <w:p w14:paraId="5726800F" w14:textId="77777777" w:rsidR="006C6466" w:rsidRPr="00CE6979" w:rsidRDefault="00860A20">
            <w:pPr>
              <w:rPr>
                <w:b/>
                <w:bCs/>
              </w:rPr>
            </w:pPr>
            <w:r w:rsidRPr="00CE6979">
              <w:rPr>
                <w:b/>
                <w:bCs/>
              </w:rPr>
              <w:t>Field</w:t>
            </w:r>
          </w:p>
        </w:tc>
        <w:tc>
          <w:tcPr>
            <w:tcW w:w="4320" w:type="dxa"/>
          </w:tcPr>
          <w:p w14:paraId="7B0B9923" w14:textId="77777777" w:rsidR="006C6466" w:rsidRDefault="00860A20">
            <w:r>
              <w:t>Value</w:t>
            </w:r>
          </w:p>
        </w:tc>
      </w:tr>
      <w:tr w:rsidR="006C6466" w14:paraId="70778B85" w14:textId="77777777">
        <w:tc>
          <w:tcPr>
            <w:tcW w:w="4320" w:type="dxa"/>
          </w:tcPr>
          <w:p w14:paraId="75C4B631" w14:textId="77777777" w:rsidR="006C6466" w:rsidRPr="00CE6979" w:rsidRDefault="00860A20">
            <w:pPr>
              <w:rPr>
                <w:b/>
                <w:bCs/>
              </w:rPr>
            </w:pPr>
            <w:r w:rsidRPr="00CE6979">
              <w:rPr>
                <w:b/>
                <w:bCs/>
              </w:rPr>
              <w:t>Project Name</w:t>
            </w:r>
          </w:p>
        </w:tc>
        <w:tc>
          <w:tcPr>
            <w:tcW w:w="4320" w:type="dxa"/>
          </w:tcPr>
          <w:p w14:paraId="168E69A5" w14:textId="77777777" w:rsidR="006C6466" w:rsidRDefault="00860A20">
            <w:r>
              <w:t>Script-Controlled ACL – Restrict Record Access Based on Field Value</w:t>
            </w:r>
          </w:p>
        </w:tc>
      </w:tr>
      <w:tr w:rsidR="006C6466" w14:paraId="75B09CC6" w14:textId="77777777">
        <w:tc>
          <w:tcPr>
            <w:tcW w:w="4320" w:type="dxa"/>
          </w:tcPr>
          <w:p w14:paraId="35307071" w14:textId="77777777" w:rsidR="006C6466" w:rsidRPr="00CE6979" w:rsidRDefault="00860A20">
            <w:pPr>
              <w:rPr>
                <w:b/>
                <w:bCs/>
              </w:rPr>
            </w:pPr>
            <w:r w:rsidRPr="00CE6979">
              <w:rPr>
                <w:b/>
                <w:bCs/>
              </w:rPr>
              <w:t>Primary Platform</w:t>
            </w:r>
          </w:p>
        </w:tc>
        <w:tc>
          <w:tcPr>
            <w:tcW w:w="4320" w:type="dxa"/>
          </w:tcPr>
          <w:p w14:paraId="1E567419" w14:textId="77777777" w:rsidR="006C6466" w:rsidRDefault="00860A20">
            <w:r>
              <w:t>ServiceNow</w:t>
            </w:r>
          </w:p>
        </w:tc>
      </w:tr>
      <w:tr w:rsidR="006C6466" w14:paraId="75DDC517" w14:textId="77777777">
        <w:tc>
          <w:tcPr>
            <w:tcW w:w="4320" w:type="dxa"/>
          </w:tcPr>
          <w:p w14:paraId="137B52E4" w14:textId="77777777" w:rsidR="006C6466" w:rsidRPr="00CE6979" w:rsidRDefault="00860A20">
            <w:pPr>
              <w:rPr>
                <w:b/>
                <w:bCs/>
              </w:rPr>
            </w:pPr>
            <w:r w:rsidRPr="00CE6979">
              <w:rPr>
                <w:b/>
                <w:bCs/>
              </w:rPr>
              <w:t>Primary Security Mechanism</w:t>
            </w:r>
          </w:p>
        </w:tc>
        <w:tc>
          <w:tcPr>
            <w:tcW w:w="4320" w:type="dxa"/>
          </w:tcPr>
          <w:p w14:paraId="7D27AB26" w14:textId="77777777" w:rsidR="006C6466" w:rsidRDefault="00860A20">
            <w:r>
              <w:t>Script-Controlled ACL</w:t>
            </w:r>
          </w:p>
        </w:tc>
      </w:tr>
      <w:tr w:rsidR="006C6466" w14:paraId="3F0EF045" w14:textId="77777777">
        <w:tc>
          <w:tcPr>
            <w:tcW w:w="4320" w:type="dxa"/>
          </w:tcPr>
          <w:p w14:paraId="57DEFFF6" w14:textId="77777777" w:rsidR="006C6466" w:rsidRPr="00CE6979" w:rsidRDefault="00860A20">
            <w:pPr>
              <w:rPr>
                <w:b/>
                <w:bCs/>
              </w:rPr>
            </w:pPr>
            <w:r w:rsidRPr="00CE6979">
              <w:rPr>
                <w:b/>
                <w:bCs/>
              </w:rPr>
              <w:t>Journey Focus</w:t>
            </w:r>
          </w:p>
        </w:tc>
        <w:tc>
          <w:tcPr>
            <w:tcW w:w="4320" w:type="dxa"/>
          </w:tcPr>
          <w:p w14:paraId="210E5CE8" w14:textId="77777777" w:rsidR="006C6466" w:rsidRDefault="00860A20">
            <w:r>
              <w:t>Record access based on field value</w:t>
            </w:r>
          </w:p>
        </w:tc>
      </w:tr>
      <w:tr w:rsidR="006C6466" w14:paraId="2B159041" w14:textId="77777777">
        <w:tc>
          <w:tcPr>
            <w:tcW w:w="4320" w:type="dxa"/>
          </w:tcPr>
          <w:p w14:paraId="3B24658D" w14:textId="77777777" w:rsidR="006C6466" w:rsidRPr="00CE6979" w:rsidRDefault="00860A20">
            <w:pPr>
              <w:rPr>
                <w:b/>
                <w:bCs/>
              </w:rPr>
            </w:pPr>
            <w:r w:rsidRPr="00CE6979">
              <w:rPr>
                <w:b/>
                <w:bCs/>
              </w:rPr>
              <w:t>Decision</w:t>
            </w:r>
          </w:p>
        </w:tc>
        <w:tc>
          <w:tcPr>
            <w:tcW w:w="4320" w:type="dxa"/>
          </w:tcPr>
          <w:p w14:paraId="7E58ADEE" w14:textId="77777777" w:rsidR="006C6466" w:rsidRDefault="00860A20">
            <w:r>
              <w:t>Allow / Deny</w:t>
            </w:r>
          </w:p>
        </w:tc>
      </w:tr>
    </w:tbl>
    <w:p w14:paraId="754BCCC6" w14:textId="77777777" w:rsidR="006C6466" w:rsidRDefault="00860A20">
      <w:r>
        <w:rPr>
          <w:b/>
          <w:sz w:val="28"/>
        </w:rPr>
        <w:t>1. Project Overview</w:t>
      </w:r>
    </w:p>
    <w:p w14:paraId="77FBCCD9" w14:textId="77777777" w:rsidR="006C6466" w:rsidRDefault="00860A20">
      <w:r>
        <w:t>The customer journey describes how a user or administrator experiences record access when a Script-Controlled ACL evaluates a field value. The journey begins with an access request, continues through ACL and field-value evaluation, and ends with an allow/deny decision, verification and ongoing maintenance.</w:t>
      </w:r>
    </w:p>
    <w:p w14:paraId="11EEAA07" w14:textId="77777777" w:rsidR="006C6466" w:rsidRDefault="00860A20">
      <w:r>
        <w:rPr>
          <w:b/>
          <w:sz w:val="28"/>
        </w:rPr>
        <w:t>2. Customer Journey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"/>
        <w:gridCol w:w="1189"/>
        <w:gridCol w:w="1179"/>
        <w:gridCol w:w="1203"/>
        <w:gridCol w:w="1338"/>
        <w:gridCol w:w="1368"/>
        <w:gridCol w:w="1318"/>
      </w:tblGrid>
      <w:tr w:rsidR="006C6466" w14:paraId="56BA07BF" w14:textId="77777777">
        <w:tc>
          <w:tcPr>
            <w:tcW w:w="1234" w:type="dxa"/>
          </w:tcPr>
          <w:p w14:paraId="0BFD9880" w14:textId="77777777" w:rsidR="006C6466" w:rsidRDefault="00860A20">
            <w:r>
              <w:t>Stage</w:t>
            </w:r>
          </w:p>
        </w:tc>
        <w:tc>
          <w:tcPr>
            <w:tcW w:w="1234" w:type="dxa"/>
          </w:tcPr>
          <w:p w14:paraId="1AD024B1" w14:textId="77777777" w:rsidR="006C6466" w:rsidRDefault="00860A20">
            <w:r>
              <w:t>What the user experiences</w:t>
            </w:r>
          </w:p>
        </w:tc>
        <w:tc>
          <w:tcPr>
            <w:tcW w:w="1234" w:type="dxa"/>
          </w:tcPr>
          <w:p w14:paraId="3E1C6B00" w14:textId="77777777" w:rsidR="006C6466" w:rsidRDefault="00860A20">
            <w:r>
              <w:t>Interactions / Touchpoints</w:t>
            </w:r>
          </w:p>
        </w:tc>
        <w:tc>
          <w:tcPr>
            <w:tcW w:w="1234" w:type="dxa"/>
          </w:tcPr>
          <w:p w14:paraId="6341AA87" w14:textId="77777777" w:rsidR="006C6466" w:rsidRDefault="00860A20">
            <w:r>
              <w:t>Positive moments</w:t>
            </w:r>
          </w:p>
        </w:tc>
        <w:tc>
          <w:tcPr>
            <w:tcW w:w="1234" w:type="dxa"/>
          </w:tcPr>
          <w:p w14:paraId="6937DA7A" w14:textId="77777777" w:rsidR="006C6466" w:rsidRDefault="00860A20">
            <w:r>
              <w:t>Negative moments</w:t>
            </w:r>
          </w:p>
        </w:tc>
        <w:tc>
          <w:tcPr>
            <w:tcW w:w="1234" w:type="dxa"/>
          </w:tcPr>
          <w:p w14:paraId="1EC56791" w14:textId="77777777" w:rsidR="006C6466" w:rsidRDefault="00860A20">
            <w:r>
              <w:t>Opportunity</w:t>
            </w:r>
          </w:p>
        </w:tc>
        <w:tc>
          <w:tcPr>
            <w:tcW w:w="1234" w:type="dxa"/>
          </w:tcPr>
          <w:p w14:paraId="1622F913" w14:textId="77777777" w:rsidR="006C6466" w:rsidRDefault="00860A20">
            <w:r>
              <w:t>Goal / Motivation</w:t>
            </w:r>
          </w:p>
        </w:tc>
      </w:tr>
      <w:tr w:rsidR="006C6466" w14:paraId="29073123" w14:textId="77777777">
        <w:tc>
          <w:tcPr>
            <w:tcW w:w="1234" w:type="dxa"/>
          </w:tcPr>
          <w:p w14:paraId="39C80CEB" w14:textId="77777777" w:rsidR="006C6466" w:rsidRDefault="00860A20">
            <w:r>
              <w:t>Entice / Access Request</w:t>
            </w:r>
          </w:p>
        </w:tc>
        <w:tc>
          <w:tcPr>
            <w:tcW w:w="1234" w:type="dxa"/>
          </w:tcPr>
          <w:p w14:paraId="4AA467BD" w14:textId="77777777" w:rsidR="006C6466" w:rsidRDefault="00860A20">
            <w:r>
              <w:t>User needs to access a protected ServiceNow record.</w:t>
            </w:r>
          </w:p>
        </w:tc>
        <w:tc>
          <w:tcPr>
            <w:tcW w:w="1234" w:type="dxa"/>
          </w:tcPr>
          <w:p w14:paraId="202CABBB" w14:textId="77777777" w:rsidR="006C6466" w:rsidRDefault="00860A20">
            <w:r>
              <w:t>ServiceNow → protected record → access request</w:t>
            </w:r>
          </w:p>
        </w:tc>
        <w:tc>
          <w:tcPr>
            <w:tcW w:w="1234" w:type="dxa"/>
          </w:tcPr>
          <w:p w14:paraId="6CC4F840" w14:textId="77777777" w:rsidR="006C6466" w:rsidRDefault="00860A20">
            <w:r>
              <w:t>The user knows the record is protected and starts the access action.</w:t>
            </w:r>
          </w:p>
        </w:tc>
        <w:tc>
          <w:tcPr>
            <w:tcW w:w="1234" w:type="dxa"/>
          </w:tcPr>
          <w:p w14:paraId="5B74AEDA" w14:textId="77777777" w:rsidR="006C6466" w:rsidRDefault="00860A20">
            <w:r>
              <w:t>User may not know why access is restricted or what field value controls access.</w:t>
            </w:r>
          </w:p>
        </w:tc>
        <w:tc>
          <w:tcPr>
            <w:tcW w:w="1234" w:type="dxa"/>
          </w:tcPr>
          <w:p w14:paraId="2664C7ED" w14:textId="77777777" w:rsidR="006C6466" w:rsidRDefault="00860A20">
            <w:r>
              <w:t>Provide clear access rules and identify the protected record/field.</w:t>
            </w:r>
          </w:p>
        </w:tc>
        <w:tc>
          <w:tcPr>
            <w:tcW w:w="1234" w:type="dxa"/>
          </w:tcPr>
          <w:p w14:paraId="035683B4" w14:textId="77777777" w:rsidR="006C6466" w:rsidRDefault="00860A20">
            <w:r>
              <w:t>Make secure record access understandable and predictable.</w:t>
            </w:r>
          </w:p>
        </w:tc>
      </w:tr>
      <w:tr w:rsidR="006C6466" w14:paraId="0FA1A9CA" w14:textId="77777777">
        <w:tc>
          <w:tcPr>
            <w:tcW w:w="1234" w:type="dxa"/>
          </w:tcPr>
          <w:p w14:paraId="13F4CDA8" w14:textId="77777777" w:rsidR="006C6466" w:rsidRDefault="00860A20">
            <w:r>
              <w:t>Record Evaluation</w:t>
            </w:r>
          </w:p>
        </w:tc>
        <w:tc>
          <w:tcPr>
            <w:tcW w:w="1234" w:type="dxa"/>
          </w:tcPr>
          <w:p w14:paraId="31825384" w14:textId="77777777" w:rsidR="006C6466" w:rsidRDefault="00860A20">
            <w:r>
              <w:t>The user attempts to open or use the protected record.</w:t>
            </w:r>
          </w:p>
        </w:tc>
        <w:tc>
          <w:tcPr>
            <w:tcW w:w="1234" w:type="dxa"/>
          </w:tcPr>
          <w:p w14:paraId="6FCAAC3E" w14:textId="77777777" w:rsidR="006C6466" w:rsidRDefault="00860A20">
            <w:r>
              <w:t xml:space="preserve">ServiceNow ACL evaluation → user/role context → record </w:t>
            </w:r>
            <w:r>
              <w:lastRenderedPageBreak/>
              <w:t>field value</w:t>
            </w:r>
          </w:p>
        </w:tc>
        <w:tc>
          <w:tcPr>
            <w:tcW w:w="1234" w:type="dxa"/>
          </w:tcPr>
          <w:p w14:paraId="4D3EB6B1" w14:textId="77777777" w:rsidR="006C6466" w:rsidRDefault="00860A20">
            <w:r>
              <w:lastRenderedPageBreak/>
              <w:t>The system evaluates the request automatically.</w:t>
            </w:r>
          </w:p>
        </w:tc>
        <w:tc>
          <w:tcPr>
            <w:tcW w:w="1234" w:type="dxa"/>
          </w:tcPr>
          <w:p w14:paraId="79F37AFD" w14:textId="77777777" w:rsidR="006C6466" w:rsidRDefault="00860A20">
            <w:r>
              <w:t xml:space="preserve">Incorrect or unclear ACL logic could result in unexpected access </w:t>
            </w:r>
            <w:r>
              <w:lastRenderedPageBreak/>
              <w:t>denial or exposure.</w:t>
            </w:r>
          </w:p>
        </w:tc>
        <w:tc>
          <w:tcPr>
            <w:tcW w:w="1234" w:type="dxa"/>
          </w:tcPr>
          <w:p w14:paraId="0CC2422F" w14:textId="77777777" w:rsidR="006C6466" w:rsidRDefault="00860A20">
            <w:r>
              <w:lastRenderedPageBreak/>
              <w:t>Use a focused Script-Controlled ACL with clearly defined conditions.</w:t>
            </w:r>
          </w:p>
        </w:tc>
        <w:tc>
          <w:tcPr>
            <w:tcW w:w="1234" w:type="dxa"/>
          </w:tcPr>
          <w:p w14:paraId="1371CBBC" w14:textId="77777777" w:rsidR="006C6466" w:rsidRDefault="00860A20">
            <w:r>
              <w:t xml:space="preserve">Evaluate access consistently before the protected operation </w:t>
            </w:r>
            <w:r>
              <w:lastRenderedPageBreak/>
              <w:t>is completed.</w:t>
            </w:r>
          </w:p>
        </w:tc>
      </w:tr>
      <w:tr w:rsidR="006C6466" w14:paraId="516D43B5" w14:textId="77777777">
        <w:tc>
          <w:tcPr>
            <w:tcW w:w="1234" w:type="dxa"/>
          </w:tcPr>
          <w:p w14:paraId="47FB7097" w14:textId="77777777" w:rsidR="006C6466" w:rsidRDefault="00860A20">
            <w:r>
              <w:lastRenderedPageBreak/>
              <w:t>Field-Value Validation</w:t>
            </w:r>
          </w:p>
        </w:tc>
        <w:tc>
          <w:tcPr>
            <w:tcW w:w="1234" w:type="dxa"/>
          </w:tcPr>
          <w:p w14:paraId="141B3244" w14:textId="77777777" w:rsidR="006C6466" w:rsidRDefault="00860A20">
            <w:r>
              <w:t>The user expects access to depend on the relevant record condition.</w:t>
            </w:r>
          </w:p>
        </w:tc>
        <w:tc>
          <w:tcPr>
            <w:tcW w:w="1234" w:type="dxa"/>
          </w:tcPr>
          <w:p w14:paraId="72641345" w14:textId="77777777" w:rsidR="006C6466" w:rsidRDefault="00860A20">
            <w:r>
              <w:t>ACL script → controlling field → configured field-value condition</w:t>
            </w:r>
          </w:p>
        </w:tc>
        <w:tc>
          <w:tcPr>
            <w:tcW w:w="1234" w:type="dxa"/>
          </w:tcPr>
          <w:p w14:paraId="04444398" w14:textId="77777777" w:rsidR="006C6466" w:rsidRDefault="00860A20">
            <w:r>
              <w:t>The field value is checked automatically without manual approval.</w:t>
            </w:r>
          </w:p>
        </w:tc>
        <w:tc>
          <w:tcPr>
            <w:tcW w:w="1234" w:type="dxa"/>
          </w:tcPr>
          <w:p w14:paraId="49E1C5B5" w14:textId="77777777" w:rsidR="006C6466" w:rsidRDefault="00860A20">
            <w:r>
              <w:t>Missing, blank or unexpected field values may require special handling.</w:t>
            </w:r>
          </w:p>
        </w:tc>
        <w:tc>
          <w:tcPr>
            <w:tcW w:w="1234" w:type="dxa"/>
          </w:tcPr>
          <w:p w14:paraId="756A8006" w14:textId="77777777" w:rsidR="006C6466" w:rsidRDefault="00860A20">
            <w:r>
              <w:t>Define valid values and exception behavior before implementation.</w:t>
            </w:r>
          </w:p>
        </w:tc>
        <w:tc>
          <w:tcPr>
            <w:tcW w:w="1234" w:type="dxa"/>
          </w:tcPr>
          <w:p w14:paraId="11BE6D21" w14:textId="77777777" w:rsidR="006C6466" w:rsidRDefault="00860A20">
            <w:r>
              <w:t>Apply the correct field-value rule to every relevant access request.</w:t>
            </w:r>
          </w:p>
        </w:tc>
      </w:tr>
      <w:tr w:rsidR="006C6466" w14:paraId="12D53A23" w14:textId="77777777">
        <w:tc>
          <w:tcPr>
            <w:tcW w:w="1234" w:type="dxa"/>
          </w:tcPr>
          <w:p w14:paraId="67CB63D9" w14:textId="77777777" w:rsidR="006C6466" w:rsidRDefault="00860A20">
            <w:r>
              <w:t>Allow / Deny Decision</w:t>
            </w:r>
          </w:p>
        </w:tc>
        <w:tc>
          <w:tcPr>
            <w:tcW w:w="1234" w:type="dxa"/>
          </w:tcPr>
          <w:p w14:paraId="00C267A8" w14:textId="77777777" w:rsidR="006C6466" w:rsidRDefault="00860A20">
            <w:r>
              <w:t>The user receives an access result.</w:t>
            </w:r>
          </w:p>
        </w:tc>
        <w:tc>
          <w:tcPr>
            <w:tcW w:w="1234" w:type="dxa"/>
          </w:tcPr>
          <w:p w14:paraId="3D0F5A1E" w14:textId="77777777" w:rsidR="006C6466" w:rsidRDefault="00860A20">
            <w:r>
              <w:t>ACL script → allow/deny decision → record access</w:t>
            </w:r>
          </w:p>
        </w:tc>
        <w:tc>
          <w:tcPr>
            <w:tcW w:w="1234" w:type="dxa"/>
          </w:tcPr>
          <w:p w14:paraId="110112AF" w14:textId="77777777" w:rsidR="006C6466" w:rsidRDefault="00860A20">
            <w:r>
              <w:t>Matching conditions provide authorized access quickly.</w:t>
            </w:r>
          </w:p>
        </w:tc>
        <w:tc>
          <w:tcPr>
            <w:tcW w:w="1234" w:type="dxa"/>
          </w:tcPr>
          <w:p w14:paraId="71368416" w14:textId="77777777" w:rsidR="006C6466" w:rsidRDefault="00860A20">
            <w:r>
              <w:t>A non-matching condition correctly blocks access, which may feel unexpected without clear guidance.</w:t>
            </w:r>
          </w:p>
        </w:tc>
        <w:tc>
          <w:tcPr>
            <w:tcW w:w="1234" w:type="dxa"/>
          </w:tcPr>
          <w:p w14:paraId="537628E4" w14:textId="77777777" w:rsidR="006C6466" w:rsidRDefault="00860A20">
            <w:r>
              <w:t>Provide clear access requirements and test both positive and negative scenarios.</w:t>
            </w:r>
          </w:p>
        </w:tc>
        <w:tc>
          <w:tcPr>
            <w:tcW w:w="1234" w:type="dxa"/>
          </w:tcPr>
          <w:p w14:paraId="770B980E" w14:textId="77777777" w:rsidR="006C6466" w:rsidRDefault="00860A20">
            <w:r>
              <w:t>Allow only the access that satisfies the defined security condition.</w:t>
            </w:r>
          </w:p>
        </w:tc>
      </w:tr>
      <w:tr w:rsidR="006C6466" w14:paraId="29814E48" w14:textId="77777777">
        <w:tc>
          <w:tcPr>
            <w:tcW w:w="1234" w:type="dxa"/>
          </w:tcPr>
          <w:p w14:paraId="19241DAB" w14:textId="77777777" w:rsidR="006C6466" w:rsidRDefault="00860A20">
            <w:r>
              <w:t>Verification / Resolution</w:t>
            </w:r>
          </w:p>
        </w:tc>
        <w:tc>
          <w:tcPr>
            <w:tcW w:w="1234" w:type="dxa"/>
          </w:tcPr>
          <w:p w14:paraId="1992F181" w14:textId="77777777" w:rsidR="006C6466" w:rsidRDefault="00860A20">
            <w:r>
              <w:t>User or administrator checks whether the access result is correct.</w:t>
            </w:r>
          </w:p>
        </w:tc>
        <w:tc>
          <w:tcPr>
            <w:tcW w:w="1234" w:type="dxa"/>
          </w:tcPr>
          <w:p w14:paraId="3547A72C" w14:textId="77777777" w:rsidR="006C6466" w:rsidRDefault="00860A20">
            <w:r>
              <w:t>ServiceNow record → ACL result → test/evidence</w:t>
            </w:r>
          </w:p>
        </w:tc>
        <w:tc>
          <w:tcPr>
            <w:tcW w:w="1234" w:type="dxa"/>
          </w:tcPr>
          <w:p w14:paraId="18E51D80" w14:textId="77777777" w:rsidR="006C6466" w:rsidRDefault="00860A20">
            <w:r>
              <w:t>The result can be verified against the field value and user context.</w:t>
            </w:r>
          </w:p>
        </w:tc>
        <w:tc>
          <w:tcPr>
            <w:tcW w:w="1234" w:type="dxa"/>
          </w:tcPr>
          <w:p w14:paraId="28A97B29" w14:textId="77777777" w:rsidR="006C6466" w:rsidRDefault="00860A20">
            <w:r>
              <w:t>Incorrect results may require ACL troubleshooting and correction.</w:t>
            </w:r>
          </w:p>
        </w:tc>
        <w:tc>
          <w:tcPr>
            <w:tcW w:w="1234" w:type="dxa"/>
          </w:tcPr>
          <w:p w14:paraId="08E6AE90" w14:textId="77777777" w:rsidR="006C6466" w:rsidRDefault="00860A20">
            <w:r>
              <w:t>Maintain test cases and evidence for matching and non-matching conditions.</w:t>
            </w:r>
          </w:p>
        </w:tc>
        <w:tc>
          <w:tcPr>
            <w:tcW w:w="1234" w:type="dxa"/>
          </w:tcPr>
          <w:p w14:paraId="14C3758D" w14:textId="77777777" w:rsidR="006C6466" w:rsidRDefault="00860A20">
            <w:r>
              <w:t>Ensure reliable, auditable and repeatable access decisions.</w:t>
            </w:r>
          </w:p>
        </w:tc>
      </w:tr>
      <w:tr w:rsidR="006C6466" w14:paraId="350493C1" w14:textId="77777777">
        <w:tc>
          <w:tcPr>
            <w:tcW w:w="1234" w:type="dxa"/>
          </w:tcPr>
          <w:p w14:paraId="60A4F280" w14:textId="77777777" w:rsidR="006C6466" w:rsidRDefault="00860A20">
            <w:r>
              <w:t>Extend / Maintain</w:t>
            </w:r>
          </w:p>
        </w:tc>
        <w:tc>
          <w:tcPr>
            <w:tcW w:w="1234" w:type="dxa"/>
          </w:tcPr>
          <w:p w14:paraId="32F80A3E" w14:textId="77777777" w:rsidR="006C6466" w:rsidRDefault="00860A20">
            <w:r>
              <w:t>Security administrator maintains the access rule for future records or changes.</w:t>
            </w:r>
          </w:p>
        </w:tc>
        <w:tc>
          <w:tcPr>
            <w:tcW w:w="1234" w:type="dxa"/>
          </w:tcPr>
          <w:p w14:paraId="70ADBC05" w14:textId="77777777" w:rsidR="006C6466" w:rsidRDefault="00860A20">
            <w:r>
              <w:t>ACL configuration → script logic → updated field/access requirements</w:t>
            </w:r>
          </w:p>
        </w:tc>
        <w:tc>
          <w:tcPr>
            <w:tcW w:w="1234" w:type="dxa"/>
          </w:tcPr>
          <w:p w14:paraId="5413014E" w14:textId="77777777" w:rsidR="006C6466" w:rsidRDefault="00860A20">
            <w:r>
              <w:t>The same access-control pattern can be reused for appropriate records.</w:t>
            </w:r>
          </w:p>
        </w:tc>
        <w:tc>
          <w:tcPr>
            <w:tcW w:w="1234" w:type="dxa"/>
          </w:tcPr>
          <w:p w14:paraId="7825DFFB" w14:textId="77777777" w:rsidR="006C6466" w:rsidRDefault="00860A20">
            <w:r>
              <w:t>Changes to fields, roles or conditions can make the rule outdated.</w:t>
            </w:r>
          </w:p>
        </w:tc>
        <w:tc>
          <w:tcPr>
            <w:tcW w:w="1234" w:type="dxa"/>
          </w:tcPr>
          <w:p w14:paraId="600E876F" w14:textId="77777777" w:rsidR="006C6466" w:rsidRDefault="00860A20">
            <w:r>
              <w:t>Review ACL logic when requirements, roles or controlling fields change.</w:t>
            </w:r>
          </w:p>
        </w:tc>
        <w:tc>
          <w:tcPr>
            <w:tcW w:w="1234" w:type="dxa"/>
          </w:tcPr>
          <w:p w14:paraId="286E92DB" w14:textId="77777777" w:rsidR="006C6466" w:rsidRDefault="00860A20">
            <w:r>
              <w:t>Maintain secure and consistent record-level access over time.</w:t>
            </w:r>
          </w:p>
        </w:tc>
      </w:tr>
    </w:tbl>
    <w:p w14:paraId="0BA535CC" w14:textId="77777777" w:rsidR="006C6466" w:rsidRDefault="00860A20">
      <w:r>
        <w:rPr>
          <w:b/>
          <w:sz w:val="28"/>
        </w:rPr>
        <w:t>3. Core Journey Flow</w:t>
      </w:r>
    </w:p>
    <w:p w14:paraId="5C0D8F0D" w14:textId="77777777" w:rsidR="006C6466" w:rsidRDefault="00860A20">
      <w:r>
        <w:t>User Access Request → ServiceNow ACL Evaluation → User/Role Context Check → Record Field-Value Check → Script-Controlled Condition → Allow or Deny → Verification → Maintain / Update ACL</w:t>
      </w:r>
    </w:p>
    <w:p w14:paraId="0F35CB8E" w14:textId="77777777" w:rsidR="006C6466" w:rsidRDefault="00860A20">
      <w:r>
        <w:rPr>
          <w:b/>
          <w:sz w:val="28"/>
        </w:rPr>
        <w:t>4. Project-Specific Notes</w:t>
      </w:r>
    </w:p>
    <w:p w14:paraId="1DCEB44B" w14:textId="77777777" w:rsidR="006C6466" w:rsidRDefault="00860A20">
      <w:pPr>
        <w:pStyle w:val="ListBullet"/>
      </w:pPr>
      <w:r>
        <w:lastRenderedPageBreak/>
        <w:t>The exact ServiceNow table and protected operation must be confirmed.</w:t>
      </w:r>
    </w:p>
    <w:p w14:paraId="1DE77372" w14:textId="77777777" w:rsidR="006C6466" w:rsidRDefault="00860A20">
      <w:pPr>
        <w:pStyle w:val="ListBullet"/>
      </w:pPr>
      <w:r>
        <w:t>The exact controlling field and allowed field value(s) must be defined for the project.</w:t>
      </w:r>
    </w:p>
    <w:p w14:paraId="534499DB" w14:textId="77777777" w:rsidR="006C6466" w:rsidRDefault="00860A20">
      <w:pPr>
        <w:pStyle w:val="ListBullet"/>
      </w:pPr>
      <w:r>
        <w:t>The exact user roles/access context must be confirmed.</w:t>
      </w:r>
    </w:p>
    <w:p w14:paraId="09CF3E4E" w14:textId="77777777" w:rsidR="006C6466" w:rsidRDefault="00860A20">
      <w:pPr>
        <w:pStyle w:val="ListBullet"/>
      </w:pPr>
      <w:r>
        <w:t>Expected behavior for null, blank or unexpected field values should be defined.</w:t>
      </w:r>
    </w:p>
    <w:p w14:paraId="6E95DE58" w14:textId="77777777" w:rsidR="006C6466" w:rsidRDefault="00860A20">
      <w:pPr>
        <w:pStyle w:val="ListBullet"/>
      </w:pPr>
      <w:r>
        <w:t>Testing should include both matching and non-matching field values and authorized/unauthorized users.</w:t>
      </w:r>
    </w:p>
    <w:sectPr w:rsidR="006C64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856688">
    <w:abstractNumId w:val="8"/>
  </w:num>
  <w:num w:numId="2" w16cid:durableId="205220755">
    <w:abstractNumId w:val="6"/>
  </w:num>
  <w:num w:numId="3" w16cid:durableId="123084853">
    <w:abstractNumId w:val="5"/>
  </w:num>
  <w:num w:numId="4" w16cid:durableId="574435307">
    <w:abstractNumId w:val="4"/>
  </w:num>
  <w:num w:numId="5" w16cid:durableId="490558146">
    <w:abstractNumId w:val="7"/>
  </w:num>
  <w:num w:numId="6" w16cid:durableId="787503192">
    <w:abstractNumId w:val="3"/>
  </w:num>
  <w:num w:numId="7" w16cid:durableId="580718271">
    <w:abstractNumId w:val="2"/>
  </w:num>
  <w:num w:numId="8" w16cid:durableId="88820142">
    <w:abstractNumId w:val="1"/>
  </w:num>
  <w:num w:numId="9" w16cid:durableId="17866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62AC"/>
    <w:rsid w:val="00326F90"/>
    <w:rsid w:val="006C6466"/>
    <w:rsid w:val="00860A20"/>
    <w:rsid w:val="00AA1D8D"/>
    <w:rsid w:val="00B47730"/>
    <w:rsid w:val="00CB0664"/>
    <w:rsid w:val="00CE6979"/>
    <w:rsid w:val="00F650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B9DD4B"/>
  <w14:defaultImageDpi w14:val="300"/>
  <w15:docId w15:val="{BA8EAF04-90FB-464F-9EE6-1E72DFA2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4483FC-A203-4217-A7DE-6244852B37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0CFAD9-7D59-447A-8D4E-F80961163A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E5F136-E50E-43DC-BA33-F04E4FA9CD3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S0939453</cp:lastModifiedBy>
  <cp:revision>2</cp:revision>
  <dcterms:created xsi:type="dcterms:W3CDTF">2026-10-03T12:28:00Z</dcterms:created>
  <dcterms:modified xsi:type="dcterms:W3CDTF">2026-10-03T12:28:00Z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