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3A18" w14:textId="0DF589A4" w:rsidR="00DC552B" w:rsidRDefault="00DC552B">
      <w:pPr>
        <w:jc w:val="center"/>
      </w:pPr>
    </w:p>
    <w:p w14:paraId="7C6E6B74" w14:textId="77777777" w:rsidR="00DC552B" w:rsidRDefault="006C309C">
      <w:pPr>
        <w:jc w:val="center"/>
      </w:pPr>
      <w:r>
        <w:rPr>
          <w:b/>
          <w:sz w:val="32"/>
        </w:rPr>
        <w:t>Project Outcome</w:t>
      </w:r>
    </w:p>
    <w:p w14:paraId="331D3EF2" w14:textId="77777777" w:rsidR="00DC552B" w:rsidRDefault="006C309C">
      <w:pPr>
        <w:jc w:val="center"/>
      </w:pPr>
      <w:r>
        <w:rPr>
          <w:b/>
          <w:sz w:val="28"/>
        </w:rPr>
        <w:t>Script-Controlled ACL – Restrict Record Access Based on Field Value</w:t>
      </w:r>
    </w:p>
    <w:p w14:paraId="0404A2DC" w14:textId="77777777" w:rsidR="00DC552B" w:rsidRDefault="006C309C">
      <w:r>
        <w:t>This Project Outcome is converted from the supplied Project Outcome template while preserving its Project Outcome purpose and concise outcome-focused format. The original template describes the expected results of the proposed ServiceNow solution after implementation.</w:t>
      </w:r>
    </w:p>
    <w:p w14:paraId="40E87656" w14:textId="77777777" w:rsidR="00DC552B" w:rsidRDefault="006C309C">
      <w:r>
        <w:rPr>
          <w:b/>
          <w:sz w:val="28"/>
        </w:rPr>
        <w:t>Project Details</w:t>
      </w:r>
    </w:p>
    <w:tbl>
      <w:tblPr>
        <w:tblStyle w:val="TableGrid"/>
        <w:tblW w:w="0" w:type="auto"/>
        <w:tblLook w:val="04A0" w:firstRow="1" w:lastRow="0" w:firstColumn="1" w:lastColumn="0" w:noHBand="0" w:noVBand="1"/>
      </w:tblPr>
      <w:tblGrid>
        <w:gridCol w:w="4315"/>
        <w:gridCol w:w="4315"/>
      </w:tblGrid>
      <w:tr w:rsidR="00DC552B" w14:paraId="67168DD6" w14:textId="77777777">
        <w:tc>
          <w:tcPr>
            <w:tcW w:w="4320" w:type="dxa"/>
          </w:tcPr>
          <w:p w14:paraId="3110A5B9" w14:textId="77777777" w:rsidR="00DC552B" w:rsidRPr="003D2783" w:rsidRDefault="006C309C">
            <w:pPr>
              <w:rPr>
                <w:b/>
                <w:bCs/>
              </w:rPr>
            </w:pPr>
            <w:r w:rsidRPr="003D2783">
              <w:rPr>
                <w:b/>
                <w:bCs/>
              </w:rPr>
              <w:t>Field</w:t>
            </w:r>
          </w:p>
        </w:tc>
        <w:tc>
          <w:tcPr>
            <w:tcW w:w="4320" w:type="dxa"/>
          </w:tcPr>
          <w:p w14:paraId="66B273EF" w14:textId="77777777" w:rsidR="00DC552B" w:rsidRDefault="006C309C">
            <w:r>
              <w:t>Value</w:t>
            </w:r>
          </w:p>
        </w:tc>
      </w:tr>
      <w:tr w:rsidR="00DC552B" w14:paraId="619E1029" w14:textId="77777777">
        <w:tc>
          <w:tcPr>
            <w:tcW w:w="4320" w:type="dxa"/>
          </w:tcPr>
          <w:p w14:paraId="674C27CD" w14:textId="77777777" w:rsidR="00DC552B" w:rsidRPr="003D2783" w:rsidRDefault="006C309C">
            <w:pPr>
              <w:rPr>
                <w:b/>
                <w:bCs/>
              </w:rPr>
            </w:pPr>
            <w:r w:rsidRPr="003D2783">
              <w:rPr>
                <w:b/>
                <w:bCs/>
              </w:rPr>
              <w:t>Project Name</w:t>
            </w:r>
          </w:p>
        </w:tc>
        <w:tc>
          <w:tcPr>
            <w:tcW w:w="4320" w:type="dxa"/>
          </w:tcPr>
          <w:p w14:paraId="6F9FD43D" w14:textId="77777777" w:rsidR="00DC552B" w:rsidRDefault="006C309C">
            <w:r>
              <w:t>Script-Controlled ACL – Restrict Record Access Based on Field Value</w:t>
            </w:r>
          </w:p>
        </w:tc>
      </w:tr>
      <w:tr w:rsidR="00DC552B" w14:paraId="452A7BEC" w14:textId="77777777">
        <w:tc>
          <w:tcPr>
            <w:tcW w:w="4320" w:type="dxa"/>
          </w:tcPr>
          <w:p w14:paraId="07DED33C" w14:textId="77777777" w:rsidR="00DC552B" w:rsidRPr="003D2783" w:rsidRDefault="006C309C">
            <w:pPr>
              <w:rPr>
                <w:b/>
                <w:bCs/>
              </w:rPr>
            </w:pPr>
            <w:r w:rsidRPr="003D2783">
              <w:rPr>
                <w:b/>
                <w:bCs/>
              </w:rPr>
              <w:t>Primary Platform</w:t>
            </w:r>
          </w:p>
        </w:tc>
        <w:tc>
          <w:tcPr>
            <w:tcW w:w="4320" w:type="dxa"/>
          </w:tcPr>
          <w:p w14:paraId="0A5A4C36" w14:textId="77777777" w:rsidR="00DC552B" w:rsidRDefault="006C309C">
            <w:r>
              <w:t>ServiceNow</w:t>
            </w:r>
          </w:p>
        </w:tc>
      </w:tr>
      <w:tr w:rsidR="00DC552B" w14:paraId="7E33176F" w14:textId="77777777">
        <w:tc>
          <w:tcPr>
            <w:tcW w:w="4320" w:type="dxa"/>
          </w:tcPr>
          <w:p w14:paraId="09E0F171" w14:textId="77777777" w:rsidR="00DC552B" w:rsidRPr="003D2783" w:rsidRDefault="006C309C">
            <w:pPr>
              <w:rPr>
                <w:b/>
                <w:bCs/>
              </w:rPr>
            </w:pPr>
            <w:r w:rsidRPr="003D2783">
              <w:rPr>
                <w:b/>
                <w:bCs/>
              </w:rPr>
              <w:t>Security Control</w:t>
            </w:r>
          </w:p>
        </w:tc>
        <w:tc>
          <w:tcPr>
            <w:tcW w:w="4320" w:type="dxa"/>
          </w:tcPr>
          <w:p w14:paraId="159B3453" w14:textId="77777777" w:rsidR="00DC552B" w:rsidRDefault="006C309C">
            <w:r>
              <w:t>Script-Controlled ACL</w:t>
            </w:r>
          </w:p>
        </w:tc>
      </w:tr>
      <w:tr w:rsidR="00DC552B" w14:paraId="38BE2466" w14:textId="77777777">
        <w:tc>
          <w:tcPr>
            <w:tcW w:w="4320" w:type="dxa"/>
          </w:tcPr>
          <w:p w14:paraId="091701E0" w14:textId="77777777" w:rsidR="00DC552B" w:rsidRPr="003D2783" w:rsidRDefault="006C309C">
            <w:pPr>
              <w:rPr>
                <w:b/>
                <w:bCs/>
              </w:rPr>
            </w:pPr>
            <w:r w:rsidRPr="003D2783">
              <w:rPr>
                <w:b/>
                <w:bCs/>
              </w:rPr>
              <w:t>Primary Function</w:t>
            </w:r>
          </w:p>
        </w:tc>
        <w:tc>
          <w:tcPr>
            <w:tcW w:w="4320" w:type="dxa"/>
          </w:tcPr>
          <w:p w14:paraId="52AFAE4A" w14:textId="77777777" w:rsidR="00DC552B" w:rsidRDefault="006C309C">
            <w:r>
              <w:t>Restrict record access based on field value</w:t>
            </w:r>
          </w:p>
        </w:tc>
      </w:tr>
      <w:tr w:rsidR="00DC552B" w14:paraId="3061CF14" w14:textId="77777777">
        <w:tc>
          <w:tcPr>
            <w:tcW w:w="4320" w:type="dxa"/>
          </w:tcPr>
          <w:p w14:paraId="71873CE3" w14:textId="77777777" w:rsidR="00DC552B" w:rsidRPr="003D2783" w:rsidRDefault="006C309C">
            <w:pPr>
              <w:rPr>
                <w:b/>
                <w:bCs/>
              </w:rPr>
            </w:pPr>
            <w:r w:rsidRPr="003D2783">
              <w:rPr>
                <w:b/>
                <w:bCs/>
              </w:rPr>
              <w:t>Decision</w:t>
            </w:r>
          </w:p>
        </w:tc>
        <w:tc>
          <w:tcPr>
            <w:tcW w:w="4320" w:type="dxa"/>
          </w:tcPr>
          <w:p w14:paraId="6C37B684" w14:textId="77777777" w:rsidR="00DC552B" w:rsidRDefault="006C309C">
            <w:r>
              <w:t>Allow / Deny</w:t>
            </w:r>
          </w:p>
        </w:tc>
      </w:tr>
    </w:tbl>
    <w:p w14:paraId="3352061D" w14:textId="77777777" w:rsidR="00DC552B" w:rsidRDefault="006C309C">
      <w:r>
        <w:rPr>
          <w:b/>
          <w:sz w:val="28"/>
        </w:rPr>
        <w:t>1. Project Overview</w:t>
      </w:r>
    </w:p>
    <w:p w14:paraId="6CC143D3" w14:textId="77777777" w:rsidR="00DC552B" w:rsidRDefault="006C309C">
      <w:r>
        <w:t>The proposed solution uses a ServiceNow Script-Controlled ACL to evaluate a protected record's controlling field value and the relevant access context before allowing the requested record operation. The solution is designed to provide consistent record-level access decisions without relying on manual access checks.</w:t>
      </w:r>
    </w:p>
    <w:p w14:paraId="4D53E5D2" w14:textId="77777777" w:rsidR="00DC552B" w:rsidRDefault="006C309C">
      <w:r>
        <w:rPr>
          <w:b/>
          <w:sz w:val="28"/>
        </w:rPr>
        <w:t>2. Project Outcome</w:t>
      </w:r>
    </w:p>
    <w:p w14:paraId="26A47FFC" w14:textId="77777777" w:rsidR="00DC552B" w:rsidRDefault="006C309C">
      <w:r>
        <w:t xml:space="preserve">The proposed solution strengthens record-level security by replacing broad or manually checked access decisions with a repeatable Script-Controlled ACL rule. Based on the configured field-value condition and applicable user/access context, the system automatically allows authorized record access and denies access when the required condition is not satisfied. The expected outcomes are improved access control consistency, reduced risk of unauthorized record visibility, reduced manual access checking, clearer </w:t>
      </w:r>
      <w:r>
        <w:t>enforcement of business access rules, and a more controlled and predictable ServiceNow record-access experience.</w:t>
      </w:r>
    </w:p>
    <w:p w14:paraId="0FCEA018" w14:textId="77777777" w:rsidR="00DC552B" w:rsidRDefault="006C309C">
      <w:r>
        <w:rPr>
          <w:b/>
          <w:sz w:val="28"/>
        </w:rPr>
        <w:t>3. Expected Benefits</w:t>
      </w:r>
    </w:p>
    <w:p w14:paraId="04E07F61" w14:textId="77777777" w:rsidR="00DC552B" w:rsidRDefault="006C309C">
      <w:pPr>
        <w:pStyle w:val="ListBullet"/>
      </w:pPr>
      <w:r>
        <w:t>Consistent record-level access decisions based on the configured field value.</w:t>
      </w:r>
    </w:p>
    <w:p w14:paraId="33836ABB" w14:textId="77777777" w:rsidR="00DC552B" w:rsidRDefault="006C309C">
      <w:pPr>
        <w:pStyle w:val="ListBullet"/>
      </w:pPr>
      <w:r>
        <w:t>Automatic Allow/Deny enforcement through the Script-Controlled ACL.</w:t>
      </w:r>
    </w:p>
    <w:p w14:paraId="53A24E24" w14:textId="77777777" w:rsidR="00DC552B" w:rsidRDefault="006C309C">
      <w:pPr>
        <w:pStyle w:val="ListBullet"/>
      </w:pPr>
      <w:r>
        <w:t>Reduced risk of unauthorized access to protected records.</w:t>
      </w:r>
    </w:p>
    <w:p w14:paraId="149C9C7D" w14:textId="77777777" w:rsidR="00DC552B" w:rsidRDefault="006C309C">
      <w:pPr>
        <w:pStyle w:val="ListBullet"/>
      </w:pPr>
      <w:r>
        <w:t>Reduced dependence on manual access verification.</w:t>
      </w:r>
    </w:p>
    <w:p w14:paraId="572C1FFB" w14:textId="77777777" w:rsidR="00DC552B" w:rsidRDefault="006C309C">
      <w:pPr>
        <w:pStyle w:val="ListBullet"/>
      </w:pPr>
      <w:r>
        <w:lastRenderedPageBreak/>
        <w:t>Clearer and more maintainable access-control rules.</w:t>
      </w:r>
    </w:p>
    <w:p w14:paraId="52D3BF57" w14:textId="77777777" w:rsidR="00DC552B" w:rsidRDefault="006C309C">
      <w:pPr>
        <w:pStyle w:val="ListBullet"/>
      </w:pPr>
      <w:r>
        <w:t>Improved security and predictability for users and administrators.</w:t>
      </w:r>
    </w:p>
    <w:p w14:paraId="206060AC" w14:textId="77777777" w:rsidR="00DC552B" w:rsidRDefault="006C309C">
      <w:r>
        <w:rPr>
          <w:b/>
          <w:sz w:val="28"/>
        </w:rPr>
        <w:t>4. Final Outcome Statement</w:t>
      </w:r>
    </w:p>
    <w:p w14:paraId="2C6967D3" w14:textId="77777777" w:rsidR="00DC552B" w:rsidRDefault="006C309C">
      <w:r>
        <w:t>The completed solution provides a controlled ServiceNow record-access mechanism in which the ACL script evaluates the defined field value and access context and produces the appropriate Allow or Deny result. This delivers a repeatable, secure and project-specific approach to restricting record access based on field value.</w:t>
      </w:r>
    </w:p>
    <w:sectPr w:rsidR="00DC55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001345">
    <w:abstractNumId w:val="8"/>
  </w:num>
  <w:num w:numId="2" w16cid:durableId="1981180481">
    <w:abstractNumId w:val="6"/>
  </w:num>
  <w:num w:numId="3" w16cid:durableId="600340453">
    <w:abstractNumId w:val="5"/>
  </w:num>
  <w:num w:numId="4" w16cid:durableId="1288312499">
    <w:abstractNumId w:val="4"/>
  </w:num>
  <w:num w:numId="5" w16cid:durableId="1623806830">
    <w:abstractNumId w:val="7"/>
  </w:num>
  <w:num w:numId="6" w16cid:durableId="297496657">
    <w:abstractNumId w:val="3"/>
  </w:num>
  <w:num w:numId="7" w16cid:durableId="320238346">
    <w:abstractNumId w:val="2"/>
  </w:num>
  <w:num w:numId="8" w16cid:durableId="1912958611">
    <w:abstractNumId w:val="1"/>
  </w:num>
  <w:num w:numId="9" w16cid:durableId="186197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783"/>
    <w:rsid w:val="006E58E0"/>
    <w:rsid w:val="008D3DE2"/>
    <w:rsid w:val="00AA1D8D"/>
    <w:rsid w:val="00B47730"/>
    <w:rsid w:val="00CB0664"/>
    <w:rsid w:val="00DC552B"/>
    <w:rsid w:val="00EE7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18DD8"/>
  <w14:defaultImageDpi w14:val="300"/>
  <w15:docId w15:val="{F9ED8A81-66EE-47C5-834A-7EAFD7BE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C31DE3-77C3-4C14-83B8-CD0ED78EB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12637-8E9D-4B97-B7C6-5E41B611A21B}">
  <ds:schemaRefs>
    <ds:schemaRef ds:uri="http://schemas.microsoft.com/sharepoint/v3/contenttype/forms"/>
  </ds:schemaRefs>
</ds:datastoreItem>
</file>

<file path=customXml/itemProps4.xml><?xml version="1.0" encoding="utf-8"?>
<ds:datastoreItem xmlns:ds="http://schemas.openxmlformats.org/officeDocument/2006/customXml" ds:itemID="{3635CA39-CD26-4037-AB65-DDCB1F4E27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S0939453</cp:lastModifiedBy>
  <cp:revision>2</cp:revision>
  <dcterms:created xsi:type="dcterms:W3CDTF">2026-10-04T07:05:00Z</dcterms:created>
  <dcterms:modified xsi:type="dcterms:W3CDTF">2026-10-04T07:05:00Z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