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83" w:rsidRDefault="00700B83" w:rsidP="00700B83">
      <w:pPr>
        <w:widowControl w:val="0"/>
        <w:spacing w:before="100" w:after="100" w:line="240" w:lineRule="auto"/>
        <w:ind w:right="29"/>
      </w:pPr>
      <w:proofErr w:type="spellStart"/>
      <w:r>
        <w:rPr>
          <w:rFonts w:ascii="Arial" w:eastAsia="Arial" w:hAnsi="Arial" w:cs="Arial"/>
          <w:sz w:val="20"/>
          <w:szCs w:val="20"/>
        </w:rPr>
        <w:t>netconfig</w:t>
      </w:r>
      <w:proofErr w:type="spellEnd"/>
      <w:proofErr w:type="gramStart"/>
      <w:r>
        <w:rPr>
          <w:rFonts w:ascii="Arial" w:eastAsia="Arial" w:hAnsi="Arial" w:cs="Arial"/>
          <w:sz w:val="20"/>
          <w:szCs w:val="20"/>
        </w:rPr>
        <w:t>  --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for configuring the Ethernet card. </w:t>
      </w:r>
      <w:proofErr w:type="gramStart"/>
      <w:r>
        <w:rPr>
          <w:rFonts w:ascii="Arial" w:eastAsia="Arial" w:hAnsi="Arial" w:cs="Arial"/>
          <w:sz w:val="20"/>
          <w:szCs w:val="20"/>
        </w:rPr>
        <w:t>( or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have to edit the ifcfg-eth0 file)</w:t>
      </w:r>
    </w:p>
    <w:p w:rsidR="00700B83" w:rsidRDefault="00700B83" w:rsidP="00700B83">
      <w:pPr>
        <w:widowControl w:val="0"/>
        <w:spacing w:before="100" w:after="100" w:line="240" w:lineRule="auto"/>
        <w:ind w:right="29"/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netconfig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–device eth1    --</w:t>
      </w:r>
      <w:r>
        <w:rPr>
          <w:rFonts w:ascii="Verdana" w:eastAsia="Verdana" w:hAnsi="Verdana" w:cs="Verdana"/>
          <w:sz w:val="20"/>
          <w:szCs w:val="20"/>
        </w:rPr>
        <w:t></w:t>
      </w:r>
      <w:r>
        <w:rPr>
          <w:rFonts w:ascii="Arial" w:eastAsia="Arial" w:hAnsi="Arial" w:cs="Arial"/>
          <w:sz w:val="20"/>
          <w:szCs w:val="20"/>
        </w:rPr>
        <w:t> to configure the second Ethernet card eth1</w:t>
      </w:r>
    </w:p>
    <w:p w:rsidR="00700B83" w:rsidRDefault="00700B83" w:rsidP="00700B83">
      <w:pPr>
        <w:widowControl w:val="0"/>
        <w:spacing w:before="100" w:after="100" w:line="240" w:lineRule="auto"/>
        <w:ind w:right="29"/>
      </w:pPr>
      <w:r>
        <w:rPr>
          <w:rFonts w:ascii="Arial" w:eastAsia="Arial" w:hAnsi="Arial" w:cs="Arial"/>
          <w:sz w:val="20"/>
          <w:szCs w:val="20"/>
        </w:rPr>
        <w:t> </w:t>
      </w:r>
    </w:p>
    <w:p w:rsidR="00700B83" w:rsidRDefault="00700B83" w:rsidP="00700B83">
      <w:pPr>
        <w:widowControl w:val="0"/>
        <w:spacing w:before="100" w:after="100" w:line="240" w:lineRule="auto"/>
        <w:ind w:right="29"/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ifconfig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   --</w:t>
      </w:r>
      <w:r>
        <w:rPr>
          <w:rFonts w:ascii="Verdana" w:eastAsia="Verdana" w:hAnsi="Verdana" w:cs="Verdana"/>
          <w:sz w:val="20"/>
          <w:szCs w:val="20"/>
        </w:rPr>
        <w:t></w:t>
      </w:r>
      <w:r>
        <w:rPr>
          <w:rFonts w:ascii="Arial" w:eastAsia="Arial" w:hAnsi="Arial" w:cs="Arial"/>
          <w:sz w:val="20"/>
          <w:szCs w:val="20"/>
        </w:rPr>
        <w:t xml:space="preserve"> to see the detailed </w:t>
      </w:r>
      <w:proofErr w:type="spellStart"/>
      <w:r>
        <w:rPr>
          <w:rFonts w:ascii="Arial" w:eastAsia="Arial" w:hAnsi="Arial" w:cs="Arial"/>
          <w:sz w:val="20"/>
          <w:szCs w:val="20"/>
        </w:rPr>
        <w:t>ip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addresses of Ethernet cards</w:t>
      </w:r>
    </w:p>
    <w:p w:rsidR="00700B83" w:rsidRDefault="00700B83" w:rsidP="00700B83">
      <w:pPr>
        <w:widowControl w:val="0"/>
        <w:spacing w:before="100" w:after="100" w:line="240" w:lineRule="auto"/>
        <w:ind w:right="29"/>
      </w:pPr>
      <w:proofErr w:type="spellStart"/>
      <w:r>
        <w:rPr>
          <w:rFonts w:ascii="Arial" w:eastAsia="Arial" w:hAnsi="Arial" w:cs="Arial"/>
          <w:sz w:val="20"/>
          <w:szCs w:val="20"/>
        </w:rPr>
        <w:t>ifconfig</w:t>
      </w:r>
      <w:proofErr w:type="spellEnd"/>
      <w:proofErr w:type="gramStart"/>
      <w:r>
        <w:rPr>
          <w:rFonts w:ascii="Arial" w:eastAsia="Arial" w:hAnsi="Arial" w:cs="Arial"/>
          <w:sz w:val="20"/>
          <w:szCs w:val="20"/>
        </w:rPr>
        <w:t>  --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device eth1   = for setting the </w:t>
      </w:r>
      <w:proofErr w:type="spellStart"/>
      <w:r>
        <w:rPr>
          <w:rFonts w:ascii="Arial" w:eastAsia="Arial" w:hAnsi="Arial" w:cs="Arial"/>
          <w:sz w:val="20"/>
          <w:szCs w:val="20"/>
        </w:rPr>
        <w:t>ip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address of eth1</w:t>
      </w:r>
    </w:p>
    <w:p w:rsidR="00700B83" w:rsidRDefault="00700B83" w:rsidP="00700B83">
      <w:pPr>
        <w:widowControl w:val="0"/>
        <w:spacing w:before="100" w:after="100" w:line="240" w:lineRule="auto"/>
        <w:ind w:right="29"/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ip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a         --</w:t>
      </w:r>
      <w:r>
        <w:rPr>
          <w:rFonts w:ascii="Verdana" w:eastAsia="Verdana" w:hAnsi="Verdana" w:cs="Verdana"/>
          <w:sz w:val="20"/>
          <w:szCs w:val="20"/>
        </w:rPr>
        <w:t></w:t>
      </w:r>
      <w:r>
        <w:rPr>
          <w:rFonts w:ascii="Arial" w:eastAsia="Arial" w:hAnsi="Arial" w:cs="Arial"/>
          <w:sz w:val="20"/>
          <w:szCs w:val="20"/>
        </w:rPr>
        <w:t xml:space="preserve"> to see the smart details of </w:t>
      </w:r>
      <w:proofErr w:type="spellStart"/>
      <w:r>
        <w:rPr>
          <w:rFonts w:ascii="Arial" w:eastAsia="Arial" w:hAnsi="Arial" w:cs="Arial"/>
          <w:sz w:val="20"/>
          <w:szCs w:val="20"/>
        </w:rPr>
        <w:t>ip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addresses of Ethernet cards</w:t>
      </w:r>
    </w:p>
    <w:p w:rsidR="00700B83" w:rsidRDefault="00700B83" w:rsidP="00700B83">
      <w:pPr>
        <w:widowControl w:val="0"/>
        <w:spacing w:before="100" w:after="100" w:line="240" w:lineRule="auto"/>
        <w:ind w:right="29"/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ip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addr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add </w:t>
      </w:r>
      <w:r>
        <w:rPr>
          <w:rFonts w:ascii="Arial" w:eastAsia="Arial" w:hAnsi="Arial" w:cs="Arial"/>
          <w:color w:val="336633"/>
          <w:sz w:val="20"/>
          <w:szCs w:val="20"/>
          <w:u w:val="single"/>
        </w:rPr>
        <w:t>192.168.0.222/24</w:t>
      </w:r>
      <w:r>
        <w:rPr>
          <w:rFonts w:ascii="Arial" w:eastAsia="Arial" w:hAnsi="Arial" w:cs="Arial"/>
          <w:sz w:val="20"/>
          <w:szCs w:val="20"/>
        </w:rPr>
        <w:t xml:space="preserve"> device eth1    ----  (To include another </w:t>
      </w:r>
      <w:proofErr w:type="spellStart"/>
      <w:r>
        <w:rPr>
          <w:rFonts w:ascii="Arial" w:eastAsia="Arial" w:hAnsi="Arial" w:cs="Arial"/>
          <w:sz w:val="20"/>
          <w:szCs w:val="20"/>
        </w:rPr>
        <w:t>ip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address for the Ethernet card eth1</w:t>
      </w:r>
    </w:p>
    <w:p w:rsidR="00700B83" w:rsidRDefault="00700B83" w:rsidP="00700B83">
      <w:pPr>
        <w:widowControl w:val="0"/>
        <w:spacing w:before="100" w:after="100" w:line="240" w:lineRule="auto"/>
        <w:ind w:right="29"/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ip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addr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add 192.168.0.10 netmask 255.255.255.0 device eth2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0"/>
          <w:szCs w:val="20"/>
        </w:rPr>
        <w:t>Routing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  <w:szCs w:val="20"/>
        </w:rPr>
        <w:t>First have two Ethernet cards (one card can be configured to act as a second card, but it creates problem.)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  <w:szCs w:val="20"/>
        </w:rPr>
        <w:t xml:space="preserve">Assign two </w:t>
      </w:r>
      <w:proofErr w:type="spellStart"/>
      <w:r>
        <w:rPr>
          <w:rFonts w:ascii="Arial" w:eastAsia="Arial" w:hAnsi="Arial" w:cs="Arial"/>
          <w:sz w:val="20"/>
          <w:szCs w:val="20"/>
        </w:rPr>
        <w:t>ips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them for two different networks.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  <w:szCs w:val="20"/>
        </w:rPr>
        <w:t>Add networks by</w:t>
      </w:r>
    </w:p>
    <w:p w:rsidR="00700B83" w:rsidRDefault="00700B83" w:rsidP="00700B83">
      <w:pPr>
        <w:widowControl w:val="0"/>
        <w:spacing w:before="100" w:after="100" w:line="240" w:lineRule="auto"/>
      </w:pPr>
      <w:proofErr w:type="gramStart"/>
      <w:r>
        <w:rPr>
          <w:rFonts w:ascii="Arial" w:eastAsia="Arial" w:hAnsi="Arial" w:cs="Arial"/>
          <w:sz w:val="20"/>
          <w:szCs w:val="20"/>
        </w:rPr>
        <w:t>route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add –net 202.188.163.0 netmask 255.255.255.0 </w:t>
      </w:r>
      <w:proofErr w:type="spellStart"/>
      <w:r>
        <w:rPr>
          <w:rFonts w:ascii="Arial" w:eastAsia="Arial" w:hAnsi="Arial" w:cs="Arial"/>
          <w:sz w:val="20"/>
          <w:szCs w:val="20"/>
        </w:rPr>
        <w:t>gw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202.188.163.1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700B83" w:rsidRDefault="00700B83" w:rsidP="00700B83">
      <w:pPr>
        <w:widowControl w:val="0"/>
        <w:spacing w:before="100" w:after="100" w:line="240" w:lineRule="auto"/>
      </w:pPr>
      <w:proofErr w:type="gramStart"/>
      <w:r>
        <w:rPr>
          <w:rFonts w:ascii="Arial" w:eastAsia="Arial" w:hAnsi="Arial" w:cs="Arial"/>
          <w:sz w:val="20"/>
          <w:szCs w:val="20"/>
        </w:rPr>
        <w:t>remove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networks by</w:t>
      </w:r>
    </w:p>
    <w:p w:rsidR="00700B83" w:rsidRDefault="00700B83" w:rsidP="00700B83">
      <w:pPr>
        <w:widowControl w:val="0"/>
        <w:spacing w:before="100" w:after="100" w:line="240" w:lineRule="auto"/>
      </w:pPr>
      <w:proofErr w:type="gramStart"/>
      <w:r>
        <w:rPr>
          <w:rFonts w:ascii="Arial" w:eastAsia="Arial" w:hAnsi="Arial" w:cs="Arial"/>
          <w:sz w:val="20"/>
          <w:szCs w:val="20"/>
        </w:rPr>
        <w:t>route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del –net 202.188.163.0 netmask 255.255.255.0 </w:t>
      </w:r>
      <w:proofErr w:type="spellStart"/>
      <w:r>
        <w:rPr>
          <w:rFonts w:ascii="Arial" w:eastAsia="Arial" w:hAnsi="Arial" w:cs="Arial"/>
          <w:sz w:val="20"/>
          <w:szCs w:val="20"/>
        </w:rPr>
        <w:t>gw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202.188.163.1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700B83" w:rsidRDefault="00700B83" w:rsidP="00700B83">
      <w:pPr>
        <w:widowControl w:val="0"/>
        <w:spacing w:before="100" w:after="100" w:line="240" w:lineRule="auto"/>
      </w:pPr>
      <w:proofErr w:type="gramStart"/>
      <w:r>
        <w:rPr>
          <w:rFonts w:ascii="Arial" w:eastAsia="Arial" w:hAnsi="Arial" w:cs="Arial"/>
          <w:sz w:val="20"/>
          <w:szCs w:val="20"/>
        </w:rPr>
        <w:t>and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then enable forwarding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700B83" w:rsidRDefault="00700B83" w:rsidP="00700B83">
      <w:pPr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  <w:szCs w:val="20"/>
        </w:rPr>
        <w:t>#</w:t>
      </w:r>
      <w:proofErr w:type="spellStart"/>
      <w:r>
        <w:rPr>
          <w:rFonts w:ascii="Arial" w:eastAsia="Arial" w:hAnsi="Arial" w:cs="Arial"/>
          <w:sz w:val="20"/>
          <w:szCs w:val="20"/>
        </w:rPr>
        <w:t>sysctl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–w net.ipv4.conf.all.forwarding=1</w:t>
      </w:r>
    </w:p>
    <w:p w:rsidR="00700B83" w:rsidRDefault="00700B83" w:rsidP="00700B83">
      <w:pPr>
        <w:widowControl w:val="0"/>
        <w:spacing w:before="100" w:after="100" w:line="240" w:lineRule="auto"/>
      </w:pPr>
      <w:proofErr w:type="gramStart"/>
      <w:r>
        <w:rPr>
          <w:rFonts w:ascii="Arial" w:eastAsia="Arial" w:hAnsi="Arial" w:cs="Arial"/>
          <w:sz w:val="20"/>
          <w:szCs w:val="20"/>
        </w:rPr>
        <w:t>( or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edit the file in /proc/net/ipv4/</w:t>
      </w:r>
      <w:proofErr w:type="spellStart"/>
      <w:r>
        <w:rPr>
          <w:rFonts w:ascii="Arial" w:eastAsia="Arial" w:hAnsi="Arial" w:cs="Arial"/>
          <w:sz w:val="20"/>
          <w:szCs w:val="20"/>
        </w:rPr>
        <w:t>conf</w:t>
      </w:r>
      <w:proofErr w:type="spellEnd"/>
      <w:r>
        <w:rPr>
          <w:rFonts w:ascii="Arial" w:eastAsia="Arial" w:hAnsi="Arial" w:cs="Arial"/>
          <w:sz w:val="20"/>
          <w:szCs w:val="20"/>
        </w:rPr>
        <w:t>/all/forwarding and change 0 to 1)</w:t>
      </w:r>
    </w:p>
    <w:p w:rsidR="00700B83" w:rsidRDefault="00700B83" w:rsidP="00700B83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178A" w:rsidRDefault="002B178A" w:rsidP="002B178A">
      <w:pPr>
        <w:widowControl w:val="0"/>
        <w:spacing w:after="0" w:line="240" w:lineRule="auto"/>
      </w:pPr>
    </w:p>
    <w:p w:rsidR="002B178A" w:rsidRDefault="002B178A" w:rsidP="002B178A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netconfig</w:t>
      </w:r>
      <w:proofErr w:type="spellEnd"/>
      <w:proofErr w:type="gramEnd"/>
    </w:p>
    <w:p w:rsidR="002B178A" w:rsidRDefault="002B178A" w:rsidP="002B178A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proofErr w:type="gramEnd"/>
    </w:p>
    <w:p w:rsidR="002B178A" w:rsidRDefault="002B178A" w:rsidP="002B178A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</w:p>
    <w:p w:rsidR="002B178A" w:rsidRDefault="002B178A" w:rsidP="002B178A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proofErr w:type="gramEnd"/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eth1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ethN</w:t>
      </w:r>
      <w:proofErr w:type="spellEnd"/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ifdown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eth0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ifup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eth0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/network-scripts/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dhcp</w:t>
      </w:r>
      <w:proofErr w:type="spellEnd"/>
      <w:proofErr w:type="gramEnd"/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bootp</w:t>
      </w:r>
      <w:proofErr w:type="spellEnd"/>
      <w:proofErr w:type="gramEnd"/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lease information =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/dhclient-eth0.leases)))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-n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rn</w:t>
      </w:r>
      <w:proofErr w:type="spellEnd"/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/network   == to set the hostname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GATEWAY=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NISDOMAIN=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/hosts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map between hostname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  sets the order in which the name resolution for the localhost (whether to check the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/hosts file or query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first))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resolv.conf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configuratrion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servers to use</w:t>
      </w:r>
    </w:p>
    <w:p w:rsidR="002D13A0" w:rsidRDefault="002D13A0" w:rsidP="002D13A0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nameserver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192.168.0.5</w:t>
      </w:r>
    </w:p>
    <w:p w:rsidR="002D13A0" w:rsidRDefault="002D13A0" w:rsidP="002D13A0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nameserver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6633"/>
          <w:sz w:val="24"/>
          <w:szCs w:val="24"/>
          <w:u w:val="single"/>
        </w:rPr>
        <w:t>www.hotmail.com</w:t>
      </w:r>
    </w:p>
    <w:p w:rsidR="00870113" w:rsidRDefault="00870113"/>
    <w:p w:rsidR="0007378D" w:rsidRDefault="0007378D" w:rsidP="0007378D">
      <w:pPr>
        <w:widowControl w:val="0"/>
        <w:spacing w:after="0" w:line="240" w:lineRule="auto"/>
        <w:jc w:val="both"/>
      </w:pPr>
    </w:p>
    <w:p w:rsidR="0007378D" w:rsidRDefault="0007378D" w:rsidP="0007378D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6633"/>
          <w:sz w:val="24"/>
          <w:szCs w:val="24"/>
          <w:u w:val="single"/>
        </w:rPr>
        <w:t>www.hotmail.com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  information about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nameserver</w:t>
      </w:r>
      <w:proofErr w:type="spellEnd"/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dig</w:t>
      </w:r>
      <w:proofErr w:type="gramEnd"/>
    </w:p>
    <w:p w:rsidR="0007378D" w:rsidRDefault="0007378D" w:rsidP="0007378D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nslookup</w:t>
      </w:r>
      <w:proofErr w:type="spellEnd"/>
      <w:proofErr w:type="gramEnd"/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gramEnd"/>
    </w:p>
    <w:p w:rsidR="0007378D" w:rsidRDefault="0007378D" w:rsidP="0007378D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traceroute</w:t>
      </w:r>
      <w:proofErr w:type="gramEnd"/>
    </w:p>
    <w:p w:rsidR="0007378D" w:rsidRDefault="0007378D" w:rsidP="0007378D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mii-tool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-v</w:t>
      </w:r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(GUI)</w:t>
      </w:r>
    </w:p>
    <w:p w:rsidR="0007378D" w:rsidRDefault="0007378D" w:rsidP="0007378D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netconfig</w:t>
      </w:r>
      <w:proofErr w:type="spellEnd"/>
      <w:proofErr w:type="gramEnd"/>
    </w:p>
    <w:p w:rsidR="0007378D" w:rsidRDefault="0007378D" w:rsidP="0007378D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netconfig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--device eth2</w:t>
      </w:r>
    </w:p>
    <w:p w:rsidR="0007378D" w:rsidRDefault="0007378D" w:rsidP="0007378D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redhat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-network</w:t>
      </w:r>
      <w:proofErr w:type="gramEnd"/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hardware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found</w:t>
      </w:r>
    </w:p>
    <w:p w:rsidR="0007378D" w:rsidRDefault="0007378D" w:rsidP="0007378D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378D" w:rsidRDefault="0007378D" w:rsidP="0007378D">
      <w:pPr>
        <w:widowControl w:val="0"/>
        <w:spacing w:after="0" w:line="240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</w:p>
    <w:p w:rsidR="0007378D" w:rsidRDefault="0007378D">
      <w:bookmarkStart w:id="0" w:name="_GoBack"/>
      <w:bookmarkEnd w:id="0"/>
    </w:p>
    <w:sectPr w:rsidR="0007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08"/>
    <w:rsid w:val="0007378D"/>
    <w:rsid w:val="002B178A"/>
    <w:rsid w:val="002D13A0"/>
    <w:rsid w:val="00695F08"/>
    <w:rsid w:val="00700B83"/>
    <w:rsid w:val="0087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0B83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0B83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1876</Characters>
  <Application>Microsoft Office Word</Application>
  <DocSecurity>0</DocSecurity>
  <Lines>15</Lines>
  <Paragraphs>4</Paragraphs>
  <ScaleCrop>false</ScaleCrop>
  <Company>First Data USA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Data USA</dc:creator>
  <cp:keywords/>
  <dc:description/>
  <cp:lastModifiedBy>First Data USA</cp:lastModifiedBy>
  <cp:revision>5</cp:revision>
  <dcterms:created xsi:type="dcterms:W3CDTF">2017-03-03T19:25:00Z</dcterms:created>
  <dcterms:modified xsi:type="dcterms:W3CDTF">2017-03-03T19:26:00Z</dcterms:modified>
</cp:coreProperties>
</file>