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A16FD5" w14:textId="77777777" w:rsidR="00C004B9" w:rsidRPr="00FF4DAC" w:rsidRDefault="000F678C" w:rsidP="000F678C">
      <w:pPr>
        <w:jc w:val="center"/>
        <w:rPr>
          <w:rFonts w:ascii="Arial" w:hAnsi="Arial" w:cs="Arial"/>
          <w:b/>
          <w:bCs/>
        </w:rPr>
      </w:pPr>
      <w:r w:rsidRPr="00FF4DAC">
        <w:rPr>
          <w:rFonts w:ascii="Arial" w:hAnsi="Arial" w:cs="Arial"/>
          <w:b/>
          <w:bCs/>
        </w:rPr>
        <w:t>BIOL 502 Population Genetics</w:t>
      </w:r>
    </w:p>
    <w:p w14:paraId="264C1140" w14:textId="77777777" w:rsidR="000F678C" w:rsidRPr="00FF4DAC" w:rsidRDefault="000F678C" w:rsidP="000F678C">
      <w:pPr>
        <w:jc w:val="center"/>
        <w:rPr>
          <w:rFonts w:ascii="Arial" w:hAnsi="Arial" w:cs="Arial"/>
          <w:b/>
          <w:bCs/>
        </w:rPr>
      </w:pPr>
      <w:r w:rsidRPr="00FF4DAC">
        <w:rPr>
          <w:rFonts w:ascii="Arial" w:hAnsi="Arial" w:cs="Arial"/>
          <w:b/>
          <w:bCs/>
        </w:rPr>
        <w:t>Spring 2017 Midterm Exam 2 (Take-home)</w:t>
      </w:r>
    </w:p>
    <w:p w14:paraId="4F3E9A0B" w14:textId="77777777" w:rsidR="000F678C" w:rsidRPr="00FF4DAC" w:rsidRDefault="000F678C" w:rsidP="000F678C">
      <w:pPr>
        <w:jc w:val="center"/>
        <w:rPr>
          <w:rFonts w:ascii="Arial" w:hAnsi="Arial" w:cs="Arial"/>
          <w:b/>
          <w:bCs/>
        </w:rPr>
      </w:pPr>
      <w:r w:rsidRPr="00FF4DAC">
        <w:rPr>
          <w:rFonts w:ascii="Arial" w:hAnsi="Arial" w:cs="Arial"/>
          <w:b/>
          <w:bCs/>
        </w:rPr>
        <w:t>Instructor: Dr. Arun Sethuraman</w:t>
      </w:r>
    </w:p>
    <w:p w14:paraId="2FA87103" w14:textId="232F92BE" w:rsidR="000F678C" w:rsidRPr="00FF4DAC" w:rsidRDefault="000F678C" w:rsidP="0036374E">
      <w:pPr>
        <w:jc w:val="center"/>
        <w:rPr>
          <w:rFonts w:ascii="Arial" w:hAnsi="Arial" w:cs="Arial"/>
          <w:b/>
          <w:bCs/>
        </w:rPr>
      </w:pPr>
      <w:r w:rsidRPr="00FF4DAC">
        <w:rPr>
          <w:rFonts w:ascii="Arial" w:hAnsi="Arial" w:cs="Arial"/>
          <w:b/>
          <w:bCs/>
        </w:rPr>
        <w:t xml:space="preserve">Due </w:t>
      </w:r>
      <w:r w:rsidR="0036374E">
        <w:rPr>
          <w:rFonts w:ascii="Arial" w:hAnsi="Arial" w:cs="Arial"/>
          <w:b/>
          <w:bCs/>
        </w:rPr>
        <w:t xml:space="preserve">on </w:t>
      </w:r>
      <w:proofErr w:type="spellStart"/>
      <w:r w:rsidR="0036374E">
        <w:rPr>
          <w:rFonts w:ascii="Arial" w:hAnsi="Arial" w:cs="Arial"/>
          <w:b/>
          <w:bCs/>
        </w:rPr>
        <w:t>Turnitin</w:t>
      </w:r>
      <w:proofErr w:type="spellEnd"/>
      <w:r w:rsidRPr="00FF4DAC">
        <w:rPr>
          <w:rFonts w:ascii="Arial" w:hAnsi="Arial" w:cs="Arial"/>
          <w:b/>
          <w:bCs/>
        </w:rPr>
        <w:t>, Tuesday, April 18</w:t>
      </w:r>
      <w:r w:rsidRPr="00FF4DAC">
        <w:rPr>
          <w:rFonts w:ascii="Arial" w:hAnsi="Arial" w:cs="Arial"/>
          <w:b/>
          <w:bCs/>
          <w:vertAlign w:val="superscript"/>
        </w:rPr>
        <w:t>th</w:t>
      </w:r>
      <w:r w:rsidRPr="00FF4DAC">
        <w:rPr>
          <w:rFonts w:ascii="Arial" w:hAnsi="Arial" w:cs="Arial"/>
          <w:b/>
          <w:bCs/>
        </w:rPr>
        <w:t>, 2017 at 4 PM.</w:t>
      </w:r>
    </w:p>
    <w:p w14:paraId="6C0451D6" w14:textId="77777777" w:rsidR="000F678C" w:rsidRPr="00FF4DAC" w:rsidRDefault="000F678C" w:rsidP="000F678C">
      <w:pPr>
        <w:jc w:val="center"/>
        <w:rPr>
          <w:rFonts w:ascii="Arial" w:hAnsi="Arial" w:cs="Arial"/>
          <w:b/>
          <w:bCs/>
        </w:rPr>
      </w:pPr>
      <w:r w:rsidRPr="00FF4DAC">
        <w:rPr>
          <w:rFonts w:ascii="Arial" w:hAnsi="Arial" w:cs="Arial"/>
          <w:b/>
          <w:bCs/>
        </w:rPr>
        <w:t>No late submissions/email submissions will be accepted.</w:t>
      </w:r>
    </w:p>
    <w:p w14:paraId="7CC45F19" w14:textId="77777777" w:rsidR="000F678C" w:rsidRPr="00FF4DAC" w:rsidRDefault="000F678C" w:rsidP="000F678C">
      <w:pPr>
        <w:jc w:val="center"/>
        <w:rPr>
          <w:rFonts w:ascii="Arial" w:hAnsi="Arial" w:cs="Arial"/>
          <w:b/>
          <w:bCs/>
        </w:rPr>
      </w:pPr>
    </w:p>
    <w:p w14:paraId="28301A3C" w14:textId="6D430D22" w:rsidR="00F6144A" w:rsidRDefault="00FF4DAC" w:rsidP="00F6144A">
      <w:pPr>
        <w:rPr>
          <w:rFonts w:ascii="Arial" w:hAnsi="Arial" w:cs="Arial"/>
        </w:rPr>
      </w:pPr>
      <w:r w:rsidRPr="00FF4DAC">
        <w:rPr>
          <w:rFonts w:ascii="Arial" w:hAnsi="Arial" w:cs="Arial"/>
        </w:rPr>
        <w:t xml:space="preserve">1. </w:t>
      </w:r>
      <w:r w:rsidR="00A543CC">
        <w:rPr>
          <w:rFonts w:ascii="Arial" w:hAnsi="Arial" w:cs="Arial"/>
        </w:rPr>
        <w:t>Consider a stepping-stone model of population subdivision, and migration, such that only subpopulations that are directly adjacent to each other are able to exchange</w:t>
      </w:r>
      <w:r w:rsidR="00DE585E">
        <w:rPr>
          <w:rFonts w:ascii="Arial" w:hAnsi="Arial" w:cs="Arial"/>
        </w:rPr>
        <w:t xml:space="preserve"> genes, in a single direction, i.e. Subpopulation 1 -&gt; Subpopulation 2 -&gt; Subpopulation 3. This can often be generalized as the “isolation-by-distance” model, or the “serial-founder” model, wherein one subpopulation of individuals “migrate” and establish a new subpopulation, and so on. </w:t>
      </w:r>
      <w:r w:rsidR="00F6144A">
        <w:rPr>
          <w:rFonts w:ascii="Arial" w:hAnsi="Arial" w:cs="Arial"/>
        </w:rPr>
        <w:t xml:space="preserve">Consider a single, </w:t>
      </w:r>
      <w:proofErr w:type="spellStart"/>
      <w:r w:rsidR="00F6144A">
        <w:rPr>
          <w:rFonts w:ascii="Arial" w:hAnsi="Arial" w:cs="Arial"/>
        </w:rPr>
        <w:t>biallelic</w:t>
      </w:r>
      <w:proofErr w:type="spellEnd"/>
      <w:r w:rsidR="00F6144A">
        <w:rPr>
          <w:rFonts w:ascii="Arial" w:hAnsi="Arial" w:cs="Arial"/>
        </w:rPr>
        <w:t xml:space="preserve"> genetic locus, with two alleles A and a. Derive the allele frequencies after one generation of migration in all three subpopulations, and show mathematically that subpopulation 1 and subpopulation 2 are more genetically similar to each other than subpopulation 1 and subpopulation 3. (20 points).</w:t>
      </w:r>
    </w:p>
    <w:p w14:paraId="24290417" w14:textId="77777777" w:rsidR="00F6144A" w:rsidRDefault="00F6144A" w:rsidP="00F6144A">
      <w:pPr>
        <w:rPr>
          <w:rFonts w:ascii="Arial" w:hAnsi="Arial" w:cs="Arial"/>
        </w:rPr>
      </w:pPr>
    </w:p>
    <w:p w14:paraId="2E9DA515" w14:textId="10B5FA10" w:rsidR="003A4C13" w:rsidRDefault="00F6144A" w:rsidP="00085C63">
      <w:pPr>
        <w:rPr>
          <w:rFonts w:ascii="Arial" w:hAnsi="Arial" w:cs="Arial"/>
        </w:rPr>
      </w:pPr>
      <w:r>
        <w:rPr>
          <w:rFonts w:ascii="Arial" w:hAnsi="Arial" w:cs="Arial"/>
        </w:rPr>
        <w:t xml:space="preserve">2. </w:t>
      </w:r>
      <w:r w:rsidR="00085C63">
        <w:rPr>
          <w:rFonts w:ascii="Arial" w:hAnsi="Arial" w:cs="Arial"/>
        </w:rPr>
        <w:t>Consider a</w:t>
      </w:r>
      <w:r w:rsidR="003A4C13">
        <w:rPr>
          <w:rFonts w:ascii="Arial" w:hAnsi="Arial" w:cs="Arial"/>
        </w:rPr>
        <w:t>n inbreeding</w:t>
      </w:r>
      <w:r w:rsidR="00085C63">
        <w:rPr>
          <w:rFonts w:ascii="Arial" w:hAnsi="Arial" w:cs="Arial"/>
        </w:rPr>
        <w:t xml:space="preserve"> population in which a deleterious mutation</w:t>
      </w:r>
      <w:r w:rsidR="00813A66">
        <w:rPr>
          <w:rFonts w:ascii="Arial" w:hAnsi="Arial" w:cs="Arial"/>
        </w:rPr>
        <w:t xml:space="preserve">, </w:t>
      </w:r>
      <w:r w:rsidR="00813A66" w:rsidRPr="00813A66">
        <w:rPr>
          <w:rFonts w:ascii="Arial" w:hAnsi="Arial" w:cs="Arial"/>
          <w:i/>
          <w:iCs/>
        </w:rPr>
        <w:t>a</w:t>
      </w:r>
      <w:r w:rsidR="00813A66">
        <w:rPr>
          <w:rFonts w:ascii="Arial" w:hAnsi="Arial" w:cs="Arial"/>
        </w:rPr>
        <w:t>,</w:t>
      </w:r>
      <w:r w:rsidR="00085C63">
        <w:rPr>
          <w:rFonts w:ascii="Arial" w:hAnsi="Arial" w:cs="Arial"/>
        </w:rPr>
        <w:t xml:space="preserve"> </w:t>
      </w:r>
      <w:r w:rsidR="003A4C13">
        <w:rPr>
          <w:rFonts w:ascii="Arial" w:hAnsi="Arial" w:cs="Arial"/>
        </w:rPr>
        <w:t>at a locus</w:t>
      </w:r>
      <w:r w:rsidR="00813A66">
        <w:rPr>
          <w:rFonts w:ascii="Arial" w:hAnsi="Arial" w:cs="Arial"/>
        </w:rPr>
        <w:t xml:space="preserve"> </w:t>
      </w:r>
      <w:r w:rsidR="00813A66" w:rsidRPr="00813A66">
        <w:rPr>
          <w:rFonts w:ascii="Arial" w:hAnsi="Arial" w:cs="Arial"/>
          <w:i/>
          <w:iCs/>
        </w:rPr>
        <w:t>A</w:t>
      </w:r>
      <w:r w:rsidR="003A4C13">
        <w:rPr>
          <w:rFonts w:ascii="Arial" w:hAnsi="Arial" w:cs="Arial"/>
        </w:rPr>
        <w:t xml:space="preserve"> </w:t>
      </w:r>
      <w:r w:rsidR="00085C63">
        <w:rPr>
          <w:rFonts w:ascii="Arial" w:hAnsi="Arial" w:cs="Arial"/>
        </w:rPr>
        <w:t xml:space="preserve">arises at the rate of </w:t>
      </w:r>
      <w:r w:rsidR="00293A93">
        <w:rPr>
          <w:rFonts w:ascii="Arial" w:hAnsi="Arial" w:cs="Arial"/>
        </w:rPr>
        <w:sym w:font="Symbol" w:char="F06D"/>
      </w:r>
      <w:r w:rsidR="00293A93">
        <w:rPr>
          <w:rFonts w:ascii="Arial" w:hAnsi="Arial" w:cs="Arial"/>
        </w:rPr>
        <w:t xml:space="preserve"> per generation. This mutation</w:t>
      </w:r>
      <w:r w:rsidR="00813A66">
        <w:rPr>
          <w:rFonts w:ascii="Arial" w:hAnsi="Arial" w:cs="Arial"/>
        </w:rPr>
        <w:t xml:space="preserve"> </w:t>
      </w:r>
      <w:r w:rsidR="00813A66" w:rsidRPr="00813A66">
        <w:rPr>
          <w:rFonts w:ascii="Arial" w:hAnsi="Arial" w:cs="Arial"/>
          <w:i/>
          <w:iCs/>
        </w:rPr>
        <w:t>a</w:t>
      </w:r>
      <w:r w:rsidR="00813A66">
        <w:rPr>
          <w:rFonts w:ascii="Arial" w:hAnsi="Arial" w:cs="Arial"/>
        </w:rPr>
        <w:t xml:space="preserve"> can also back-mutate</w:t>
      </w:r>
      <w:r w:rsidR="00293A93">
        <w:rPr>
          <w:rFonts w:ascii="Arial" w:hAnsi="Arial" w:cs="Arial"/>
        </w:rPr>
        <w:t xml:space="preserve"> to the wildtype allele</w:t>
      </w:r>
      <w:r w:rsidR="00813A66">
        <w:rPr>
          <w:rFonts w:ascii="Arial" w:hAnsi="Arial" w:cs="Arial"/>
        </w:rPr>
        <w:t xml:space="preserve"> </w:t>
      </w:r>
      <w:r w:rsidR="00813A66">
        <w:rPr>
          <w:rFonts w:ascii="Arial" w:hAnsi="Arial" w:cs="Arial"/>
          <w:i/>
          <w:iCs/>
        </w:rPr>
        <w:t>A</w:t>
      </w:r>
      <w:r w:rsidR="00293A93">
        <w:rPr>
          <w:rFonts w:ascii="Arial" w:hAnsi="Arial" w:cs="Arial"/>
        </w:rPr>
        <w:t xml:space="preserve"> at the same rate.</w:t>
      </w:r>
      <w:r w:rsidR="003A4C13">
        <w:rPr>
          <w:rFonts w:ascii="Arial" w:hAnsi="Arial" w:cs="Arial"/>
        </w:rPr>
        <w:t xml:space="preserve"> </w:t>
      </w:r>
      <w:r w:rsidR="00EE1996">
        <w:rPr>
          <w:rFonts w:ascii="Arial" w:hAnsi="Arial" w:cs="Arial"/>
        </w:rPr>
        <w:t>(</w:t>
      </w:r>
      <w:proofErr w:type="spellStart"/>
      <w:r w:rsidR="00EE1996">
        <w:rPr>
          <w:rFonts w:ascii="Arial" w:hAnsi="Arial" w:cs="Arial"/>
        </w:rPr>
        <w:t>a</w:t>
      </w:r>
      <w:proofErr w:type="spellEnd"/>
      <w:r w:rsidR="00EE1996">
        <w:rPr>
          <w:rFonts w:ascii="Arial" w:hAnsi="Arial" w:cs="Arial"/>
        </w:rPr>
        <w:t xml:space="preserve">) </w:t>
      </w:r>
      <w:r w:rsidR="003A4C13">
        <w:rPr>
          <w:rFonts w:ascii="Arial" w:hAnsi="Arial" w:cs="Arial"/>
        </w:rPr>
        <w:t>What would be the expected genotype frequencies</w:t>
      </w:r>
      <w:r w:rsidR="00813A66">
        <w:rPr>
          <w:rFonts w:ascii="Arial" w:hAnsi="Arial" w:cs="Arial"/>
        </w:rPr>
        <w:t xml:space="preserve"> of the </w:t>
      </w:r>
      <w:r w:rsidR="00813A66" w:rsidRPr="00813A66">
        <w:rPr>
          <w:rFonts w:ascii="Arial" w:hAnsi="Arial" w:cs="Arial"/>
          <w:i/>
          <w:iCs/>
        </w:rPr>
        <w:t>AA</w:t>
      </w:r>
      <w:r w:rsidR="00813A66">
        <w:rPr>
          <w:rFonts w:ascii="Arial" w:hAnsi="Arial" w:cs="Arial"/>
        </w:rPr>
        <w:t>,</w:t>
      </w:r>
      <w:r w:rsidR="00813A66" w:rsidRPr="00813A66">
        <w:rPr>
          <w:rFonts w:ascii="Arial" w:hAnsi="Arial" w:cs="Arial"/>
          <w:i/>
          <w:iCs/>
        </w:rPr>
        <w:t xml:space="preserve"> Aa</w:t>
      </w:r>
      <w:r w:rsidR="00813A66">
        <w:rPr>
          <w:rFonts w:ascii="Arial" w:hAnsi="Arial" w:cs="Arial"/>
        </w:rPr>
        <w:t xml:space="preserve">, </w:t>
      </w:r>
      <w:r w:rsidR="00813A66" w:rsidRPr="00813A66">
        <w:rPr>
          <w:rFonts w:ascii="Arial" w:hAnsi="Arial" w:cs="Arial"/>
          <w:i/>
          <w:iCs/>
        </w:rPr>
        <w:t>aa</w:t>
      </w:r>
      <w:r w:rsidR="00813A66">
        <w:rPr>
          <w:rFonts w:ascii="Arial" w:hAnsi="Arial" w:cs="Arial"/>
        </w:rPr>
        <w:t xml:space="preserve"> genotypes</w:t>
      </w:r>
      <w:r w:rsidR="003A4C13">
        <w:rPr>
          <w:rFonts w:ascii="Arial" w:hAnsi="Arial" w:cs="Arial"/>
        </w:rPr>
        <w:t xml:space="preserve"> after one generation of </w:t>
      </w:r>
      <w:r w:rsidR="00813A66">
        <w:rPr>
          <w:rFonts w:ascii="Arial" w:hAnsi="Arial" w:cs="Arial"/>
        </w:rPr>
        <w:t>inbreeding and mutation?</w:t>
      </w:r>
      <w:r w:rsidR="00EE1996">
        <w:rPr>
          <w:rFonts w:ascii="Arial" w:hAnsi="Arial" w:cs="Arial"/>
        </w:rPr>
        <w:t xml:space="preserve"> (10 points)</w:t>
      </w:r>
    </w:p>
    <w:p w14:paraId="67519DE9" w14:textId="77777777" w:rsidR="003A4C13" w:rsidRDefault="003A4C13" w:rsidP="00085C63">
      <w:pPr>
        <w:rPr>
          <w:rFonts w:ascii="Arial" w:hAnsi="Arial" w:cs="Arial"/>
        </w:rPr>
      </w:pPr>
    </w:p>
    <w:p w14:paraId="405BBFCC" w14:textId="79E83865" w:rsidR="00F6144A" w:rsidRDefault="00EE1996" w:rsidP="00085C63">
      <w:pPr>
        <w:rPr>
          <w:rFonts w:ascii="Arial" w:hAnsi="Arial" w:cs="Arial"/>
        </w:rPr>
      </w:pPr>
      <w:r>
        <w:rPr>
          <w:rFonts w:ascii="Arial" w:hAnsi="Arial" w:cs="Arial"/>
        </w:rPr>
        <w:t xml:space="preserve">(b) </w:t>
      </w:r>
      <w:r w:rsidR="00293A93">
        <w:rPr>
          <w:rFonts w:ascii="Arial" w:hAnsi="Arial" w:cs="Arial"/>
        </w:rPr>
        <w:t xml:space="preserve">Homozygotes with this mutation </w:t>
      </w:r>
      <w:r w:rsidR="00CA636D">
        <w:rPr>
          <w:rFonts w:ascii="Arial" w:hAnsi="Arial" w:cs="Arial"/>
        </w:rPr>
        <w:t xml:space="preserve">have much lower fitness than the homozygote </w:t>
      </w:r>
      <w:r>
        <w:rPr>
          <w:rFonts w:ascii="Arial" w:hAnsi="Arial" w:cs="Arial"/>
        </w:rPr>
        <w:t xml:space="preserve">wildtype, and the heterozygote has intermediate fitness. Consider a scenario where the mean fitness of AA, Aa and aa is 1, 1-hs, 1-s respectively, where s is the selection coefficient, h is the degree of dominance. </w:t>
      </w:r>
      <w:r w:rsidR="005032E9">
        <w:rPr>
          <w:rFonts w:ascii="Arial" w:hAnsi="Arial" w:cs="Arial"/>
        </w:rPr>
        <w:t>Mathematically, when does inbreeding depression occur in this population?</w:t>
      </w:r>
      <w:r w:rsidR="007A06F9">
        <w:rPr>
          <w:rFonts w:ascii="Arial" w:hAnsi="Arial" w:cs="Arial"/>
        </w:rPr>
        <w:t xml:space="preserve"> (10 points)</w:t>
      </w:r>
    </w:p>
    <w:p w14:paraId="37F2D528" w14:textId="77777777" w:rsidR="007A06F9" w:rsidRDefault="007A06F9" w:rsidP="00085C63">
      <w:pPr>
        <w:rPr>
          <w:rFonts w:ascii="Arial" w:hAnsi="Arial" w:cs="Arial"/>
        </w:rPr>
      </w:pPr>
    </w:p>
    <w:p w14:paraId="36F85FB1" w14:textId="442DE7E3" w:rsidR="007A06F9" w:rsidRDefault="007A06F9" w:rsidP="00362A16">
      <w:pPr>
        <w:rPr>
          <w:rFonts w:ascii="Arial" w:hAnsi="Arial" w:cs="Arial"/>
        </w:rPr>
      </w:pPr>
      <w:r>
        <w:rPr>
          <w:rFonts w:ascii="Arial" w:hAnsi="Arial" w:cs="Arial"/>
        </w:rPr>
        <w:t>3.</w:t>
      </w:r>
      <w:r w:rsidR="006F3B66">
        <w:rPr>
          <w:rFonts w:ascii="Arial" w:hAnsi="Arial" w:cs="Arial"/>
        </w:rPr>
        <w:t xml:space="preserve"> Show graphically (using R,</w:t>
      </w:r>
      <w:r w:rsidR="00362A16">
        <w:rPr>
          <w:rFonts w:ascii="Arial" w:hAnsi="Arial" w:cs="Arial"/>
        </w:rPr>
        <w:t xml:space="preserve"> write the simulation and</w:t>
      </w:r>
      <w:r w:rsidR="006F3B66">
        <w:rPr>
          <w:rFonts w:ascii="Arial" w:hAnsi="Arial" w:cs="Arial"/>
        </w:rPr>
        <w:t xml:space="preserve"> please include your code</w:t>
      </w:r>
      <w:r w:rsidR="009A1E0E">
        <w:rPr>
          <w:rFonts w:ascii="Arial" w:hAnsi="Arial" w:cs="Arial"/>
        </w:rPr>
        <w:t xml:space="preserve"> and plot(s)</w:t>
      </w:r>
      <w:r w:rsidR="006F3B66">
        <w:rPr>
          <w:rFonts w:ascii="Arial" w:hAnsi="Arial" w:cs="Arial"/>
        </w:rPr>
        <w:t xml:space="preserve"> with the exam) how an advantageous (s &gt; 0) and deleterious allele (s &lt; 0) go to fixation in populations of v</w:t>
      </w:r>
      <w:r w:rsidR="00362A16">
        <w:rPr>
          <w:rFonts w:ascii="Arial" w:hAnsi="Arial" w:cs="Arial"/>
        </w:rPr>
        <w:t>arying sizes.</w:t>
      </w:r>
      <w:r w:rsidR="00750C4F">
        <w:rPr>
          <w:rFonts w:ascii="Arial" w:hAnsi="Arial" w:cs="Arial"/>
        </w:rPr>
        <w:t xml:space="preserve"> </w:t>
      </w:r>
      <w:r w:rsidR="00EF73EF">
        <w:rPr>
          <w:rFonts w:ascii="Arial" w:hAnsi="Arial" w:cs="Arial"/>
        </w:rPr>
        <w:t xml:space="preserve">Use your own combinations of N. </w:t>
      </w:r>
      <w:r w:rsidR="00750C4F">
        <w:rPr>
          <w:rFonts w:ascii="Arial" w:hAnsi="Arial" w:cs="Arial"/>
        </w:rPr>
        <w:t>(10 x 2 = 20</w:t>
      </w:r>
      <w:r w:rsidR="00484993">
        <w:rPr>
          <w:rFonts w:ascii="Arial" w:hAnsi="Arial" w:cs="Arial"/>
        </w:rPr>
        <w:t xml:space="preserve"> points)</w:t>
      </w:r>
    </w:p>
    <w:p w14:paraId="5EDBFA8F" w14:textId="77777777" w:rsidR="00484993" w:rsidRDefault="00484993" w:rsidP="00362A16">
      <w:pPr>
        <w:rPr>
          <w:rFonts w:ascii="Arial" w:hAnsi="Arial" w:cs="Arial"/>
        </w:rPr>
      </w:pPr>
    </w:p>
    <w:p w14:paraId="5AD20814" w14:textId="7EEA4FE4" w:rsidR="00405F1F" w:rsidRDefault="00484993" w:rsidP="00405F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4. </w:t>
      </w:r>
      <w:r w:rsidR="00344A1D">
        <w:rPr>
          <w:rFonts w:ascii="Arial" w:hAnsi="Arial" w:cs="Arial"/>
        </w:rPr>
        <w:t>Pick a Mendelian genetic disorder</w:t>
      </w:r>
      <w:r w:rsidR="003234C2">
        <w:rPr>
          <w:rFonts w:ascii="Arial" w:hAnsi="Arial" w:cs="Arial"/>
        </w:rPr>
        <w:t xml:space="preserve"> locus</w:t>
      </w:r>
      <w:r w:rsidR="00344A1D">
        <w:rPr>
          <w:rFonts w:ascii="Arial" w:hAnsi="Arial" w:cs="Arial"/>
        </w:rPr>
        <w:t xml:space="preserve"> below according to the first letter of your last name. </w:t>
      </w:r>
      <w:r w:rsidR="00E00E63">
        <w:rPr>
          <w:rFonts w:ascii="Arial" w:hAnsi="Arial" w:cs="Arial"/>
        </w:rPr>
        <w:t xml:space="preserve">Do some research on the associated gene’s allele </w:t>
      </w:r>
      <w:r w:rsidR="00405F1F">
        <w:rPr>
          <w:rFonts w:ascii="Arial" w:hAnsi="Arial" w:cs="Arial"/>
        </w:rPr>
        <w:t>frequency in human populations, and its dominant/recessive nature</w:t>
      </w:r>
      <w:r w:rsidR="00AF7A45">
        <w:rPr>
          <w:rFonts w:ascii="Arial" w:hAnsi="Arial" w:cs="Arial"/>
        </w:rPr>
        <w:t>, as well as the associated disease</w:t>
      </w:r>
      <w:r w:rsidR="00405F1F">
        <w:rPr>
          <w:rFonts w:ascii="Arial" w:hAnsi="Arial" w:cs="Arial"/>
        </w:rPr>
        <w:t>. (a) Given the information you have collected (please include references – there will be zero partial credit if you don’t add a reference/citation), what would be the expected frequency of observing the disorder in a randomly mating human population? (10 points)</w:t>
      </w:r>
      <w:r w:rsidR="00BD3AF3">
        <w:rPr>
          <w:rFonts w:ascii="Arial" w:hAnsi="Arial" w:cs="Arial"/>
        </w:rPr>
        <w:t xml:space="preserve"> (b) What would be the expected frequency of observing this same disorder in a population that is comprised only of offspring of first cousin mating? (10 points)</w:t>
      </w:r>
      <w:r w:rsidR="001B681D">
        <w:rPr>
          <w:rFonts w:ascii="Arial" w:hAnsi="Arial" w:cs="Arial"/>
        </w:rPr>
        <w:t xml:space="preserve"> You’re welcome to get your allele frequency data </w:t>
      </w:r>
      <w:r w:rsidR="0066642D">
        <w:rPr>
          <w:rFonts w:ascii="Arial" w:hAnsi="Arial" w:cs="Arial"/>
        </w:rPr>
        <w:t xml:space="preserve">for any SNP at these loci </w:t>
      </w:r>
      <w:r w:rsidR="001B681D">
        <w:rPr>
          <w:rFonts w:ascii="Arial" w:hAnsi="Arial" w:cs="Arial"/>
        </w:rPr>
        <w:t>from any database online (</w:t>
      </w:r>
      <w:proofErr w:type="spellStart"/>
      <w:r w:rsidR="001B681D">
        <w:rPr>
          <w:rFonts w:ascii="Arial" w:hAnsi="Arial" w:cs="Arial"/>
        </w:rPr>
        <w:t>e.x</w:t>
      </w:r>
      <w:proofErr w:type="spellEnd"/>
      <w:r w:rsidR="001B681D">
        <w:rPr>
          <w:rFonts w:ascii="Arial" w:hAnsi="Arial" w:cs="Arial"/>
        </w:rPr>
        <w:t xml:space="preserve">. ALFRED -  </w:t>
      </w:r>
      <w:hyperlink r:id="rId4" w:history="1">
        <w:r w:rsidR="001B681D" w:rsidRPr="00DF06E2">
          <w:rPr>
            <w:rStyle w:val="Hyperlink"/>
            <w:rFonts w:ascii="Arial" w:hAnsi="Arial" w:cs="Arial"/>
          </w:rPr>
          <w:t>https://alfred.med.yale.edu/</w:t>
        </w:r>
      </w:hyperlink>
      <w:r w:rsidR="001B681D">
        <w:rPr>
          <w:rFonts w:ascii="Arial" w:hAnsi="Arial" w:cs="Arial"/>
        </w:rPr>
        <w:t xml:space="preserve">, or </w:t>
      </w:r>
      <w:r w:rsidR="00080AD7">
        <w:rPr>
          <w:rFonts w:ascii="Arial" w:hAnsi="Arial" w:cs="Arial"/>
        </w:rPr>
        <w:t xml:space="preserve">OMIM – </w:t>
      </w:r>
      <w:hyperlink r:id="rId5" w:history="1">
        <w:r w:rsidR="00080AD7" w:rsidRPr="00DF06E2">
          <w:rPr>
            <w:rStyle w:val="Hyperlink"/>
            <w:rFonts w:ascii="Arial" w:hAnsi="Arial" w:cs="Arial"/>
          </w:rPr>
          <w:t>www.omim.org</w:t>
        </w:r>
      </w:hyperlink>
      <w:r w:rsidR="00080AD7">
        <w:rPr>
          <w:rFonts w:ascii="Arial" w:hAnsi="Arial" w:cs="Arial"/>
        </w:rPr>
        <w:t xml:space="preserve">, or </w:t>
      </w:r>
      <w:proofErr w:type="spellStart"/>
      <w:r w:rsidR="00080AD7">
        <w:rPr>
          <w:rFonts w:ascii="Arial" w:hAnsi="Arial" w:cs="Arial"/>
        </w:rPr>
        <w:t>dbSNP</w:t>
      </w:r>
      <w:proofErr w:type="spellEnd"/>
      <w:r w:rsidR="00080AD7">
        <w:rPr>
          <w:rFonts w:ascii="Arial" w:hAnsi="Arial" w:cs="Arial"/>
        </w:rPr>
        <w:t xml:space="preserve">, </w:t>
      </w:r>
      <w:proofErr w:type="spellStart"/>
      <w:r w:rsidR="00080AD7">
        <w:rPr>
          <w:rFonts w:ascii="Arial" w:hAnsi="Arial" w:cs="Arial"/>
        </w:rPr>
        <w:t>ClinVar</w:t>
      </w:r>
      <w:proofErr w:type="spellEnd"/>
      <w:r w:rsidR="00080AD7">
        <w:rPr>
          <w:rFonts w:ascii="Arial" w:hAnsi="Arial" w:cs="Arial"/>
        </w:rPr>
        <w:t xml:space="preserve">, </w:t>
      </w:r>
      <w:proofErr w:type="spellStart"/>
      <w:r w:rsidR="00080AD7">
        <w:rPr>
          <w:rFonts w:ascii="Arial" w:hAnsi="Arial" w:cs="Arial"/>
        </w:rPr>
        <w:t>Genbank</w:t>
      </w:r>
      <w:proofErr w:type="spellEnd"/>
      <w:r w:rsidR="00080AD7">
        <w:rPr>
          <w:rFonts w:ascii="Arial" w:hAnsi="Arial" w:cs="Arial"/>
        </w:rPr>
        <w:t xml:space="preserve">, </w:t>
      </w:r>
      <w:proofErr w:type="spellStart"/>
      <w:r w:rsidR="00080AD7">
        <w:rPr>
          <w:rFonts w:ascii="Arial" w:hAnsi="Arial" w:cs="Arial"/>
        </w:rPr>
        <w:t>etc</w:t>
      </w:r>
      <w:proofErr w:type="spellEnd"/>
      <w:r w:rsidR="0066642D">
        <w:rPr>
          <w:rFonts w:ascii="Arial" w:hAnsi="Arial" w:cs="Arial"/>
        </w:rPr>
        <w:t>, as long as you add references, and compute your numbers accordingly</w:t>
      </w:r>
      <w:r w:rsidR="00080AD7">
        <w:rPr>
          <w:rFonts w:ascii="Arial" w:hAnsi="Arial" w:cs="Arial"/>
        </w:rPr>
        <w:t>).</w:t>
      </w:r>
    </w:p>
    <w:p w14:paraId="77B720DE" w14:textId="34B5AB67" w:rsidR="00BD3AF3" w:rsidRDefault="00BD3AF3" w:rsidP="00405F1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A-E:</w:t>
      </w:r>
      <w:r w:rsidR="00C05683">
        <w:rPr>
          <w:rFonts w:ascii="Arial" w:hAnsi="Arial" w:cs="Arial"/>
        </w:rPr>
        <w:t xml:space="preserve"> BRCA1</w:t>
      </w:r>
    </w:p>
    <w:p w14:paraId="4774CFF2" w14:textId="387D6975" w:rsidR="00BD3AF3" w:rsidRDefault="00BD3AF3" w:rsidP="00405F1F">
      <w:pPr>
        <w:rPr>
          <w:rFonts w:ascii="Arial" w:hAnsi="Arial" w:cs="Arial"/>
        </w:rPr>
      </w:pPr>
      <w:r>
        <w:rPr>
          <w:rFonts w:ascii="Arial" w:hAnsi="Arial" w:cs="Arial"/>
        </w:rPr>
        <w:t>F-J:</w:t>
      </w:r>
      <w:r w:rsidR="00C05683">
        <w:rPr>
          <w:rFonts w:ascii="Arial" w:hAnsi="Arial" w:cs="Arial"/>
        </w:rPr>
        <w:t xml:space="preserve"> P53</w:t>
      </w:r>
    </w:p>
    <w:p w14:paraId="0F79C68C" w14:textId="3DE8C0F2" w:rsidR="00BD3AF3" w:rsidRDefault="00BD3AF3" w:rsidP="00405F1F">
      <w:pPr>
        <w:rPr>
          <w:rFonts w:ascii="Arial" w:hAnsi="Arial" w:cs="Arial"/>
        </w:rPr>
      </w:pPr>
      <w:r>
        <w:rPr>
          <w:rFonts w:ascii="Arial" w:hAnsi="Arial" w:cs="Arial"/>
        </w:rPr>
        <w:t>K-O:</w:t>
      </w:r>
      <w:r w:rsidR="00C05683">
        <w:rPr>
          <w:rFonts w:ascii="Arial" w:hAnsi="Arial" w:cs="Arial"/>
        </w:rPr>
        <w:t xml:space="preserve"> IDDM</w:t>
      </w:r>
    </w:p>
    <w:p w14:paraId="3DCC22BA" w14:textId="253ED823" w:rsidR="00BD3AF3" w:rsidRDefault="00BD3AF3" w:rsidP="00405F1F">
      <w:pPr>
        <w:rPr>
          <w:rFonts w:ascii="Arial" w:hAnsi="Arial" w:cs="Arial"/>
        </w:rPr>
      </w:pPr>
      <w:r>
        <w:rPr>
          <w:rFonts w:ascii="Arial" w:hAnsi="Arial" w:cs="Arial"/>
        </w:rPr>
        <w:t>P-T:</w:t>
      </w:r>
      <w:r w:rsidR="00C05683">
        <w:rPr>
          <w:rFonts w:ascii="Arial" w:hAnsi="Arial" w:cs="Arial"/>
        </w:rPr>
        <w:t xml:space="preserve"> PSORS1</w:t>
      </w:r>
    </w:p>
    <w:p w14:paraId="19D31672" w14:textId="0B96B863" w:rsidR="00BD3AF3" w:rsidRDefault="00BD3AF3" w:rsidP="00405F1F">
      <w:pPr>
        <w:rPr>
          <w:rFonts w:ascii="Arial" w:hAnsi="Arial" w:cs="Arial"/>
        </w:rPr>
      </w:pPr>
      <w:r>
        <w:rPr>
          <w:rFonts w:ascii="Arial" w:hAnsi="Arial" w:cs="Arial"/>
        </w:rPr>
        <w:t>U-Z:</w:t>
      </w:r>
      <w:r w:rsidR="0066642D">
        <w:rPr>
          <w:rFonts w:ascii="Arial" w:hAnsi="Arial" w:cs="Arial"/>
        </w:rPr>
        <w:t xml:space="preserve"> PDCD1</w:t>
      </w:r>
    </w:p>
    <w:p w14:paraId="7E07E49F" w14:textId="77777777" w:rsidR="00AF7A45" w:rsidRDefault="00AF7A45" w:rsidP="00405F1F">
      <w:pPr>
        <w:rPr>
          <w:rFonts w:ascii="Arial" w:hAnsi="Arial" w:cs="Arial"/>
        </w:rPr>
      </w:pPr>
    </w:p>
    <w:p w14:paraId="0FDA9F47" w14:textId="23076A18" w:rsidR="00AF7A45" w:rsidRDefault="00AF7A45" w:rsidP="00F62171">
      <w:pPr>
        <w:rPr>
          <w:rFonts w:ascii="Arial" w:hAnsi="Arial" w:cs="Arial"/>
        </w:rPr>
      </w:pPr>
      <w:r>
        <w:rPr>
          <w:rFonts w:ascii="Arial" w:hAnsi="Arial" w:cs="Arial"/>
        </w:rPr>
        <w:t xml:space="preserve">5. </w:t>
      </w:r>
      <w:r w:rsidR="004723E4">
        <w:rPr>
          <w:rFonts w:ascii="Arial" w:hAnsi="Arial" w:cs="Arial"/>
        </w:rPr>
        <w:t xml:space="preserve">Read the </w:t>
      </w:r>
      <w:proofErr w:type="spellStart"/>
      <w:r w:rsidR="004723E4">
        <w:rPr>
          <w:rFonts w:ascii="Arial" w:hAnsi="Arial" w:cs="Arial"/>
        </w:rPr>
        <w:t>Holsinger</w:t>
      </w:r>
      <w:proofErr w:type="spellEnd"/>
      <w:r w:rsidR="004723E4">
        <w:rPr>
          <w:rFonts w:ascii="Arial" w:hAnsi="Arial" w:cs="Arial"/>
        </w:rPr>
        <w:t xml:space="preserve"> and Weir (</w:t>
      </w:r>
      <w:r w:rsidR="00270DB5">
        <w:rPr>
          <w:rFonts w:ascii="Arial" w:hAnsi="Arial" w:cs="Arial"/>
        </w:rPr>
        <w:t xml:space="preserve">2009) paper posted on Cougar Courses (under March 28-Apri 3, </w:t>
      </w:r>
      <w:proofErr w:type="spellStart"/>
      <w:r w:rsidR="00270DB5">
        <w:rPr>
          <w:rFonts w:ascii="Arial" w:hAnsi="Arial" w:cs="Arial"/>
        </w:rPr>
        <w:t>Holsinger</w:t>
      </w:r>
      <w:proofErr w:type="spellEnd"/>
      <w:r w:rsidR="00270DB5">
        <w:rPr>
          <w:rFonts w:ascii="Arial" w:hAnsi="Arial" w:cs="Arial"/>
        </w:rPr>
        <w:t xml:space="preserve"> and Weir 2009 – Interpreting </w:t>
      </w:r>
      <w:proofErr w:type="spellStart"/>
      <w:r w:rsidR="00270DB5">
        <w:rPr>
          <w:rFonts w:ascii="Arial" w:hAnsi="Arial" w:cs="Arial"/>
        </w:rPr>
        <w:t>F</w:t>
      </w:r>
      <w:r w:rsidR="00270DB5" w:rsidRPr="00D13077">
        <w:rPr>
          <w:rFonts w:ascii="Arial" w:hAnsi="Arial" w:cs="Arial"/>
          <w:vertAlign w:val="subscript"/>
        </w:rPr>
        <w:t>st</w:t>
      </w:r>
      <w:proofErr w:type="spellEnd"/>
      <w:r w:rsidR="00270DB5">
        <w:rPr>
          <w:rFonts w:ascii="Arial" w:hAnsi="Arial" w:cs="Arial"/>
        </w:rPr>
        <w:t xml:space="preserve">), and </w:t>
      </w:r>
      <w:proofErr w:type="spellStart"/>
      <w:r w:rsidR="00270DB5">
        <w:rPr>
          <w:rFonts w:ascii="Arial" w:hAnsi="Arial" w:cs="Arial"/>
        </w:rPr>
        <w:t>Mobegi</w:t>
      </w:r>
      <w:proofErr w:type="spellEnd"/>
      <w:r w:rsidR="00270DB5">
        <w:rPr>
          <w:rFonts w:ascii="Arial" w:hAnsi="Arial" w:cs="Arial"/>
        </w:rPr>
        <w:t xml:space="preserve"> et al. 2014 (under March 7-13, </w:t>
      </w:r>
      <w:proofErr w:type="spellStart"/>
      <w:r w:rsidR="00270DB5">
        <w:rPr>
          <w:rFonts w:ascii="Arial" w:hAnsi="Arial" w:cs="Arial"/>
        </w:rPr>
        <w:t>Mobegi</w:t>
      </w:r>
      <w:proofErr w:type="spellEnd"/>
      <w:r w:rsidR="00270DB5">
        <w:rPr>
          <w:rFonts w:ascii="Arial" w:hAnsi="Arial" w:cs="Arial"/>
        </w:rPr>
        <w:t xml:space="preserve"> et al. 2014). Based on these papers, </w:t>
      </w:r>
      <w:r w:rsidR="00F62171">
        <w:rPr>
          <w:rFonts w:ascii="Arial" w:hAnsi="Arial" w:cs="Arial"/>
        </w:rPr>
        <w:t>answer/interpret the following:</w:t>
      </w:r>
    </w:p>
    <w:p w14:paraId="62670877" w14:textId="77777777" w:rsidR="00270DB5" w:rsidRDefault="00270DB5" w:rsidP="00405F1F">
      <w:pPr>
        <w:rPr>
          <w:rFonts w:ascii="Arial" w:hAnsi="Arial" w:cs="Arial"/>
        </w:rPr>
      </w:pPr>
    </w:p>
    <w:p w14:paraId="4F1EDDA9" w14:textId="3CE96D72" w:rsidR="00270DB5" w:rsidRDefault="00270DB5" w:rsidP="00405F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a) Figure 6 from </w:t>
      </w:r>
      <w:proofErr w:type="spellStart"/>
      <w:r>
        <w:rPr>
          <w:rFonts w:ascii="Arial" w:hAnsi="Arial" w:cs="Arial"/>
        </w:rPr>
        <w:t>Mobegi</w:t>
      </w:r>
      <w:proofErr w:type="spellEnd"/>
      <w:r>
        <w:rPr>
          <w:rFonts w:ascii="Arial" w:hAnsi="Arial" w:cs="Arial"/>
        </w:rPr>
        <w:t xml:space="preserve"> et al. 2014, showing genome-wide </w:t>
      </w:r>
      <w:proofErr w:type="spellStart"/>
      <w:r>
        <w:rPr>
          <w:rFonts w:ascii="Arial" w:hAnsi="Arial" w:cs="Arial"/>
        </w:rPr>
        <w:t>F</w:t>
      </w:r>
      <w:bookmarkStart w:id="0" w:name="_GoBack"/>
      <w:r w:rsidRPr="00D13077">
        <w:rPr>
          <w:rFonts w:ascii="Arial" w:hAnsi="Arial" w:cs="Arial"/>
          <w:vertAlign w:val="subscript"/>
        </w:rPr>
        <w:t>st</w:t>
      </w:r>
      <w:bookmarkEnd w:id="0"/>
      <w:proofErr w:type="spellEnd"/>
      <w:r>
        <w:rPr>
          <w:rFonts w:ascii="Arial" w:hAnsi="Arial" w:cs="Arial"/>
        </w:rPr>
        <w:t xml:space="preserve"> between the Guinean population and the Gamb</w:t>
      </w:r>
      <w:r w:rsidR="00776AD7">
        <w:rPr>
          <w:rFonts w:ascii="Arial" w:hAnsi="Arial" w:cs="Arial"/>
        </w:rPr>
        <w:t>ian population of mosquitoes. (10</w:t>
      </w:r>
      <w:r>
        <w:rPr>
          <w:rFonts w:ascii="Arial" w:hAnsi="Arial" w:cs="Arial"/>
        </w:rPr>
        <w:t xml:space="preserve"> points)</w:t>
      </w:r>
      <w:r w:rsidRPr="00270DB5">
        <w:rPr>
          <w:rFonts w:ascii="Arial" w:hAnsi="Arial" w:cs="Arial"/>
          <w:noProof/>
        </w:rPr>
        <w:drawing>
          <wp:inline distT="0" distB="0" distL="0" distR="0" wp14:anchorId="7755418A" wp14:editId="0E65BE09">
            <wp:extent cx="4140786" cy="3051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6569" cy="305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11B2" w14:textId="30476AF9" w:rsidR="00270DB5" w:rsidRDefault="00270DB5" w:rsidP="00405F1F">
      <w:pPr>
        <w:rPr>
          <w:rFonts w:ascii="Arial" w:hAnsi="Arial" w:cs="Arial"/>
        </w:rPr>
      </w:pPr>
      <w:r>
        <w:rPr>
          <w:rFonts w:ascii="Arial" w:hAnsi="Arial" w:cs="Arial"/>
        </w:rPr>
        <w:t xml:space="preserve">b) </w:t>
      </w:r>
      <w:r w:rsidR="00F62171">
        <w:rPr>
          <w:rFonts w:ascii="Arial" w:hAnsi="Arial" w:cs="Arial"/>
        </w:rPr>
        <w:t xml:space="preserve">Describe two definitions and interpretations of </w:t>
      </w:r>
      <w:proofErr w:type="spellStart"/>
      <w:r w:rsidR="00F62171">
        <w:rPr>
          <w:rFonts w:ascii="Arial" w:hAnsi="Arial" w:cs="Arial"/>
        </w:rPr>
        <w:t>F</w:t>
      </w:r>
      <w:r w:rsidR="00F62171" w:rsidRPr="00D13077">
        <w:rPr>
          <w:rFonts w:ascii="Arial" w:hAnsi="Arial" w:cs="Arial"/>
          <w:vertAlign w:val="subscript"/>
        </w:rPr>
        <w:t>st</w:t>
      </w:r>
      <w:proofErr w:type="spellEnd"/>
      <w:r w:rsidR="00F77834">
        <w:rPr>
          <w:rFonts w:ascii="Arial" w:hAnsi="Arial" w:cs="Arial"/>
        </w:rPr>
        <w:t xml:space="preserve"> in your own words</w:t>
      </w:r>
      <w:r w:rsidR="00F62171">
        <w:rPr>
          <w:rFonts w:ascii="Arial" w:hAnsi="Arial" w:cs="Arial"/>
        </w:rPr>
        <w:t>. (</w:t>
      </w:r>
      <w:r w:rsidR="00776AD7">
        <w:rPr>
          <w:rFonts w:ascii="Arial" w:hAnsi="Arial" w:cs="Arial"/>
        </w:rPr>
        <w:t xml:space="preserve">2 x </w:t>
      </w:r>
      <w:r w:rsidR="00F62171">
        <w:rPr>
          <w:rFonts w:ascii="Arial" w:hAnsi="Arial" w:cs="Arial"/>
        </w:rPr>
        <w:t>5</w:t>
      </w:r>
      <w:r w:rsidR="00776AD7">
        <w:rPr>
          <w:rFonts w:ascii="Arial" w:hAnsi="Arial" w:cs="Arial"/>
        </w:rPr>
        <w:t xml:space="preserve"> = 10</w:t>
      </w:r>
      <w:r w:rsidR="00F62171">
        <w:rPr>
          <w:rFonts w:ascii="Arial" w:hAnsi="Arial" w:cs="Arial"/>
        </w:rPr>
        <w:t xml:space="preserve"> points)</w:t>
      </w:r>
    </w:p>
    <w:p w14:paraId="63AD7BB6" w14:textId="77777777" w:rsidR="00405F1F" w:rsidRDefault="00405F1F" w:rsidP="00405F1F">
      <w:pPr>
        <w:rPr>
          <w:rFonts w:ascii="Arial" w:hAnsi="Arial" w:cs="Arial"/>
        </w:rPr>
      </w:pPr>
    </w:p>
    <w:p w14:paraId="698B804E" w14:textId="77777777" w:rsidR="005032E9" w:rsidRDefault="005032E9" w:rsidP="00085C63">
      <w:pPr>
        <w:rPr>
          <w:rFonts w:ascii="Arial" w:hAnsi="Arial" w:cs="Arial"/>
        </w:rPr>
      </w:pPr>
    </w:p>
    <w:p w14:paraId="27C631BD" w14:textId="77777777" w:rsidR="005032E9" w:rsidRPr="00FF4DAC" w:rsidRDefault="005032E9" w:rsidP="00085C63">
      <w:pPr>
        <w:rPr>
          <w:rFonts w:ascii="Arial" w:hAnsi="Arial" w:cs="Arial"/>
        </w:rPr>
      </w:pPr>
    </w:p>
    <w:sectPr w:rsidR="005032E9" w:rsidRPr="00FF4DAC" w:rsidSect="00802DC1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78C"/>
    <w:rsid w:val="00080AD7"/>
    <w:rsid w:val="00085C63"/>
    <w:rsid w:val="000B635A"/>
    <w:rsid w:val="000F678C"/>
    <w:rsid w:val="001B681D"/>
    <w:rsid w:val="00261D0C"/>
    <w:rsid w:val="00266406"/>
    <w:rsid w:val="00270DB5"/>
    <w:rsid w:val="00293A93"/>
    <w:rsid w:val="003234C2"/>
    <w:rsid w:val="00344A1D"/>
    <w:rsid w:val="00362A16"/>
    <w:rsid w:val="0036374E"/>
    <w:rsid w:val="003A4C13"/>
    <w:rsid w:val="00405F1F"/>
    <w:rsid w:val="004723E4"/>
    <w:rsid w:val="00484993"/>
    <w:rsid w:val="004946DF"/>
    <w:rsid w:val="005032E9"/>
    <w:rsid w:val="0056043C"/>
    <w:rsid w:val="00562DD6"/>
    <w:rsid w:val="0066642D"/>
    <w:rsid w:val="006832A1"/>
    <w:rsid w:val="006F3B66"/>
    <w:rsid w:val="00750C4F"/>
    <w:rsid w:val="00776AD7"/>
    <w:rsid w:val="007A06F9"/>
    <w:rsid w:val="00802DC1"/>
    <w:rsid w:val="00813A66"/>
    <w:rsid w:val="00865BBA"/>
    <w:rsid w:val="009A1E0E"/>
    <w:rsid w:val="00A543CC"/>
    <w:rsid w:val="00AB7711"/>
    <w:rsid w:val="00AF7A45"/>
    <w:rsid w:val="00B27D6D"/>
    <w:rsid w:val="00BD3AF3"/>
    <w:rsid w:val="00C05683"/>
    <w:rsid w:val="00CA636D"/>
    <w:rsid w:val="00D13077"/>
    <w:rsid w:val="00DE585E"/>
    <w:rsid w:val="00E00E63"/>
    <w:rsid w:val="00EE1996"/>
    <w:rsid w:val="00EF73EF"/>
    <w:rsid w:val="00F6144A"/>
    <w:rsid w:val="00F62171"/>
    <w:rsid w:val="00F77834"/>
    <w:rsid w:val="00FF4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893E8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B68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https://alfred.med.yale.edu/" TargetMode="External"/><Relationship Id="rId5" Type="http://schemas.openxmlformats.org/officeDocument/2006/relationships/hyperlink" Target="http://www.omim.org" TargetMode="External"/><Relationship Id="rId6" Type="http://schemas.openxmlformats.org/officeDocument/2006/relationships/image" Target="media/image1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</Pages>
  <Words>532</Words>
  <Characters>3037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Sethuraman</dc:creator>
  <cp:keywords/>
  <dc:description/>
  <cp:lastModifiedBy>Arun Sethuraman</cp:lastModifiedBy>
  <cp:revision>37</cp:revision>
  <dcterms:created xsi:type="dcterms:W3CDTF">2017-03-29T23:50:00Z</dcterms:created>
  <dcterms:modified xsi:type="dcterms:W3CDTF">2017-04-12T00:34:00Z</dcterms:modified>
</cp:coreProperties>
</file>