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A18" w:rsidRPr="00101EB8" w:rsidRDefault="008F21DA" w:rsidP="008F21DA">
      <w:pPr>
        <w:rPr>
          <w:rFonts w:cs="Arial"/>
          <w:b/>
          <w:noProof/>
          <w:sz w:val="40"/>
          <w:szCs w:val="40"/>
        </w:rPr>
      </w:pPr>
      <w:r>
        <w:rPr>
          <w:rFonts w:cs="Arial"/>
          <w:b/>
          <w:noProof/>
          <w:color w:val="0070C0"/>
          <w:sz w:val="40"/>
          <w:szCs w:val="40"/>
        </w:rPr>
        <w:t xml:space="preserve">                  </w:t>
      </w:r>
      <w:r w:rsidR="001A09DD">
        <w:rPr>
          <w:rFonts w:cs="Arial"/>
          <w:b/>
          <w:noProof/>
          <w:color w:val="0070C0"/>
          <w:sz w:val="40"/>
          <w:szCs w:val="40"/>
        </w:rPr>
        <w:t>Report</w:t>
      </w:r>
      <w:r w:rsidR="00E522CF">
        <w:rPr>
          <w:rFonts w:cs="Arial"/>
          <w:b/>
          <w:noProof/>
          <w:color w:val="0070C0"/>
          <w:sz w:val="40"/>
          <w:szCs w:val="40"/>
        </w:rPr>
        <w:t xml:space="preserve"> </w:t>
      </w:r>
      <w:r>
        <w:rPr>
          <w:rFonts w:cs="Arial"/>
          <w:b/>
          <w:noProof/>
          <w:color w:val="0070C0"/>
          <w:sz w:val="40"/>
          <w:szCs w:val="40"/>
        </w:rPr>
        <w:t>Performance and Usuage</w:t>
      </w:r>
    </w:p>
    <w:p w:rsidR="00D5549B" w:rsidRPr="00101EB8" w:rsidRDefault="00D5549B" w:rsidP="00D5549B">
      <w:pPr>
        <w:pStyle w:val="NormalWeb"/>
        <w:spacing w:after="120" w:afterAutospacing="0"/>
        <w:ind w:firstLine="720"/>
        <w:rPr>
          <w:rFonts w:asciiTheme="minorHAnsi" w:eastAsiaTheme="minorHAnsi" w:hAnsiTheme="minorHAnsi" w:cstheme="minorBidi"/>
          <w:sz w:val="22"/>
          <w:szCs w:val="22"/>
        </w:rPr>
      </w:pPr>
      <w:r w:rsidRPr="00101EB8">
        <w:rPr>
          <w:rFonts w:asciiTheme="minorHAnsi" w:eastAsiaTheme="minorHAnsi" w:hAnsiTheme="minorHAnsi" w:cstheme="minorBidi"/>
          <w:sz w:val="22"/>
          <w:szCs w:val="22"/>
        </w:rPr>
        <w:t xml:space="preserve">This report is an excellent resource for </w:t>
      </w:r>
      <w:r w:rsidR="00885740">
        <w:rPr>
          <w:rFonts w:asciiTheme="minorHAnsi" w:eastAsiaTheme="minorHAnsi" w:hAnsiTheme="minorHAnsi" w:cstheme="minorBidi"/>
          <w:sz w:val="22"/>
          <w:szCs w:val="22"/>
        </w:rPr>
        <w:t>IT</w:t>
      </w:r>
      <w:r w:rsidRPr="00101EB8">
        <w:rPr>
          <w:rFonts w:asciiTheme="minorHAnsi" w:eastAsiaTheme="minorHAnsi" w:hAnsiTheme="minorHAnsi" w:cstheme="minorBidi"/>
          <w:sz w:val="22"/>
          <w:szCs w:val="22"/>
        </w:rPr>
        <w:t xml:space="preserve"> to use to monitor the report server pulse. Using this, you can check your report server at regular intervals to better understand the report usage. If you know what reports are being run and who is running them, you have a much better chance of proactively meeting user needs and mitigating issues before they become problems. </w:t>
      </w:r>
    </w:p>
    <w:p w:rsidR="00D5549B" w:rsidRPr="00101EB8" w:rsidRDefault="00D5549B" w:rsidP="00D5549B">
      <w:pPr>
        <w:pStyle w:val="NormalWeb"/>
        <w:spacing w:after="120" w:afterAutospacing="0"/>
        <w:ind w:firstLine="720"/>
        <w:rPr>
          <w:rFonts w:asciiTheme="minorHAnsi" w:eastAsiaTheme="minorHAnsi" w:hAnsiTheme="minorHAnsi" w:cstheme="minorBidi"/>
          <w:sz w:val="22"/>
          <w:szCs w:val="22"/>
        </w:rPr>
      </w:pPr>
      <w:r w:rsidRPr="00101EB8">
        <w:rPr>
          <w:rFonts w:asciiTheme="minorHAnsi" w:eastAsiaTheme="minorHAnsi" w:hAnsiTheme="minorHAnsi" w:cstheme="minorBidi"/>
          <w:sz w:val="22"/>
          <w:szCs w:val="22"/>
        </w:rPr>
        <w:t>Report Admin should pay attention to long-running queries, peak and idle periods, and overall server capacity and loads. Also, knowing which reports are not being used can help you remove unnecessary reports from the server and to consolidate those that can better meet more users’ need’s with fewer reports.</w:t>
      </w:r>
    </w:p>
    <w:p w:rsidR="00D5549B" w:rsidRPr="001672BE" w:rsidRDefault="00D5549B">
      <w:pPr>
        <w:rPr>
          <w:rFonts w:ascii="Arial" w:hAnsi="Arial" w:cs="Arial"/>
          <w:noProof/>
        </w:rPr>
      </w:pPr>
    </w:p>
    <w:p w:rsidR="008531A9" w:rsidRPr="00101EB8" w:rsidRDefault="008531A9">
      <w:r w:rsidRPr="00101EB8">
        <w:rPr>
          <w:b/>
          <w:color w:val="0070C0"/>
        </w:rPr>
        <w:t>ReportExecutionLog:</w:t>
      </w:r>
      <w:r w:rsidRPr="00101EB8">
        <w:rPr>
          <w:color w:val="0070C0"/>
        </w:rPr>
        <w:t xml:space="preserve"> </w:t>
      </w:r>
      <w:r w:rsidRPr="00101EB8">
        <w:t xml:space="preserve">This is a main report which has drill down to other details and </w:t>
      </w:r>
      <w:r w:rsidR="00C32B53" w:rsidRPr="00101EB8">
        <w:t xml:space="preserve">setting up </w:t>
      </w:r>
      <w:r w:rsidRPr="00101EB8">
        <w:t xml:space="preserve">thresholds. </w:t>
      </w:r>
      <w:r w:rsidR="001E1268" w:rsidRPr="00101EB8">
        <w:t>Use</w:t>
      </w:r>
      <w:r w:rsidR="00316E0A" w:rsidRPr="00101EB8">
        <w:t>r</w:t>
      </w:r>
      <w:r w:rsidR="001E1268" w:rsidRPr="00101EB8">
        <w:t xml:space="preserve"> can specify date range in the parameter to get the results</w:t>
      </w:r>
      <w:r w:rsidR="00316E0A" w:rsidRPr="00101EB8">
        <w:t xml:space="preserve"> for specific </w:t>
      </w:r>
      <w:r w:rsidR="001E1268" w:rsidRPr="00101EB8">
        <w:t>period.</w:t>
      </w:r>
      <w:r w:rsidR="006E4315" w:rsidRPr="00101EB8">
        <w:t xml:space="preserve"> The report contains three separate report sections that each deliver a different set of statistical information</w:t>
      </w:r>
      <w:r w:rsidR="00C32B53" w:rsidRPr="00101EB8">
        <w:t>.</w:t>
      </w:r>
    </w:p>
    <w:p w:rsidR="008531A9" w:rsidRPr="001672BE" w:rsidRDefault="008531A9">
      <w:pPr>
        <w:rPr>
          <w:rFonts w:ascii="Arial" w:hAnsi="Arial" w:cs="Arial"/>
          <w:noProof/>
        </w:rPr>
      </w:pPr>
    </w:p>
    <w:p w:rsidR="00DD589E" w:rsidRPr="00101EB8" w:rsidRDefault="00312CDF" w:rsidP="00DD589E">
      <w:pPr>
        <w:pStyle w:val="ListParagraph"/>
        <w:numPr>
          <w:ilvl w:val="0"/>
          <w:numId w:val="1"/>
        </w:numPr>
      </w:pPr>
      <w:r w:rsidRPr="00101EB8">
        <w:rPr>
          <w:b/>
        </w:rPr>
        <w:t>Report Executed P</w:t>
      </w:r>
      <w:r w:rsidR="008531A9" w:rsidRPr="00101EB8">
        <w:rPr>
          <w:b/>
        </w:rPr>
        <w:t>er Day:</w:t>
      </w:r>
      <w:r w:rsidR="008531A9" w:rsidRPr="00101EB8">
        <w:t xml:space="preserve"> This is a graphical representation showing </w:t>
      </w:r>
      <w:r w:rsidR="008F21DA" w:rsidRPr="00101EB8">
        <w:t>execution</w:t>
      </w:r>
      <w:r w:rsidR="008531A9" w:rsidRPr="00101EB8">
        <w:t xml:space="preserve"> count each day and their respective rendering </w:t>
      </w:r>
      <w:r w:rsidR="008F21DA" w:rsidRPr="00101EB8">
        <w:t>time. User</w:t>
      </w:r>
      <w:r w:rsidR="00DD589E" w:rsidRPr="00101EB8">
        <w:t xml:space="preserve"> can click individual day bar to see all reports which are run in selected day.</w:t>
      </w:r>
    </w:p>
    <w:p w:rsidR="008531A9" w:rsidRPr="00101EB8" w:rsidRDefault="008531A9" w:rsidP="00DD589E">
      <w:pPr>
        <w:pStyle w:val="ListParagraph"/>
      </w:pPr>
      <w:r w:rsidRPr="00101EB8">
        <w:t xml:space="preserve"> </w:t>
      </w:r>
      <w:r w:rsidRPr="00101EB8">
        <w:tab/>
      </w:r>
    </w:p>
    <w:p w:rsidR="002117FC" w:rsidRDefault="00C32B53" w:rsidP="001E1268">
      <w:pPr>
        <w:pStyle w:val="ListParagraph"/>
        <w:rPr>
          <w:rFonts w:ascii="Arial" w:hAnsi="Arial" w:cs="Arial"/>
          <w:noProof/>
        </w:rPr>
      </w:pPr>
      <w:r>
        <w:rPr>
          <w:noProof/>
        </w:rPr>
        <mc:AlternateContent>
          <mc:Choice Requires="wps">
            <w:drawing>
              <wp:anchor distT="0" distB="0" distL="114300" distR="114300" simplePos="0" relativeHeight="251660288" behindDoc="0" locked="0" layoutInCell="1" allowOverlap="1">
                <wp:simplePos x="0" y="0"/>
                <wp:positionH relativeFrom="column">
                  <wp:posOffset>3525926</wp:posOffset>
                </wp:positionH>
                <wp:positionV relativeFrom="paragraph">
                  <wp:posOffset>1353439</wp:posOffset>
                </wp:positionV>
                <wp:extent cx="197511" cy="1060704"/>
                <wp:effectExtent l="19050" t="0" r="12065" b="44450"/>
                <wp:wrapNone/>
                <wp:docPr id="11" name="Down Arrow 11"/>
                <wp:cNvGraphicFramePr/>
                <a:graphic xmlns:a="http://schemas.openxmlformats.org/drawingml/2006/main">
                  <a:graphicData uri="http://schemas.microsoft.com/office/word/2010/wordprocessingShape">
                    <wps:wsp>
                      <wps:cNvSpPr/>
                      <wps:spPr>
                        <a:xfrm>
                          <a:off x="0" y="0"/>
                          <a:ext cx="197511" cy="106070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802BCE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6" type="#_x0000_t67" style="position:absolute;margin-left:277.65pt;margin-top:106.55pt;width:15.55pt;height:8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pXdAIAAEEFAAAOAAAAZHJzL2Uyb0RvYy54bWysVFFP2zAQfp+0/2D5fSSpCoyKFFUgpkkI&#10;0MrEs3FsEsn2eWe3affrd3bSgADtYVofXNt3993dl+98frGzhm0Vhg5czaujkjPlJDSde675z4fr&#10;L185C1G4RhhwquZ7FfjF8vOn894v1AxaMI1CRiAuLHpf8zZGvyiKIFtlRTgCrxwZNaAVkY74XDQo&#10;ekK3ppiV5UnRAzYeQaoQ6PZqMPJlxtdayXindVCRmZpTbTGvmNentBbLc7F4RuHbTo5liH+oworO&#10;UdIJ6kpEwTbYvYOynUQIoOORBFuA1p1UuQfqpirfdLNuhVe5FyIn+Imm8P9g5e32HlnX0LerOHPC&#10;0je6gt6xFSL0jC6Jod6HBTmu/T2Op0Db1O5Oo03/1AjbZVb3E6tqF5mky+rs9DiBSzJV5Ul5Ws4T&#10;aPES7THEbwosS5uaN5Q/p8+Miu1NiIP/wY+CU0lDEXkX90alOoz7oTS1Q2lnOToLSV0aZFtBEhBS&#10;KherwdSKRg3XxyX9xqKmiFxiBkzIujNmwh4BkkjfYw+1jv4pVGUdTsHl3wobgqeInBlcnIJt5wA/&#10;AjDU1Zh58D+QNFCTWHqCZk8fG2GYguDldUeE34gQ7wWS7GlAaJTjHS3aQF9zGHectYC/P7pP/qRG&#10;snLW0xjVPPzaCFScme+OdHpWzedp7vJhfnw6owO+tjy9triNvQT6TKQWqi5vk380h61GsI808auU&#10;lUzCScpdcxnxcLiMw3jTmyHVapXdaNa8iDdu7WUCT6wmLT3sHgX6UXWR9HoLh5ETize6G3xTpIPV&#10;JoLusihfeB35pjnNwhnflPQQvD5nr5eXb/kHAAD//wMAUEsDBBQABgAIAAAAIQBpsBMg4wAAAAsB&#10;AAAPAAAAZHJzL2Rvd25yZXYueG1sTI9BT4QwEIXvJv6HZky8kN3CVhCRsjEaD2a9uKsx3rp0BJRO&#10;kXYX/PfWkx4n78t735Tr2fTsiKPrLElIljEwpNrqjhoJz7v7RQ7MeUVa9ZZQwjc6WFenJ6UqtJ3o&#10;CY9b37BQQq5QElrvh4JzV7dolFvaASlk73Y0yodzbLge1RTKTc9XcZxxozoKC60a8LbF+nN7MBIy&#10;cRk1D9HH1+Pm6vXtZbwTOEUk5fnZfHMNzOPs/2D41Q/qUAWnvT2QdqyXkKapCKiEVSISYIFI8+wC&#10;2F6CyOMEeFXy/z9UPwAAAP//AwBQSwECLQAUAAYACAAAACEAtoM4kv4AAADhAQAAEwAAAAAAAAAA&#10;AAAAAAAAAAAAW0NvbnRlbnRfVHlwZXNdLnhtbFBLAQItABQABgAIAAAAIQA4/SH/1gAAAJQBAAAL&#10;AAAAAAAAAAAAAAAAAC8BAABfcmVscy8ucmVsc1BLAQItABQABgAIAAAAIQDS+ypXdAIAAEEFAAAO&#10;AAAAAAAAAAAAAAAAAC4CAABkcnMvZTJvRG9jLnhtbFBLAQItABQABgAIAAAAIQBpsBMg4wAAAAsB&#10;AAAPAAAAAAAAAAAAAAAAAM4EAABkcnMvZG93bnJldi54bWxQSwUGAAAAAAQABADzAAAA3gUAAAAA&#10;" adj="19589" fillcolor="#5b9bd5 [3204]" strokecolor="#1f4d78 [1604]" strokeweight="1pt"/>
            </w:pict>
          </mc:Fallback>
        </mc:AlternateContent>
      </w:r>
      <w:r w:rsidR="002117FC">
        <w:rPr>
          <w:noProof/>
        </w:rPr>
        <w:drawing>
          <wp:inline distT="0" distB="0" distL="0" distR="0" wp14:anchorId="7F626B96" wp14:editId="1F8ED3F4">
            <wp:extent cx="5634861" cy="175564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08015" cy="1778441"/>
                    </a:xfrm>
                    <a:prstGeom prst="rect">
                      <a:avLst/>
                    </a:prstGeom>
                  </pic:spPr>
                </pic:pic>
              </a:graphicData>
            </a:graphic>
          </wp:inline>
        </w:drawing>
      </w:r>
    </w:p>
    <w:p w:rsidR="00316E0A" w:rsidRDefault="00316E0A" w:rsidP="001E1268">
      <w:pPr>
        <w:pStyle w:val="ListParagraph"/>
        <w:rPr>
          <w:rFonts w:ascii="Arial" w:hAnsi="Arial" w:cs="Arial"/>
          <w:noProof/>
        </w:rPr>
      </w:pPr>
    </w:p>
    <w:p w:rsidR="00C32B53" w:rsidRPr="00DD589E" w:rsidRDefault="00C32B53" w:rsidP="00DD589E">
      <w:pPr>
        <w:rPr>
          <w:rFonts w:ascii="Arial" w:hAnsi="Arial" w:cs="Arial"/>
          <w:noProof/>
        </w:rPr>
      </w:pPr>
    </w:p>
    <w:p w:rsidR="00C32B53" w:rsidRDefault="00C32B53" w:rsidP="001E1268">
      <w:pPr>
        <w:pStyle w:val="ListParagraph"/>
        <w:rPr>
          <w:rFonts w:ascii="Arial" w:hAnsi="Arial" w:cs="Arial"/>
          <w:noProof/>
        </w:rPr>
      </w:pPr>
      <w:r>
        <w:rPr>
          <w:noProof/>
        </w:rPr>
        <w:drawing>
          <wp:inline distT="0" distB="0" distL="0" distR="0" wp14:anchorId="2ABBD77A" wp14:editId="38D8DD3D">
            <wp:extent cx="5505450" cy="13021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8130" cy="1309835"/>
                    </a:xfrm>
                    <a:prstGeom prst="rect">
                      <a:avLst/>
                    </a:prstGeom>
                  </pic:spPr>
                </pic:pic>
              </a:graphicData>
            </a:graphic>
          </wp:inline>
        </w:drawing>
      </w:r>
    </w:p>
    <w:p w:rsidR="008531A9" w:rsidRPr="001672BE" w:rsidRDefault="008531A9">
      <w:pPr>
        <w:rPr>
          <w:rFonts w:ascii="Arial" w:hAnsi="Arial" w:cs="Arial"/>
          <w:b/>
          <w:noProof/>
        </w:rPr>
      </w:pPr>
    </w:p>
    <w:p w:rsidR="008531A9" w:rsidRPr="00101EB8" w:rsidRDefault="008531A9" w:rsidP="001672BE">
      <w:pPr>
        <w:pStyle w:val="ListParagraph"/>
        <w:numPr>
          <w:ilvl w:val="0"/>
          <w:numId w:val="1"/>
        </w:numPr>
      </w:pPr>
      <w:r w:rsidRPr="00101EB8">
        <w:rPr>
          <w:b/>
        </w:rPr>
        <w:lastRenderedPageBreak/>
        <w:t>Top 10 - Most Frequently Executed Reports</w:t>
      </w:r>
      <w:r w:rsidR="001672BE" w:rsidRPr="00101EB8">
        <w:rPr>
          <w:b/>
        </w:rPr>
        <w:t>:</w:t>
      </w:r>
      <w:r w:rsidR="001672BE" w:rsidRPr="00101EB8">
        <w:t xml:space="preserve"> This table has </w:t>
      </w:r>
      <w:r w:rsidR="008F21DA" w:rsidRPr="00101EB8">
        <w:t>execution</w:t>
      </w:r>
      <w:r w:rsidR="001672BE" w:rsidRPr="00101EB8">
        <w:t xml:space="preserve"> count at </w:t>
      </w:r>
      <w:r w:rsidR="00101EB8" w:rsidRPr="00101EB8">
        <w:t>individual report</w:t>
      </w:r>
      <w:r w:rsidR="001672BE" w:rsidRPr="00101EB8">
        <w:t xml:space="preserve"> level with their average </w:t>
      </w:r>
      <w:r w:rsidR="00101EB8" w:rsidRPr="00101EB8">
        <w:t>processing,</w:t>
      </w:r>
      <w:r w:rsidR="001672BE" w:rsidRPr="00101EB8">
        <w:t xml:space="preserve"> retrieval and </w:t>
      </w:r>
      <w:r w:rsidR="003E1B16" w:rsidRPr="00101EB8">
        <w:t>rendering</w:t>
      </w:r>
      <w:r w:rsidR="001672BE" w:rsidRPr="00101EB8">
        <w:t xml:space="preserve"> time. Additionally this report also has information about their total byte and row counts.</w:t>
      </w:r>
      <w:r w:rsidR="002117FC" w:rsidRPr="00101EB8">
        <w:t xml:space="preserve"> On hover over each time cell it will show </w:t>
      </w:r>
      <w:r w:rsidR="008F21DA" w:rsidRPr="00101EB8">
        <w:t>Total,</w:t>
      </w:r>
      <w:r w:rsidR="002117FC" w:rsidRPr="00101EB8">
        <w:t xml:space="preserve"> Fastest and Slowest times.</w:t>
      </w:r>
    </w:p>
    <w:p w:rsidR="002117FC" w:rsidRPr="00101EB8" w:rsidRDefault="002117FC" w:rsidP="002117FC">
      <w:pPr>
        <w:pStyle w:val="ListParagraph"/>
      </w:pPr>
    </w:p>
    <w:p w:rsidR="002117FC" w:rsidRPr="00101EB8" w:rsidRDefault="002117FC" w:rsidP="002117FC">
      <w:pPr>
        <w:pStyle w:val="ListParagraph"/>
      </w:pPr>
      <w:r w:rsidRPr="00101EB8">
        <w:t xml:space="preserve">User can click on each individual report to see the details of when and who ran the report along with their average </w:t>
      </w:r>
      <w:r w:rsidR="008F21DA" w:rsidRPr="00101EB8">
        <w:t>processing,</w:t>
      </w:r>
      <w:r w:rsidRPr="00101EB8">
        <w:t xml:space="preserve"> retrieval and </w:t>
      </w:r>
      <w:r w:rsidR="008F21DA" w:rsidRPr="00101EB8">
        <w:t>rendering</w:t>
      </w:r>
      <w:r w:rsidRPr="00101EB8">
        <w:t xml:space="preserve"> time.</w:t>
      </w:r>
    </w:p>
    <w:p w:rsidR="002117FC" w:rsidRPr="00101EB8" w:rsidRDefault="002117FC" w:rsidP="002117FC">
      <w:pPr>
        <w:pStyle w:val="ListParagraph"/>
      </w:pPr>
    </w:p>
    <w:p w:rsidR="002117FC" w:rsidRDefault="002117FC" w:rsidP="002117FC">
      <w:pPr>
        <w:pStyle w:val="ListParagraph"/>
        <w:rPr>
          <w:rFonts w:ascii="Arial" w:hAnsi="Arial" w:cs="Arial"/>
          <w:noProof/>
        </w:rPr>
      </w:pPr>
      <w:r w:rsidRPr="00101EB8">
        <w:t>The default view of this report shows Top 10 most frequently executed reports. User can click</w:t>
      </w:r>
      <w:r w:rsidRPr="002117FC">
        <w:rPr>
          <w:rFonts w:ascii="Arial" w:hAnsi="Arial" w:cs="Arial"/>
          <w:noProof/>
        </w:rPr>
        <w:t xml:space="preserve"> </w:t>
      </w:r>
      <w:r w:rsidRPr="00EE1BFF">
        <w:rPr>
          <w:rFonts w:cs="Arial"/>
          <w:noProof/>
        </w:rPr>
        <w:t>“</w:t>
      </w:r>
      <w:hyperlink r:id="rId7" w:tgtFrame="_top" w:history="1">
        <w:r w:rsidRPr="00EE1BFF">
          <w:rPr>
            <w:rStyle w:val="Hyperlink"/>
            <w:rFonts w:cs="Arial"/>
            <w:sz w:val="20"/>
            <w:szCs w:val="20"/>
            <w:u w:val="none"/>
            <w:shd w:val="clear" w:color="auto" w:fill="FFFFFF"/>
          </w:rPr>
          <w:t>Browse execution log for all reports</w:t>
        </w:r>
      </w:hyperlink>
      <w:r w:rsidRPr="00EE1BFF">
        <w:t>”</w:t>
      </w:r>
      <w:r>
        <w:t xml:space="preserve"> </w:t>
      </w:r>
      <w:r w:rsidRPr="00101EB8">
        <w:t>to view details of all reports</w:t>
      </w:r>
      <w:r w:rsidR="001E1268" w:rsidRPr="00101EB8">
        <w:t>.</w:t>
      </w:r>
    </w:p>
    <w:p w:rsidR="00312CDF" w:rsidRDefault="00312CDF" w:rsidP="002117FC">
      <w:pPr>
        <w:pStyle w:val="ListParagraph"/>
        <w:rPr>
          <w:rFonts w:ascii="Arial" w:hAnsi="Arial" w:cs="Arial"/>
          <w:noProof/>
        </w:rPr>
      </w:pPr>
    </w:p>
    <w:p w:rsidR="002117FC" w:rsidRDefault="002117FC" w:rsidP="002117FC">
      <w:pPr>
        <w:pStyle w:val="ListParagraph"/>
        <w:rPr>
          <w:rFonts w:ascii="Arial" w:hAnsi="Arial" w:cs="Arial"/>
          <w:noProof/>
        </w:rPr>
      </w:pPr>
    </w:p>
    <w:p w:rsidR="002117FC" w:rsidRDefault="002117FC" w:rsidP="002117FC">
      <w:pPr>
        <w:pStyle w:val="ListParagraph"/>
        <w:rPr>
          <w:rFonts w:ascii="Arial" w:hAnsi="Arial" w:cs="Arial"/>
          <w:noProof/>
        </w:rPr>
      </w:pPr>
      <w:r>
        <w:rPr>
          <w:noProof/>
        </w:rPr>
        <w:drawing>
          <wp:inline distT="0" distB="0" distL="0" distR="0" wp14:anchorId="4F0FAFD5" wp14:editId="22B837F5">
            <wp:extent cx="5827173" cy="137525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0152" cy="1378320"/>
                    </a:xfrm>
                    <a:prstGeom prst="rect">
                      <a:avLst/>
                    </a:prstGeom>
                  </pic:spPr>
                </pic:pic>
              </a:graphicData>
            </a:graphic>
          </wp:inline>
        </w:drawing>
      </w:r>
    </w:p>
    <w:p w:rsidR="002117FC" w:rsidRDefault="002117FC" w:rsidP="002117FC">
      <w:pPr>
        <w:pStyle w:val="ListParagraph"/>
        <w:rPr>
          <w:rFonts w:ascii="Arial" w:hAnsi="Arial" w:cs="Arial"/>
          <w:noProof/>
        </w:rPr>
      </w:pPr>
    </w:p>
    <w:p w:rsidR="002117FC" w:rsidRDefault="002117FC" w:rsidP="002117FC">
      <w:pPr>
        <w:pStyle w:val="ListParagraph"/>
        <w:rPr>
          <w:rFonts w:ascii="Arial" w:hAnsi="Arial" w:cs="Arial"/>
          <w:noProof/>
        </w:rPr>
      </w:pPr>
    </w:p>
    <w:p w:rsidR="002117FC" w:rsidRDefault="002117FC" w:rsidP="002117FC">
      <w:pPr>
        <w:pStyle w:val="ListParagraph"/>
        <w:rPr>
          <w:rFonts w:ascii="Arial" w:hAnsi="Arial" w:cs="Arial"/>
          <w:noProof/>
        </w:rPr>
      </w:pPr>
    </w:p>
    <w:p w:rsidR="001E1268" w:rsidRPr="00101EB8" w:rsidRDefault="001E1268" w:rsidP="001E1268">
      <w:pPr>
        <w:pStyle w:val="ListParagraph"/>
        <w:numPr>
          <w:ilvl w:val="0"/>
          <w:numId w:val="1"/>
        </w:numPr>
      </w:pPr>
      <w:r w:rsidRPr="00362C7D">
        <w:rPr>
          <w:b/>
        </w:rPr>
        <w:t>Un-Used Reports:</w:t>
      </w:r>
      <w:r w:rsidRPr="00101EB8">
        <w:t xml:space="preserve"> This table lists all the reports which are not executed in the specified date range. This has a details who created it and path for report. Administrator </w:t>
      </w:r>
      <w:r w:rsidR="00316E0A" w:rsidRPr="00101EB8">
        <w:t>may</w:t>
      </w:r>
      <w:r w:rsidRPr="00101EB8">
        <w:t xml:space="preserve"> use t</w:t>
      </w:r>
      <w:r w:rsidR="00316E0A" w:rsidRPr="00101EB8">
        <w:t xml:space="preserve">his </w:t>
      </w:r>
      <w:r w:rsidR="008F21DA" w:rsidRPr="00101EB8">
        <w:t>information</w:t>
      </w:r>
      <w:r w:rsidR="00316E0A" w:rsidRPr="00101EB8">
        <w:t xml:space="preserve"> to remove all un-</w:t>
      </w:r>
      <w:r w:rsidRPr="00101EB8">
        <w:t>used reports</w:t>
      </w:r>
      <w:r w:rsidR="00FB50C9" w:rsidRPr="00101EB8">
        <w:t xml:space="preserve"> by contacting the owner of report.</w:t>
      </w:r>
    </w:p>
    <w:p w:rsidR="001E1268" w:rsidRDefault="001E1268" w:rsidP="001E1268">
      <w:pPr>
        <w:pStyle w:val="ListParagraph"/>
        <w:rPr>
          <w:rFonts w:ascii="Arial" w:hAnsi="Arial" w:cs="Arial"/>
          <w:noProof/>
        </w:rPr>
      </w:pPr>
    </w:p>
    <w:p w:rsidR="00312CDF" w:rsidRDefault="00312CDF" w:rsidP="001E1268">
      <w:pPr>
        <w:pStyle w:val="ListParagraph"/>
        <w:rPr>
          <w:rFonts w:ascii="Arial" w:hAnsi="Arial" w:cs="Arial"/>
          <w:noProof/>
        </w:rPr>
      </w:pPr>
    </w:p>
    <w:p w:rsidR="001E1268" w:rsidRDefault="001E1268" w:rsidP="001E1268">
      <w:pPr>
        <w:pStyle w:val="ListParagraph"/>
        <w:rPr>
          <w:rFonts w:ascii="Arial" w:hAnsi="Arial" w:cs="Arial"/>
          <w:noProof/>
        </w:rPr>
      </w:pPr>
      <w:r>
        <w:rPr>
          <w:noProof/>
        </w:rPr>
        <w:drawing>
          <wp:inline distT="0" distB="0" distL="0" distR="0" wp14:anchorId="63FF7DF5" wp14:editId="567DD259">
            <wp:extent cx="5894338" cy="14923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0844" cy="1501543"/>
                    </a:xfrm>
                    <a:prstGeom prst="rect">
                      <a:avLst/>
                    </a:prstGeom>
                  </pic:spPr>
                </pic:pic>
              </a:graphicData>
            </a:graphic>
          </wp:inline>
        </w:drawing>
      </w:r>
    </w:p>
    <w:p w:rsidR="001E1268" w:rsidRDefault="001E1268" w:rsidP="002117FC">
      <w:pPr>
        <w:pStyle w:val="ListParagraph"/>
        <w:rPr>
          <w:rFonts w:ascii="Arial" w:hAnsi="Arial" w:cs="Arial"/>
          <w:noProof/>
        </w:rPr>
      </w:pPr>
    </w:p>
    <w:p w:rsidR="001E1268" w:rsidRDefault="001E1268" w:rsidP="002117FC">
      <w:pPr>
        <w:pStyle w:val="ListParagraph"/>
        <w:rPr>
          <w:rFonts w:ascii="Arial" w:hAnsi="Arial" w:cs="Arial"/>
          <w:noProof/>
        </w:rPr>
      </w:pPr>
    </w:p>
    <w:p w:rsidR="001672BE" w:rsidRPr="001672BE" w:rsidRDefault="001672BE" w:rsidP="001672BE">
      <w:pPr>
        <w:pStyle w:val="ListParagraph"/>
        <w:rPr>
          <w:rFonts w:ascii="Arial" w:hAnsi="Arial" w:cs="Arial"/>
          <w:noProof/>
        </w:rPr>
      </w:pPr>
    </w:p>
    <w:p w:rsidR="001672BE" w:rsidRPr="001672BE" w:rsidRDefault="001672BE" w:rsidP="001672BE">
      <w:pPr>
        <w:pStyle w:val="ListParagraph"/>
        <w:rPr>
          <w:rFonts w:ascii="Arial" w:hAnsi="Arial" w:cs="Arial"/>
          <w:noProof/>
        </w:rPr>
      </w:pPr>
    </w:p>
    <w:p w:rsidR="006E4315" w:rsidRDefault="008531A9">
      <w:pPr>
        <w:rPr>
          <w:rFonts w:ascii="Arial" w:hAnsi="Arial" w:cs="Arial"/>
          <w:noProof/>
        </w:rPr>
      </w:pPr>
      <w:r w:rsidRPr="001672BE">
        <w:rPr>
          <w:rFonts w:ascii="Arial" w:hAnsi="Arial" w:cs="Arial"/>
          <w:noProof/>
        </w:rPr>
        <w:t xml:space="preserve">  </w:t>
      </w:r>
    </w:p>
    <w:p w:rsidR="003D1DC8" w:rsidRDefault="003D1DC8">
      <w:pPr>
        <w:rPr>
          <w:rFonts w:ascii="Arial" w:hAnsi="Arial" w:cs="Arial"/>
          <w:noProof/>
        </w:rPr>
      </w:pPr>
    </w:p>
    <w:p w:rsidR="003D1DC8" w:rsidRDefault="003D1DC8">
      <w:pPr>
        <w:rPr>
          <w:rFonts w:ascii="Arial" w:hAnsi="Arial" w:cs="Arial"/>
          <w:noProof/>
        </w:rPr>
      </w:pPr>
    </w:p>
    <w:p w:rsidR="00D006EE" w:rsidRDefault="00D006EE">
      <w:pPr>
        <w:rPr>
          <w:b/>
        </w:rPr>
      </w:pPr>
      <w:r w:rsidRPr="00703E4B">
        <w:rPr>
          <w:b/>
          <w:color w:val="0070C0"/>
        </w:rPr>
        <w:lastRenderedPageBreak/>
        <w:t xml:space="preserve">Setting Threshold:  </w:t>
      </w:r>
      <w:r w:rsidR="00312CDF">
        <w:t>User</w:t>
      </w:r>
      <w:r w:rsidR="006E4315">
        <w:t xml:space="preserve"> can set</w:t>
      </w:r>
      <w:r w:rsidR="00312CDF">
        <w:t xml:space="preserve"> specific criteria for their </w:t>
      </w:r>
      <w:r w:rsidR="006E4315">
        <w:t xml:space="preserve">admin </w:t>
      </w:r>
      <w:r w:rsidR="00312CDF">
        <w:t xml:space="preserve">report by clicking “Set Threshold on Execution Log” </w:t>
      </w:r>
      <w:r w:rsidR="00FB7D6F">
        <w:t>l</w:t>
      </w:r>
      <w:r w:rsidR="00312CDF">
        <w:t xml:space="preserve">ink </w:t>
      </w:r>
      <w:r w:rsidR="00FB7D6F">
        <w:t xml:space="preserve">which is </w:t>
      </w:r>
      <w:r w:rsidR="00312CDF">
        <w:t xml:space="preserve">present at Top right side on main page. </w:t>
      </w:r>
      <w:r w:rsidR="006E4315">
        <w:t xml:space="preserve"> </w:t>
      </w:r>
    </w:p>
    <w:p w:rsidR="00D006EE" w:rsidRDefault="00214A5A">
      <w:pPr>
        <w:rPr>
          <w:b/>
        </w:rPr>
      </w:pPr>
      <w:r>
        <w:rPr>
          <w:noProof/>
        </w:rPr>
        <mc:AlternateContent>
          <mc:Choice Requires="wps">
            <w:drawing>
              <wp:anchor distT="0" distB="0" distL="114300" distR="114300" simplePos="0" relativeHeight="251659264" behindDoc="0" locked="0" layoutInCell="1" allowOverlap="1" wp14:anchorId="20EEE322" wp14:editId="078C4707">
                <wp:simplePos x="0" y="0"/>
                <wp:positionH relativeFrom="margin">
                  <wp:posOffset>4352925</wp:posOffset>
                </wp:positionH>
                <wp:positionV relativeFrom="paragraph">
                  <wp:posOffset>196850</wp:posOffset>
                </wp:positionV>
                <wp:extent cx="1235710" cy="241300"/>
                <wp:effectExtent l="0" t="0" r="21590" b="25400"/>
                <wp:wrapNone/>
                <wp:docPr id="6" name="Rectangle 6"/>
                <wp:cNvGraphicFramePr/>
                <a:graphic xmlns:a="http://schemas.openxmlformats.org/drawingml/2006/main">
                  <a:graphicData uri="http://schemas.microsoft.com/office/word/2010/wordprocessingShape">
                    <wps:wsp>
                      <wps:cNvSpPr/>
                      <wps:spPr>
                        <a:xfrm>
                          <a:off x="0" y="0"/>
                          <a:ext cx="1235710" cy="241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790DB4" id="Rectangle 6" o:spid="_x0000_s1026" style="position:absolute;margin-left:342.75pt;margin-top:15.5pt;width:97.3pt;height:19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4UBlwIAAIUFAAAOAAAAZHJzL2Uyb0RvYy54bWysVEtv2zAMvg/YfxB0Xx2n6WNBnSJokWFA&#10;0RZth54VWYoNyKJGKXGyXz9KfjToih2G5eCIIvmR/ETy6nrfGLZT6GuwBc9PJpwpK6Gs7abgP15W&#10;Xy4580HYUhiwquAH5fn14vOnq9bN1RQqMKVCRiDWz1tX8CoEN88yLyvVCH8CTllSasBGBBJxk5Uo&#10;WkJvTDadTM6zFrB0CFJ5T7e3nZIvEr7WSoYHrb0KzBSccgvpi+m7jt9scSXmGxSuqmWfhviHLBpR&#10;Wwo6Qt2KINgW6z+gmloieNDhREKTgda1VKkGqiafvKvmuRJOpVqIHO9Gmvz/g5X3u0dkdVnwc86s&#10;aOiJnog0YTdGsfNIT+v8nKye3SP2kqdjrHWvsYn/VAXbJ0oPI6VqH5iky3x6enaRE/OSdNNZfjpJ&#10;nGdv3g59+KagYfFQcKToiUmxu/OBIpLpYBKDWVjVxqRnMzZeeDB1Ge+SgJv1jUG2E/Teq9WEfrEG&#10;wjgyIym6ZrGyrpZ0CgejIoaxT0oTJZT9NGWSmlGNsEJKZUPeqSpRqi7a2XGw2L7RI4VOgBFZU5Yj&#10;dg8wWHYgA3aXc28fXVXq5dF58rfEOufRI0UGG0bnpraAHwEYqqqP3NkPJHXURJbWUB6oYRC6SfJO&#10;rmp6tzvhw6NAGh16aloH4YE+2kBbcOhPnFWAvz66j/bU0aTlrKVRLLj/uRWoODPfLfX613w2i7Ob&#10;hNnZxZQEPNasjzV229wAvX5Oi8fJdIz2wQxHjdC80tZYxqikElZS7ILLgINwE7oVQXtHquUymdG8&#10;OhHu7LOTETyyGvvyZf8q0PXNG6jt72EYWzF/18OdbfS0sNwG0HVq8Ddee75p1lPj9HspLpNjOVm9&#10;bc/FbwAAAP//AwBQSwMEFAAGAAgAAAAhADupimDdAAAACQEAAA8AAABkcnMvZG93bnJldi54bWxM&#10;j81OwzAQhO9IvIO1SNyoHVBLCHEqhOiJA7RU4rqNlySqfyLbacPbs5zguJpvZmfq9eysOFFMQ/Aa&#10;ioUCQb4NZvCdhv3H5qYEkTJ6gzZ40vBNCdbN5UWNlQlnv6XTLneCQ3yqUEOf81hJmdqeHKZFGMmz&#10;9hWiw8xn7KSJeOZwZ+WtUivpcPD8oceRnntqj7vJcY3Rvo9mejvuP4t5E1/Ma8LuXuvrq/npEUSm&#10;Of/B8FufPdBwp0OYvEnCaliVyyWjGu4K3sRAWaoCxIGVBwWyqeX/Bc0PAAAA//8DAFBLAQItABQA&#10;BgAIAAAAIQC2gziS/gAAAOEBAAATAAAAAAAAAAAAAAAAAAAAAABbQ29udGVudF9UeXBlc10ueG1s&#10;UEsBAi0AFAAGAAgAAAAhADj9If/WAAAAlAEAAAsAAAAAAAAAAAAAAAAALwEAAF9yZWxzLy5yZWxz&#10;UEsBAi0AFAAGAAgAAAAhAHSrhQGXAgAAhQUAAA4AAAAAAAAAAAAAAAAALgIAAGRycy9lMm9Eb2Mu&#10;eG1sUEsBAi0AFAAGAAgAAAAhADupimDdAAAACQEAAA8AAAAAAAAAAAAAAAAA8QQAAGRycy9kb3du&#10;cmV2LnhtbFBLBQYAAAAABAAEAPMAAAD7BQAAAAA=&#10;" filled="f" strokecolor="red" strokeweight="1pt">
                <w10:wrap anchorx="margin"/>
              </v:rect>
            </w:pict>
          </mc:Fallback>
        </mc:AlternateContent>
      </w:r>
    </w:p>
    <w:p w:rsidR="006E4315" w:rsidRDefault="00214A5A" w:rsidP="006E4315">
      <w:pPr>
        <w:ind w:left="720"/>
        <w:rPr>
          <w:b/>
        </w:rPr>
      </w:pPr>
      <w:r>
        <w:rPr>
          <w:noProof/>
        </w:rPr>
        <w:drawing>
          <wp:inline distT="0" distB="0" distL="0" distR="0" wp14:anchorId="0C30A766" wp14:editId="4F792B6A">
            <wp:extent cx="5276850" cy="1551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0321" cy="1567666"/>
                    </a:xfrm>
                    <a:prstGeom prst="rect">
                      <a:avLst/>
                    </a:prstGeom>
                  </pic:spPr>
                </pic:pic>
              </a:graphicData>
            </a:graphic>
          </wp:inline>
        </w:drawing>
      </w:r>
    </w:p>
    <w:p w:rsidR="006E4315" w:rsidRDefault="006E4315" w:rsidP="006E4315">
      <w:pPr>
        <w:ind w:left="720"/>
        <w:rPr>
          <w:noProof/>
        </w:rPr>
      </w:pPr>
      <w:r>
        <w:rPr>
          <w:noProof/>
        </w:rPr>
        <w:t xml:space="preserve">           </w:t>
      </w:r>
    </w:p>
    <w:p w:rsidR="006E4315" w:rsidRDefault="006E4315" w:rsidP="006E4315">
      <w:pPr>
        <w:ind w:left="720"/>
        <w:rPr>
          <w:noProof/>
        </w:rPr>
      </w:pPr>
    </w:p>
    <w:p w:rsidR="00D006EE" w:rsidRPr="006E4315" w:rsidRDefault="006E4315" w:rsidP="006E4315">
      <w:pPr>
        <w:rPr>
          <w:noProof/>
        </w:rPr>
      </w:pPr>
      <w:r>
        <w:rPr>
          <w:noProof/>
        </w:rPr>
        <w:t>User has flexibility to set threshold at Rendering, Retrieval and processing time.</w:t>
      </w:r>
      <w:r w:rsidR="00FB7D6F">
        <w:rPr>
          <w:noProof/>
        </w:rPr>
        <w:t xml:space="preserve"> The value should be set in millisecond second.</w:t>
      </w:r>
    </w:p>
    <w:p w:rsidR="00FC35E0" w:rsidRDefault="00FC35E0">
      <w:pPr>
        <w:rPr>
          <w:b/>
        </w:rPr>
      </w:pPr>
    </w:p>
    <w:p w:rsidR="006E4315" w:rsidRDefault="006E4315">
      <w:pPr>
        <w:rPr>
          <w:b/>
        </w:rPr>
      </w:pPr>
      <w:r>
        <w:rPr>
          <w:noProof/>
        </w:rPr>
        <w:drawing>
          <wp:inline distT="0" distB="0" distL="0" distR="0" wp14:anchorId="097836CB" wp14:editId="63DAB640">
            <wp:extent cx="5924753" cy="17016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0207" cy="1723273"/>
                    </a:xfrm>
                    <a:prstGeom prst="rect">
                      <a:avLst/>
                    </a:prstGeom>
                  </pic:spPr>
                </pic:pic>
              </a:graphicData>
            </a:graphic>
          </wp:inline>
        </w:drawing>
      </w:r>
    </w:p>
    <w:p w:rsidR="00FC35E0" w:rsidRDefault="00FC35E0">
      <w:pPr>
        <w:rPr>
          <w:b/>
        </w:rPr>
      </w:pPr>
    </w:p>
    <w:p w:rsidR="00FC35E0" w:rsidRDefault="00FC35E0" w:rsidP="00FC35E0">
      <w:pPr>
        <w:ind w:left="5760" w:firstLine="720"/>
        <w:rPr>
          <w:b/>
        </w:rPr>
      </w:pPr>
    </w:p>
    <w:p w:rsidR="00D5549B" w:rsidRPr="00F46332" w:rsidRDefault="002A4CFB" w:rsidP="00F46332">
      <w:pPr>
        <w:rPr>
          <w:b/>
          <w:color w:val="0070C0"/>
        </w:rPr>
      </w:pPr>
      <w:r w:rsidRPr="007E41AC">
        <w:rPr>
          <w:b/>
          <w:color w:val="0070C0"/>
        </w:rPr>
        <w:t>Below is the list of reports</w:t>
      </w:r>
      <w:r w:rsidR="007E41AC">
        <w:rPr>
          <w:b/>
          <w:color w:val="0070C0"/>
        </w:rPr>
        <w:t>:</w:t>
      </w:r>
      <w:bookmarkStart w:id="0" w:name="_GoBack"/>
      <w:bookmarkEnd w:id="0"/>
    </w:p>
    <w:p w:rsidR="002A4CFB" w:rsidRDefault="002A4CFB" w:rsidP="00D5549B">
      <w:pPr>
        <w:rPr>
          <w:noProof/>
        </w:rPr>
      </w:pPr>
      <w:r>
        <w:rPr>
          <w:noProof/>
        </w:rPr>
        <w:drawing>
          <wp:inline distT="0" distB="0" distL="0" distR="0">
            <wp:extent cx="5303520" cy="836616"/>
            <wp:effectExtent l="0" t="0" r="0" b="1905"/>
            <wp:docPr id="12" name="Picture 12" descr="cid:image014.png@01CEB391.60754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image014.png@01CEB391.6075411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459348" cy="861197"/>
                    </a:xfrm>
                    <a:prstGeom prst="rect">
                      <a:avLst/>
                    </a:prstGeom>
                    <a:noFill/>
                    <a:ln>
                      <a:noFill/>
                    </a:ln>
                  </pic:spPr>
                </pic:pic>
              </a:graphicData>
            </a:graphic>
          </wp:inline>
        </w:drawing>
      </w:r>
    </w:p>
    <w:p w:rsidR="002A4CFB" w:rsidRPr="00D5549B" w:rsidRDefault="007E41AC" w:rsidP="00D5549B">
      <w:pPr>
        <w:rPr>
          <w:noProof/>
        </w:rPr>
      </w:pPr>
      <w:r>
        <w:rPr>
          <w:noProof/>
        </w:rPr>
        <w:t xml:space="preserve">Note: </w:t>
      </w:r>
      <w:r w:rsidR="002A4CFB">
        <w:rPr>
          <w:noProof/>
        </w:rPr>
        <w:t>In order to run these reports</w:t>
      </w:r>
      <w:r w:rsidR="00BF737E">
        <w:rPr>
          <w:noProof/>
        </w:rPr>
        <w:t xml:space="preserve"> on sharepoint</w:t>
      </w:r>
      <w:r w:rsidR="002A4CFB">
        <w:rPr>
          <w:noProof/>
        </w:rPr>
        <w:t xml:space="preserve"> “</w:t>
      </w:r>
      <w:hyperlink r:id="rId14" w:history="1">
        <w:r w:rsidR="002A4CFB" w:rsidRPr="002A4CFB">
          <w:t>ReportSer</w:t>
        </w:r>
        <w:r w:rsidR="002A4CFB" w:rsidRPr="002A4CFB">
          <w:rPr>
            <w:noProof/>
          </w:rPr>
          <w:t>ver_DS</w:t>
        </w:r>
      </w:hyperlink>
      <w:r w:rsidR="002A4CFB" w:rsidRPr="002A4CFB">
        <w:rPr>
          <w:noProof/>
        </w:rPr>
        <w:t>” datasource</w:t>
      </w:r>
      <w:r w:rsidR="002A4CFB">
        <w:rPr>
          <w:noProof/>
        </w:rPr>
        <w:t xml:space="preserve"> must be enabled and </w:t>
      </w:r>
      <w:r w:rsidR="00AE2FB1">
        <w:rPr>
          <w:noProof/>
        </w:rPr>
        <w:t>pointing</w:t>
      </w:r>
      <w:r w:rsidR="002A4CFB">
        <w:rPr>
          <w:noProof/>
        </w:rPr>
        <w:t xml:space="preserve"> to report server database.</w:t>
      </w:r>
    </w:p>
    <w:sectPr w:rsidR="002A4CFB" w:rsidRPr="00D55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65101"/>
    <w:multiLevelType w:val="hybridMultilevel"/>
    <w:tmpl w:val="6C626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4E"/>
    <w:rsid w:val="00094A18"/>
    <w:rsid w:val="00101EB8"/>
    <w:rsid w:val="001672BE"/>
    <w:rsid w:val="001A09DD"/>
    <w:rsid w:val="001E1268"/>
    <w:rsid w:val="001F2540"/>
    <w:rsid w:val="002117FC"/>
    <w:rsid w:val="00214A5A"/>
    <w:rsid w:val="002A4CFB"/>
    <w:rsid w:val="00312CDF"/>
    <w:rsid w:val="00316E0A"/>
    <w:rsid w:val="00344C4E"/>
    <w:rsid w:val="00362C7D"/>
    <w:rsid w:val="003D1DC8"/>
    <w:rsid w:val="003D47FE"/>
    <w:rsid w:val="003E1B16"/>
    <w:rsid w:val="006E4315"/>
    <w:rsid w:val="00703E4B"/>
    <w:rsid w:val="007E41AC"/>
    <w:rsid w:val="008531A9"/>
    <w:rsid w:val="008566EE"/>
    <w:rsid w:val="00885740"/>
    <w:rsid w:val="008E68C5"/>
    <w:rsid w:val="008F21DA"/>
    <w:rsid w:val="0091410C"/>
    <w:rsid w:val="009627A0"/>
    <w:rsid w:val="00AA613F"/>
    <w:rsid w:val="00AD447C"/>
    <w:rsid w:val="00AE2FB1"/>
    <w:rsid w:val="00BF0B61"/>
    <w:rsid w:val="00BF737E"/>
    <w:rsid w:val="00C32B53"/>
    <w:rsid w:val="00D006EE"/>
    <w:rsid w:val="00D5549B"/>
    <w:rsid w:val="00D921A0"/>
    <w:rsid w:val="00DD589E"/>
    <w:rsid w:val="00E522CF"/>
    <w:rsid w:val="00EE1BFF"/>
    <w:rsid w:val="00F46332"/>
    <w:rsid w:val="00F63F32"/>
    <w:rsid w:val="00F67B35"/>
    <w:rsid w:val="00FB50C9"/>
    <w:rsid w:val="00FB7D6F"/>
    <w:rsid w:val="00FC3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195346-A487-4D67-AE29-E55A7B31A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1A9"/>
    <w:pPr>
      <w:ind w:left="720"/>
      <w:contextualSpacing/>
    </w:pPr>
  </w:style>
  <w:style w:type="character" w:styleId="Hyperlink">
    <w:name w:val="Hyperlink"/>
    <w:basedOn w:val="DefaultParagraphFont"/>
    <w:uiPriority w:val="99"/>
    <w:semiHidden/>
    <w:unhideWhenUsed/>
    <w:rsid w:val="002117FC"/>
    <w:rPr>
      <w:color w:val="0000FF"/>
      <w:u w:val="single"/>
    </w:rPr>
  </w:style>
  <w:style w:type="paragraph" w:styleId="NormalWeb">
    <w:name w:val="Normal (Web)"/>
    <w:basedOn w:val="Normal"/>
    <w:uiPriority w:val="99"/>
    <w:semiHidden/>
    <w:unhideWhenUsed/>
    <w:rsid w:val="00D5549B"/>
    <w:pPr>
      <w:spacing w:before="100" w:beforeAutospacing="1" w:after="100" w:afterAutospacing="1" w:line="300" w:lineRule="atLeas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D4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4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50612">
      <w:bodyDiv w:val="1"/>
      <w:marLeft w:val="0"/>
      <w:marRight w:val="0"/>
      <w:marTop w:val="0"/>
      <w:marBottom w:val="0"/>
      <w:divBdr>
        <w:top w:val="none" w:sz="0" w:space="0" w:color="auto"/>
        <w:left w:val="none" w:sz="0" w:space="0" w:color="auto"/>
        <w:bottom w:val="none" w:sz="0" w:space="0" w:color="auto"/>
        <w:right w:val="none" w:sz="0" w:space="0" w:color="auto"/>
      </w:divBdr>
      <w:divsChild>
        <w:div w:id="528492817">
          <w:marLeft w:val="0"/>
          <w:marRight w:val="0"/>
          <w:marTop w:val="0"/>
          <w:marBottom w:val="0"/>
          <w:divBdr>
            <w:top w:val="none" w:sz="0" w:space="0" w:color="auto"/>
            <w:left w:val="none" w:sz="0" w:space="0" w:color="auto"/>
            <w:bottom w:val="none" w:sz="0" w:space="0" w:color="auto"/>
            <w:right w:val="none" w:sz="0" w:space="0" w:color="auto"/>
          </w:divBdr>
          <w:divsChild>
            <w:div w:id="1056659983">
              <w:marLeft w:val="0"/>
              <w:marRight w:val="0"/>
              <w:marTop w:val="0"/>
              <w:marBottom w:val="0"/>
              <w:divBdr>
                <w:top w:val="none" w:sz="0" w:space="0" w:color="auto"/>
                <w:left w:val="none" w:sz="0" w:space="0" w:color="auto"/>
                <w:bottom w:val="none" w:sz="0" w:space="0" w:color="auto"/>
                <w:right w:val="none" w:sz="0" w:space="0" w:color="auto"/>
              </w:divBdr>
              <w:divsChild>
                <w:div w:id="2045013588">
                  <w:marLeft w:val="0"/>
                  <w:marRight w:val="0"/>
                  <w:marTop w:val="0"/>
                  <w:marBottom w:val="0"/>
                  <w:divBdr>
                    <w:top w:val="none" w:sz="0" w:space="0" w:color="auto"/>
                    <w:left w:val="none" w:sz="0" w:space="0" w:color="auto"/>
                    <w:bottom w:val="none" w:sz="0" w:space="0" w:color="auto"/>
                    <w:right w:val="none" w:sz="0" w:space="0" w:color="auto"/>
                  </w:divBdr>
                  <w:divsChild>
                    <w:div w:id="1186405144">
                      <w:marLeft w:val="0"/>
                      <w:marRight w:val="0"/>
                      <w:marTop w:val="0"/>
                      <w:marBottom w:val="0"/>
                      <w:divBdr>
                        <w:top w:val="none" w:sz="0" w:space="0" w:color="auto"/>
                        <w:left w:val="none" w:sz="0" w:space="0" w:color="auto"/>
                        <w:bottom w:val="none" w:sz="0" w:space="0" w:color="auto"/>
                        <w:right w:val="none" w:sz="0" w:space="0" w:color="auto"/>
                      </w:divBdr>
                      <w:divsChild>
                        <w:div w:id="1594968511">
                          <w:marLeft w:val="0"/>
                          <w:marRight w:val="-100"/>
                          <w:marTop w:val="0"/>
                          <w:marBottom w:val="0"/>
                          <w:divBdr>
                            <w:top w:val="none" w:sz="0" w:space="0" w:color="auto"/>
                            <w:left w:val="none" w:sz="0" w:space="0" w:color="auto"/>
                            <w:bottom w:val="none" w:sz="0" w:space="0" w:color="auto"/>
                            <w:right w:val="none" w:sz="0" w:space="0" w:color="auto"/>
                          </w:divBdr>
                          <w:divsChild>
                            <w:div w:id="766577030">
                              <w:marLeft w:val="2850"/>
                              <w:marRight w:val="300"/>
                              <w:marTop w:val="0"/>
                              <w:marBottom w:val="150"/>
                              <w:divBdr>
                                <w:top w:val="single" w:sz="6" w:space="0" w:color="CCCCCC"/>
                                <w:left w:val="single" w:sz="6" w:space="0" w:color="CCCCCC"/>
                                <w:bottom w:val="single" w:sz="6" w:space="0" w:color="CCCCCC"/>
                                <w:right w:val="single" w:sz="6" w:space="0" w:color="CCCCCC"/>
                              </w:divBdr>
                              <w:divsChild>
                                <w:div w:id="847214692">
                                  <w:marLeft w:val="0"/>
                                  <w:marRight w:val="0"/>
                                  <w:marTop w:val="0"/>
                                  <w:marBottom w:val="0"/>
                                  <w:divBdr>
                                    <w:top w:val="none" w:sz="0" w:space="0" w:color="auto"/>
                                    <w:left w:val="none" w:sz="0" w:space="0" w:color="auto"/>
                                    <w:bottom w:val="none" w:sz="0" w:space="0" w:color="auto"/>
                                    <w:right w:val="none" w:sz="0" w:space="0" w:color="auto"/>
                                  </w:divBdr>
                                  <w:divsChild>
                                    <w:div w:id="1261371850">
                                      <w:marLeft w:val="0"/>
                                      <w:marRight w:val="0"/>
                                      <w:marTop w:val="0"/>
                                      <w:marBottom w:val="0"/>
                                      <w:divBdr>
                                        <w:top w:val="none" w:sz="0" w:space="0" w:color="auto"/>
                                        <w:left w:val="none" w:sz="0" w:space="0" w:color="auto"/>
                                        <w:bottom w:val="none" w:sz="0" w:space="0" w:color="auto"/>
                                        <w:right w:val="none" w:sz="0" w:space="0" w:color="auto"/>
                                      </w:divBdr>
                                      <w:divsChild>
                                        <w:div w:id="2068800981">
                                          <w:marLeft w:val="150"/>
                                          <w:marRight w:val="150"/>
                                          <w:marTop w:val="0"/>
                                          <w:marBottom w:val="0"/>
                                          <w:divBdr>
                                            <w:top w:val="none" w:sz="0" w:space="0" w:color="auto"/>
                                            <w:left w:val="none" w:sz="0" w:space="0" w:color="auto"/>
                                            <w:bottom w:val="none" w:sz="0" w:space="0" w:color="auto"/>
                                            <w:right w:val="none" w:sz="0" w:space="0" w:color="auto"/>
                                          </w:divBdr>
                                          <w:divsChild>
                                            <w:div w:id="54201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cid:image014.png@01CEB391.60754110" TargetMode="External"/><Relationship Id="rId3" Type="http://schemas.openxmlformats.org/officeDocument/2006/relationships/settings" Target="settings.xml"/><Relationship Id="rId7" Type="http://schemas.openxmlformats.org/officeDocument/2006/relationships/hyperlink" Target="http://oncdkeng04:9000/_layouts/ReportServer/RSViewerPage.aspx?rv:RelativeReportUrl=/AdminReports/ReportExecutionLog.rdl&amp;Source=http%3A%2F%2Foncdkeng04%3A9000%2FAdminReports%2FForms%2FAllItems%2Easpx&amp;DefaultItemOpen=1" TargetMode="External"/><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oncdkeng08:9500/Data%20Sources/ReportServer_DS.rs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Planview</Company>
  <LinksUpToDate>false</LinksUpToDate>
  <CharactersWithSpaces>2998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Singh</dc:creator>
  <cp:lastModifiedBy>Arun Singh</cp:lastModifiedBy>
  <cp:revision>7</cp:revision>
  <dcterms:created xsi:type="dcterms:W3CDTF">2014-05-13T20:26:00Z</dcterms:created>
  <dcterms:modified xsi:type="dcterms:W3CDTF">2015-03-09T17:33:00Z</dcterms:modified>
</cp:coreProperties>
</file>