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BF46D" w14:textId="3B3653EC" w:rsidR="00FB7FE9" w:rsidRDefault="001D2A5E">
      <w:r>
        <w:rPr>
          <w:noProof/>
        </w:rPr>
        <w:drawing>
          <wp:inline distT="0" distB="0" distL="0" distR="0" wp14:anchorId="2E3E525D" wp14:editId="24C3889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5E"/>
    <w:rsid w:val="001D2A5E"/>
    <w:rsid w:val="00FB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286B"/>
  <w15:chartTrackingRefBased/>
  <w15:docId w15:val="{76717652-617A-47BA-9C0C-FA731B7A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Sompur Kumar</dc:creator>
  <cp:keywords/>
  <dc:description/>
  <cp:lastModifiedBy>Arun Sompur Kumar</cp:lastModifiedBy>
  <cp:revision>1</cp:revision>
  <dcterms:created xsi:type="dcterms:W3CDTF">2020-12-24T08:56:00Z</dcterms:created>
  <dcterms:modified xsi:type="dcterms:W3CDTF">2020-12-24T08:57:00Z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75ecbdab-2155-4c02-b505-582bb41fe0b9</vt:lpwstr>
  </property>
  <property fmtid="{D5CDD505-2E9C-101B-9397-08002B2CF9AE}" pid="3" name="HCLClassification">
    <vt:lpwstr>HCL_Cla5s_1nt3rnal</vt:lpwstr>
  </property>
</Properties>
</file>