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9C" w:rsidRDefault="00EF009C" w:rsidP="002720F2">
      <w:pPr>
        <w:pStyle w:val="Heading1"/>
      </w:pPr>
    </w:p>
    <w:p w:rsidR="00EF009C" w:rsidRDefault="00EF009C" w:rsidP="002720F2">
      <w:pPr>
        <w:pStyle w:val="Heading1"/>
      </w:pPr>
      <w:r>
        <w:t xml:space="preserve"> Steps to View Reports </w:t>
      </w:r>
    </w:p>
    <w:p w:rsidR="002720F2" w:rsidRPr="002720F2" w:rsidRDefault="002720F2" w:rsidP="002720F2"/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1. Click On the below link to navigate to Jasper login Screen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667434" w:rsidP="00EF009C">
      <w:pPr>
        <w:pStyle w:val="Default"/>
        <w:rPr>
          <w:rFonts w:ascii="Arial" w:hAnsi="Arial" w:cs="Arial"/>
          <w:sz w:val="26"/>
          <w:szCs w:val="26"/>
        </w:rPr>
      </w:pPr>
      <w:hyperlink r:id="rId5" w:history="1">
        <w:r w:rsidRPr="00044136">
          <w:rPr>
            <w:rStyle w:val="Hyperlink"/>
            <w:rFonts w:ascii="Arial" w:hAnsi="Arial" w:cs="Arial"/>
            <w:sz w:val="26"/>
            <w:szCs w:val="26"/>
          </w:rPr>
          <w:t>http://10.0.5.126:8081/jasperserver-pro</w:t>
        </w:r>
      </w:hyperlink>
      <w:r w:rsidR="00EF009C">
        <w:rPr>
          <w:rFonts w:ascii="Arial" w:hAnsi="Arial" w:cs="Arial"/>
          <w:sz w:val="26"/>
          <w:szCs w:val="26"/>
        </w:rPr>
        <w:t xml:space="preserve"> </w:t>
      </w:r>
    </w:p>
    <w:p w:rsidR="00667434" w:rsidRDefault="00667434" w:rsidP="00EF009C">
      <w:pPr>
        <w:pStyle w:val="Default"/>
        <w:rPr>
          <w:rFonts w:ascii="Arial" w:hAnsi="Arial" w:cs="Arial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2. Login to Jasper using below details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User</w:t>
      </w:r>
      <w:proofErr w:type="gramStart"/>
      <w:r>
        <w:rPr>
          <w:rFonts w:ascii="Calibri" w:hAnsi="Calibri" w:cs="Calibri"/>
          <w:sz w:val="26"/>
          <w:szCs w:val="26"/>
        </w:rPr>
        <w:t>:jirauser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proofErr w:type="spellStart"/>
      <w:r>
        <w:rPr>
          <w:rFonts w:ascii="Calibri" w:hAnsi="Calibri" w:cs="Calibri"/>
          <w:sz w:val="26"/>
          <w:szCs w:val="26"/>
        </w:rPr>
        <w:t>Pwd</w:t>
      </w:r>
      <w:proofErr w:type="gramStart"/>
      <w:r>
        <w:rPr>
          <w:rFonts w:ascii="Calibri" w:hAnsi="Calibri" w:cs="Calibri"/>
          <w:sz w:val="26"/>
          <w:szCs w:val="26"/>
        </w:rPr>
        <w:t>:jira</w:t>
      </w:r>
      <w:proofErr w:type="spellEnd"/>
      <w:proofErr w:type="gramEnd"/>
      <w:r>
        <w:rPr>
          <w:rFonts w:ascii="Calibri" w:hAnsi="Calibri" w:cs="Calibri"/>
          <w:sz w:val="26"/>
          <w:szCs w:val="26"/>
        </w:rPr>
        <w:t xml:space="preserve">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bookmarkStart w:id="0" w:name="_GoBack"/>
      <w:bookmarkEnd w:id="0"/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>
            <wp:extent cx="5943600" cy="3260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3. Once you login, it will take you to Jaspersoft home screen. Then go to view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Calibri" w:hAnsi="Calibri" w:cs="Calibri"/>
          <w:sz w:val="26"/>
          <w:szCs w:val="26"/>
        </w:rPr>
        <w:t xml:space="preserve">Repository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6562326" cy="28707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935" cy="28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9C" w:rsidRDefault="00EF009C" w:rsidP="00EF009C">
      <w:pPr>
        <w:pStyle w:val="Default"/>
        <w:pageBreakBefore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4. In the repository section follow the path (root-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Calibri" w:hAnsi="Calibri" w:cs="Calibri"/>
          <w:sz w:val="26"/>
          <w:szCs w:val="26"/>
        </w:rPr>
        <w:t>Jira-</w:t>
      </w:r>
      <w:r>
        <w:rPr>
          <w:rFonts w:ascii="Wingdings" w:hAnsi="Wingdings" w:cs="Wingdings"/>
          <w:sz w:val="26"/>
          <w:szCs w:val="26"/>
        </w:rPr>
        <w:t></w:t>
      </w:r>
      <w:r>
        <w:rPr>
          <w:rFonts w:ascii="Calibri" w:hAnsi="Calibri" w:cs="Calibri"/>
          <w:sz w:val="26"/>
          <w:szCs w:val="26"/>
        </w:rPr>
        <w:t xml:space="preserve">Reports) to view the reports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233BA1A2" wp14:editId="41B47A40">
            <wp:extent cx="5936830" cy="2604977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2720F2">
      <w:pPr>
        <w:pStyle w:val="Heading1"/>
      </w:pPr>
      <w:r>
        <w:t>Report Navigation</w:t>
      </w:r>
    </w:p>
    <w:p w:rsidR="00EF009C" w:rsidRDefault="00EF009C" w:rsidP="00EF009C">
      <w:pPr>
        <w:pStyle w:val="Default"/>
        <w:pageBreakBefore/>
      </w:pPr>
      <w:r>
        <w:object w:dxaOrig="3324" w:dyaOrig="8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6pt;height:445.4pt" o:ole="">
            <v:imagedata r:id="rId9" o:title=""/>
          </v:shape>
          <o:OLEObject Type="Embed" ProgID="Visio.Drawing.11" ShapeID="_x0000_i1025" DrawAspect="Content" ObjectID="_1570972363" r:id="rId10"/>
        </w:object>
      </w:r>
    </w:p>
    <w:p w:rsidR="002720F2" w:rsidRDefault="002720F2" w:rsidP="00EF009C">
      <w:pPr>
        <w:pStyle w:val="Default"/>
        <w:pageBreakBefore/>
        <w:rPr>
          <w:rFonts w:ascii="Calibri" w:hAnsi="Calibri" w:cs="Calibri"/>
          <w:b/>
          <w:bCs/>
          <w:sz w:val="28"/>
          <w:szCs w:val="28"/>
        </w:rPr>
      </w:pPr>
    </w:p>
    <w:p w:rsidR="00EF009C" w:rsidRDefault="00EF009C" w:rsidP="002720F2">
      <w:pPr>
        <w:pStyle w:val="Heading2"/>
      </w:pPr>
      <w:r>
        <w:t>JiraLandingPage</w:t>
      </w:r>
      <w:r>
        <w:t xml:space="preserve"> </w:t>
      </w:r>
      <w:proofErr w:type="gramStart"/>
      <w:r>
        <w:t>On</w:t>
      </w:r>
      <w:proofErr w:type="gramEnd"/>
      <w:r>
        <w:t xml:space="preserve"> State HD Boards</w:t>
      </w:r>
      <w:r>
        <w:t xml:space="preserve">: </w:t>
      </w:r>
      <w:r>
        <w:tab/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This is a bar chart gives details about statistics on the count of issues across different state boards. We can change the filter to point to different priority issues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>
            <wp:extent cx="5943600" cy="24057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2720F2">
      <w:pPr>
        <w:pStyle w:val="Heading2"/>
      </w:pPr>
      <w:r>
        <w:t>JiraDetail</w:t>
      </w:r>
      <w:r>
        <w:t xml:space="preserve"> </w:t>
      </w:r>
      <w:proofErr w:type="gramStart"/>
      <w:r>
        <w:t>On</w:t>
      </w:r>
      <w:proofErr w:type="gramEnd"/>
      <w:r>
        <w:t xml:space="preserve"> State HD boards</w:t>
      </w:r>
      <w:r>
        <w:t xml:space="preserve">: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This is the drill down obtained from the JiraLandingPage. We can view detail info about issues based on priority and state boards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noProof/>
        </w:rPr>
        <w:drawing>
          <wp:inline distT="0" distB="0" distL="0" distR="0" wp14:anchorId="001CF838" wp14:editId="5D3CE0F9">
            <wp:extent cx="5943600" cy="2736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9C" w:rsidRDefault="00EF009C" w:rsidP="002720F2">
      <w:pPr>
        <w:pStyle w:val="Heading2"/>
      </w:pPr>
      <w:r>
        <w:lastRenderedPageBreak/>
        <w:t xml:space="preserve">Pie Chart Analysis </w:t>
      </w:r>
      <w:proofErr w:type="gramStart"/>
      <w:r>
        <w:t>Of</w:t>
      </w:r>
      <w:proofErr w:type="gramEnd"/>
      <w:r>
        <w:t xml:space="preserve"> STC Board</w:t>
      </w:r>
      <w:r>
        <w:t xml:space="preserve">: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This is a pie chart (drill down from the JiraDetail). It displays statistics on status of depending/depends upon tickets </w:t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</w:rPr>
        <w:drawing>
          <wp:inline distT="0" distB="0" distL="0" distR="0">
            <wp:extent cx="5943600" cy="381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EF009C">
      <w:pPr>
        <w:pStyle w:val="Default"/>
        <w:rPr>
          <w:rFonts w:ascii="Calibri" w:hAnsi="Calibri" w:cs="Calibri"/>
          <w:sz w:val="26"/>
          <w:szCs w:val="26"/>
        </w:rPr>
      </w:pPr>
    </w:p>
    <w:p w:rsidR="00EF009C" w:rsidRDefault="00EF009C" w:rsidP="002720F2">
      <w:pPr>
        <w:pStyle w:val="Heading2"/>
      </w:pPr>
      <w:r>
        <w:t>Jira Detail Report On STC Board</w:t>
      </w:r>
      <w:r>
        <w:t xml:space="preserve">: </w:t>
      </w:r>
    </w:p>
    <w:p w:rsidR="00512880" w:rsidRDefault="00EF009C" w:rsidP="00EF009C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This is a drill down from InOutIssuePieChart. This gives more details on dependency. You can click on hyperlink to navigate to Jira and view more info</w:t>
      </w:r>
    </w:p>
    <w:p w:rsidR="00EF009C" w:rsidRDefault="00EF009C" w:rsidP="00EF009C">
      <w:pPr>
        <w:rPr>
          <w:rFonts w:ascii="Calibri" w:hAnsi="Calibri" w:cs="Calibri"/>
          <w:sz w:val="26"/>
          <w:szCs w:val="26"/>
        </w:rPr>
      </w:pPr>
    </w:p>
    <w:p w:rsidR="00EF009C" w:rsidRDefault="00EF009C" w:rsidP="00EF009C">
      <w:r>
        <w:rPr>
          <w:noProof/>
        </w:rPr>
        <w:drawing>
          <wp:inline distT="0" distB="0" distL="0" distR="0">
            <wp:extent cx="5943600" cy="184318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9C"/>
    <w:rsid w:val="00235E69"/>
    <w:rsid w:val="002720F2"/>
    <w:rsid w:val="00667434"/>
    <w:rsid w:val="00684D3D"/>
    <w:rsid w:val="00A05DDE"/>
    <w:rsid w:val="00C67175"/>
    <w:rsid w:val="00E47F22"/>
    <w:rsid w:val="00E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00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2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74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00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0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2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674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hyperlink" Target="http://10.0.5.126:8081/jasperserver-pro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6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Narayanaswamy</dc:creator>
  <cp:lastModifiedBy>Arun Narayanaswamy</cp:lastModifiedBy>
  <cp:revision>3</cp:revision>
  <cp:lastPrinted>2017-10-30T20:49:00Z</cp:lastPrinted>
  <dcterms:created xsi:type="dcterms:W3CDTF">2017-10-30T20:49:00Z</dcterms:created>
  <dcterms:modified xsi:type="dcterms:W3CDTF">2017-10-31T23:26:00Z</dcterms:modified>
</cp:coreProperties>
</file>