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40CC141C" w:rsidR="008002A6" w:rsidRPr="00AE503B" w:rsidRDefault="00B74179" w:rsidP="009A6A7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ZIP </w:t>
      </w:r>
      <w:r w:rsidR="008002A6" w:rsidRPr="00AE503B">
        <w:rPr>
          <w:rFonts w:ascii="Times New Roman" w:hAnsi="Times New Roman" w:cs="Times New Roman"/>
          <w:sz w:val="28"/>
          <w:szCs w:val="28"/>
        </w:rPr>
        <w:t>Load</w:t>
      </w:r>
      <w:r>
        <w:rPr>
          <w:rFonts w:ascii="Times New Roman" w:hAnsi="Times New Roman" w:cs="Times New Roman"/>
          <w:sz w:val="28"/>
          <w:szCs w:val="28"/>
        </w:rPr>
        <w:t>s</w:t>
      </w:r>
    </w:p>
    <w:p w14:paraId="45497C6E" w14:textId="69762AC2" w:rsidR="008002A6"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07C4C3F1" w:rsidR="006E5977" w:rsidRPr="00E17825" w:rsidRDefault="00E17825" w:rsidP="006E597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Switches</w:t>
      </w: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5CD61407" w14:textId="7D548788" w:rsidR="009A6A7E" w:rsidRPr="009A6A7E" w:rsidRDefault="00FF02DB" w:rsidP="009A6A7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SimPower</w:t>
      </w:r>
      <w:r w:rsidR="00F51E3A" w:rsidRPr="009A6A7E">
        <w:rPr>
          <w:rFonts w:ascii="Times New Roman" w:hAnsi="Times New Roman" w:cs="Times New Roman"/>
          <w:sz w:val="28"/>
          <w:szCs w:val="28"/>
        </w:rPr>
        <w:t xml:space="preserve"> System </w:t>
      </w:r>
      <w:r w:rsidR="00AE503B" w:rsidRPr="009A6A7E">
        <w:rPr>
          <w:rFonts w:ascii="Times New Roman" w:hAnsi="Times New Roman" w:cs="Times New Roman"/>
          <w:bCs/>
          <w:sz w:val="28"/>
          <w:szCs w:val="24"/>
        </w:rPr>
        <w:t xml:space="preserve">Three Phase and </w:t>
      </w:r>
      <w:r w:rsidR="00674799" w:rsidRPr="009A6A7E">
        <w:rPr>
          <w:rFonts w:ascii="Times New Roman" w:hAnsi="Times New Roman" w:cs="Times New Roman"/>
          <w:bCs/>
          <w:sz w:val="28"/>
          <w:szCs w:val="24"/>
        </w:rPr>
        <w:t>Single-Phase</w:t>
      </w:r>
      <w:r w:rsidR="00AE503B" w:rsidRPr="009A6A7E">
        <w:rPr>
          <w:rFonts w:ascii="Times New Roman" w:hAnsi="Times New Roman" w:cs="Times New Roman"/>
          <w:bCs/>
          <w:sz w:val="28"/>
          <w:szCs w:val="24"/>
        </w:rPr>
        <w:t xml:space="preserve"> Pi Section Line</w:t>
      </w:r>
      <w:r w:rsidR="00674799" w:rsidRPr="009A6A7E">
        <w:rPr>
          <w:rFonts w:ascii="Times New Roman" w:hAnsi="Times New Roman" w:cs="Times New Roman"/>
          <w:bCs/>
          <w:sz w:val="28"/>
          <w:szCs w:val="24"/>
        </w:rPr>
        <w:t xml:space="preserve"> model</w:t>
      </w:r>
    </w:p>
    <w:p w14:paraId="0A1468E5" w14:textId="5220719A" w:rsidR="009A6A7E" w:rsidRPr="006333FD" w:rsidRDefault="00F51E3A" w:rsidP="009A6A7E">
      <w:pPr>
        <w:pStyle w:val="ListParagraph"/>
        <w:numPr>
          <w:ilvl w:val="0"/>
          <w:numId w:val="7"/>
        </w:numPr>
        <w:jc w:val="both"/>
        <w:rPr>
          <w:rFonts w:ascii="Times New Roman" w:hAnsi="Times New Roman" w:cs="Times New Roman"/>
          <w:sz w:val="28"/>
          <w:szCs w:val="28"/>
        </w:rPr>
      </w:pPr>
      <w:r w:rsidRPr="009A6A7E">
        <w:rPr>
          <w:rFonts w:ascii="Times New Roman" w:hAnsi="Times New Roman" w:cs="Times New Roman"/>
          <w:sz w:val="28"/>
          <w:szCs w:val="28"/>
        </w:rPr>
        <w:t xml:space="preserve">Custom Built </w:t>
      </w:r>
      <w:r w:rsidRPr="009A6A7E">
        <w:rPr>
          <w:rFonts w:ascii="Times New Roman" w:hAnsi="Times New Roman" w:cs="Times New Roman"/>
          <w:bCs/>
          <w:sz w:val="28"/>
          <w:szCs w:val="24"/>
        </w:rPr>
        <w:t>Three Phase, Two Phase and Single-Phase Pi Section Line</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75ABFAF2" w:rsidR="00F51E3A" w:rsidRPr="006333FD" w:rsidRDefault="00F51E3A"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t xml:space="preserve">Simpower System </w:t>
      </w:r>
      <w:r w:rsidRPr="006333FD">
        <w:rPr>
          <w:rFonts w:ascii="Times New Roman" w:hAnsi="Times New Roman" w:cs="Times New Roman"/>
          <w:b/>
          <w:bCs/>
          <w:sz w:val="28"/>
          <w:szCs w:val="24"/>
        </w:rPr>
        <w:t>Three Phase and Single-Phase 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take into account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In order to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r>
        <w:rPr>
          <w:rFonts w:ascii="Times New Roman" w:hAnsi="Times New Roman" w:cs="Times New Roman"/>
          <w:sz w:val="28"/>
          <w:szCs w:val="28"/>
        </w:rPr>
        <w:t>SimPower System Pi Section Model</w:t>
      </w:r>
    </w:p>
    <w:p w14:paraId="0560BD00" w14:textId="17BB5C4E"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An example for line section 1 is shown below.</w:t>
      </w:r>
    </w:p>
    <w:p w14:paraId="3FBAF690" w14:textId="0475F36C" w:rsidR="00B0666B" w:rsidRPr="00B0666B" w:rsidRDefault="00B0666B" w:rsidP="00B0666B">
      <w:pPr>
        <w:rPr>
          <w:rFonts w:ascii="Courier New" w:hAnsi="Courier New"/>
          <w:b/>
          <w:sz w:val="20"/>
        </w:rPr>
      </w:pPr>
      <w:r>
        <w:rPr>
          <w:rFonts w:ascii="Courier New" w:hAnsi="Courier New"/>
          <w:b/>
          <w:sz w:val="20"/>
        </w:rPr>
        <w:t>Configuration 1:</w:t>
      </w:r>
    </w:p>
    <w:p w14:paraId="0291CD94" w14:textId="77777777" w:rsidR="00B0666B" w:rsidRDefault="00B0666B" w:rsidP="00B0666B">
      <w:pPr>
        <w:spacing w:after="120" w:line="240" w:lineRule="auto"/>
        <w:rPr>
          <w:rFonts w:ascii="Courier New" w:hAnsi="Courier New"/>
          <w:sz w:val="20"/>
        </w:rPr>
      </w:pPr>
      <w:r>
        <w:rPr>
          <w:rFonts w:ascii="Courier New" w:hAnsi="Courier New"/>
          <w:sz w:val="20"/>
        </w:rPr>
        <w:t xml:space="preserve">           Z (R +jX) in ohms per mile</w:t>
      </w:r>
    </w:p>
    <w:p w14:paraId="2E886362" w14:textId="77777777" w:rsidR="00B0666B" w:rsidRDefault="00B0666B" w:rsidP="00B0666B">
      <w:pPr>
        <w:spacing w:after="120" w:line="240" w:lineRule="auto"/>
        <w:rPr>
          <w:rFonts w:ascii="Courier New" w:hAnsi="Courier New"/>
          <w:sz w:val="20"/>
        </w:rPr>
      </w:pPr>
      <w:r>
        <w:rPr>
          <w:rFonts w:ascii="Courier New" w:hAnsi="Courier New"/>
          <w:sz w:val="20"/>
        </w:rPr>
        <w:t xml:space="preserve"> 0.4576  1.0780   0.1560  0.5017   0.1535  0.3849</w:t>
      </w:r>
    </w:p>
    <w:p w14:paraId="41597E6C" w14:textId="77777777" w:rsidR="00B0666B" w:rsidRDefault="00B0666B" w:rsidP="00B0666B">
      <w:pPr>
        <w:spacing w:after="120" w:line="240" w:lineRule="auto"/>
        <w:rPr>
          <w:rFonts w:ascii="Courier New" w:hAnsi="Courier New"/>
          <w:sz w:val="20"/>
        </w:rPr>
      </w:pPr>
      <w:r>
        <w:rPr>
          <w:rFonts w:ascii="Courier New" w:hAnsi="Courier New"/>
          <w:sz w:val="20"/>
        </w:rPr>
        <w:t xml:space="preserve">                  0.4666  1.0482   0.1580  0.4236</w:t>
      </w:r>
    </w:p>
    <w:p w14:paraId="2153BB38" w14:textId="77777777" w:rsidR="00B0666B" w:rsidRDefault="00B0666B" w:rsidP="00B0666B">
      <w:pPr>
        <w:spacing w:after="120" w:line="240" w:lineRule="auto"/>
        <w:rPr>
          <w:rFonts w:ascii="Courier New" w:hAnsi="Courier New"/>
          <w:sz w:val="20"/>
        </w:rPr>
      </w:pPr>
      <w:r>
        <w:rPr>
          <w:rFonts w:ascii="Courier New" w:hAnsi="Courier New"/>
          <w:sz w:val="20"/>
        </w:rPr>
        <w:t xml:space="preserve">                                   0.4615  1.0651</w:t>
      </w:r>
    </w:p>
    <w:p w14:paraId="24421FD9" w14:textId="77777777" w:rsidR="00B0666B" w:rsidRDefault="00B0666B" w:rsidP="00B0666B">
      <w:pPr>
        <w:spacing w:after="120" w:line="240" w:lineRule="auto"/>
        <w:rPr>
          <w:rFonts w:ascii="Courier New" w:hAnsi="Courier New"/>
          <w:sz w:val="20"/>
        </w:rPr>
      </w:pPr>
      <w:r>
        <w:rPr>
          <w:rFonts w:ascii="Courier New" w:hAnsi="Courier New"/>
          <w:sz w:val="20"/>
        </w:rPr>
        <w:t xml:space="preserve">          B in micro Siemens per mile</w:t>
      </w:r>
    </w:p>
    <w:p w14:paraId="17CC8CC5" w14:textId="77777777" w:rsidR="00B0666B" w:rsidRDefault="00B0666B" w:rsidP="00B0666B">
      <w:pPr>
        <w:spacing w:after="120" w:line="240" w:lineRule="auto"/>
        <w:rPr>
          <w:rFonts w:ascii="Courier New" w:hAnsi="Courier New"/>
          <w:sz w:val="20"/>
        </w:rPr>
      </w:pPr>
      <w:r>
        <w:rPr>
          <w:rFonts w:ascii="Courier New" w:hAnsi="Courier New"/>
          <w:sz w:val="20"/>
        </w:rPr>
        <w:t xml:space="preserve">            5.6765   -1.8319   -0.6982</w:t>
      </w:r>
    </w:p>
    <w:p w14:paraId="1D41193E" w14:textId="77777777" w:rsidR="00B0666B" w:rsidRDefault="00B0666B" w:rsidP="00B0666B">
      <w:pPr>
        <w:spacing w:after="120" w:line="240" w:lineRule="auto"/>
        <w:rPr>
          <w:rFonts w:ascii="Courier New" w:hAnsi="Courier New"/>
          <w:sz w:val="20"/>
        </w:rPr>
      </w:pPr>
      <w:r>
        <w:rPr>
          <w:rFonts w:ascii="Courier New" w:hAnsi="Courier New"/>
          <w:sz w:val="20"/>
        </w:rPr>
        <w:t xml:space="preserve">                      5.9809   -1.1645</w:t>
      </w:r>
    </w:p>
    <w:p w14:paraId="1A3338DB" w14:textId="2A8DD1B5" w:rsidR="001D1B25" w:rsidRPr="00B0666B" w:rsidRDefault="00B0666B" w:rsidP="00B0666B">
      <w:pPr>
        <w:spacing w:after="120" w:line="240" w:lineRule="auto"/>
        <w:rPr>
          <w:rFonts w:ascii="Courier New" w:hAnsi="Courier New"/>
          <w:sz w:val="20"/>
        </w:rPr>
      </w:pPr>
      <w:r>
        <w:rPr>
          <w:rFonts w:ascii="Courier New" w:hAnsi="Courier New"/>
          <w:sz w:val="20"/>
        </w:rPr>
        <w:t xml:space="preserve">                                5.3971</w:t>
      </w:r>
    </w:p>
    <w:p w14:paraId="4AAE6D44"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w:t>
      </w:r>
      <w:r>
        <w:rPr>
          <w:rFonts w:ascii="Courier New" w:hAnsi="Courier New" w:cs="Courier New"/>
          <w:color w:val="3C763D"/>
          <w:sz w:val="20"/>
          <w:szCs w:val="20"/>
        </w:rPr>
        <w:t>% Loading Factor</w:t>
      </w:r>
    </w:p>
    <w:p w14:paraId="20A2A63E"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Ts=50e-6;</w:t>
      </w:r>
    </w:p>
    <w:p w14:paraId="1AD05884"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phase to sequence conversion of RXB matrices</w:t>
      </w:r>
    </w:p>
    <w:p w14:paraId="45E07813"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c=1*exp(sqrt(-1)*(120*pi/180));</w:t>
      </w:r>
    </w:p>
    <w:p w14:paraId="4F6B4C9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1 1;1 c*c c;1 c c*c];</w:t>
      </w:r>
    </w:p>
    <w:p w14:paraId="6267097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Tinv=1/3*[1 1 1;1 c c*c;1 c*c c];</w:t>
      </w:r>
    </w:p>
    <w:p w14:paraId="25E2D952"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B7F662"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123 Node Test Feeder model</w:t>
      </w:r>
    </w:p>
    <w:p w14:paraId="4E73CE0A"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mi2km = 1.60934;</w:t>
      </w:r>
      <w:r>
        <w:rPr>
          <w:rFonts w:ascii="Courier New" w:hAnsi="Courier New" w:cs="Courier New"/>
          <w:color w:val="3C763D"/>
          <w:sz w:val="20"/>
          <w:szCs w:val="20"/>
        </w:rPr>
        <w:t>%  miles to km conversion</w:t>
      </w:r>
    </w:p>
    <w:p w14:paraId="4BB43790"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5BC478A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r>
        <w:rPr>
          <w:rFonts w:ascii="Courier New" w:hAnsi="Courier New" w:cs="Courier New"/>
          <w:color w:val="3C763D"/>
          <w:sz w:val="20"/>
          <w:szCs w:val="20"/>
        </w:rPr>
        <w:t>% microsiemens to Farads conversion</w:t>
      </w:r>
    </w:p>
    <w:p w14:paraId="46B586DD" w14:textId="0A34BA28"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 Configuration 1</w:t>
      </w:r>
    </w:p>
    <w:p w14:paraId="3D039B5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Series Resitance and Reactance - ohm/mile</w:t>
      </w:r>
    </w:p>
    <w:p w14:paraId="4E6AFDEB"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R_1 = [0.4576 0.1560 0.1535;0.1560 0.4666 0.1580;0.1535 0.1580 0.4615];</w:t>
      </w:r>
    </w:p>
    <w:p w14:paraId="799C0BB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X_1 = [1.0780 0.5017 0.3849;0.5017 1.0482 0.4236;0.3849 0.4236 1.0651];</w:t>
      </w:r>
    </w:p>
    <w:p w14:paraId="727B5D0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charging susceptance - microsiemens/mile</w:t>
      </w:r>
    </w:p>
    <w:p w14:paraId="01ACA9B1"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B_1 = [5.6765 -1.8319 -0.6982;-1.8319 5.9809 -1.1645;-0.6982 -1.1645 5.3971];</w:t>
      </w:r>
    </w:p>
    <w:p w14:paraId="57F69E2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1F0B01"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R_1 = R_1/mi2km;</w:t>
      </w:r>
    </w:p>
    <w:p w14:paraId="60F5E9F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Rseq=Tinv*R_1*T;</w:t>
      </w:r>
    </w:p>
    <w:p w14:paraId="551EC42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R1_1=Rseq(2,2);R0_1=Rseq(1,1);</w:t>
      </w:r>
    </w:p>
    <w:p w14:paraId="185841A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DB2E3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L_1 = (X_1/(2*pi*60))/mi2km;</w:t>
      </w:r>
    </w:p>
    <w:p w14:paraId="4F897EB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Lseq=Tinv*L_1*T;</w:t>
      </w:r>
    </w:p>
    <w:p w14:paraId="68CF719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L1_1=Lseq(2,2);L0_1=Lseq(1,1);</w:t>
      </w:r>
    </w:p>
    <w:p w14:paraId="7946C89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8AFF6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C_1 =(B_1*ms2F)/mi2km;</w:t>
      </w:r>
    </w:p>
    <w:p w14:paraId="0E761B6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Cseq=Tinv*C_1*T;</w:t>
      </w:r>
    </w:p>
    <w:p w14:paraId="6406A665"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C1_1=Cseq(2,2);C0_1=Cseq(1,1);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6E52D25A" w14:textId="3C6CDD71" w:rsidR="00833B76" w:rsidRPr="00B0666B" w:rsidRDefault="00833B76" w:rsidP="00B06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code is provided in “InitFcn”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12C43548" w:rsidR="001D1B25" w:rsidRDefault="00B0666B"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0C3CD21E" wp14:editId="59B47465">
            <wp:extent cx="3409551" cy="4448175"/>
            <wp:effectExtent l="0" t="0" r="63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3415685" cy="4456178"/>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r>
        <w:rPr>
          <w:rFonts w:ascii="Times New Roman" w:hAnsi="Times New Roman" w:cs="Times New Roman"/>
          <w:sz w:val="28"/>
          <w:szCs w:val="28"/>
        </w:rPr>
        <w:t xml:space="preserve">SimPower System Three Phase Pi Section </w:t>
      </w:r>
      <w:r w:rsidR="0048085C">
        <w:rPr>
          <w:rFonts w:ascii="Times New Roman" w:hAnsi="Times New Roman" w:cs="Times New Roman"/>
          <w:sz w:val="28"/>
          <w:szCs w:val="28"/>
        </w:rPr>
        <w:t>Input</w:t>
      </w:r>
    </w:p>
    <w:p w14:paraId="167C7CAA" w14:textId="00CD5D39" w:rsidR="00D64D8D" w:rsidRPr="006333FD" w:rsidRDefault="00D64D8D"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lastRenderedPageBreak/>
        <w:t xml:space="preserve">Custom Built </w:t>
      </w:r>
      <w:r w:rsidRPr="006333FD">
        <w:rPr>
          <w:rFonts w:ascii="Times New Roman" w:hAnsi="Times New Roman" w:cs="Times New Roman"/>
          <w:b/>
          <w:bCs/>
          <w:sz w:val="28"/>
          <w:szCs w:val="24"/>
        </w:rPr>
        <w:t>Three Phase, Two Phase and Single-Phase Pi Section Line</w:t>
      </w:r>
    </w:p>
    <w:p w14:paraId="2AA4FCA1" w14:textId="4FD03589" w:rsidR="00D64D8D" w:rsidRDefault="00D64D8D" w:rsidP="00B0666B">
      <w:pPr>
        <w:jc w:val="both"/>
        <w:rPr>
          <w:rFonts w:ascii="Times New Roman" w:hAnsi="Times New Roman" w:cs="Times New Roman"/>
          <w:sz w:val="28"/>
          <w:szCs w:val="28"/>
        </w:rPr>
      </w:pPr>
      <w:r>
        <w:rPr>
          <w:rFonts w:ascii="Times New Roman" w:hAnsi="Times New Roman" w:cs="Times New Roman"/>
          <w:sz w:val="28"/>
          <w:szCs w:val="28"/>
        </w:rPr>
        <w:t xml:space="preserve">A </w:t>
      </w:r>
      <w:r w:rsidR="00B0666B">
        <w:rPr>
          <w:rFonts w:ascii="Times New Roman" w:hAnsi="Times New Roman" w:cs="Times New Roman"/>
          <w:sz w:val="28"/>
          <w:szCs w:val="28"/>
        </w:rPr>
        <w:t>custom-built</w:t>
      </w:r>
      <w:r>
        <w:rPr>
          <w:rFonts w:ascii="Times New Roman" w:hAnsi="Times New Roman" w:cs="Times New Roman"/>
          <w:sz w:val="28"/>
          <w:szCs w:val="28"/>
        </w:rPr>
        <w:t xml:space="preserve"> Pi section line is also used for modeling lines</w:t>
      </w:r>
      <w:r w:rsidR="00C2307F">
        <w:rPr>
          <w:rFonts w:ascii="Times New Roman" w:hAnsi="Times New Roman" w:cs="Times New Roman"/>
          <w:sz w:val="28"/>
          <w:szCs w:val="28"/>
        </w:rPr>
        <w:t xml:space="preserve"> </w:t>
      </w:r>
      <w:r w:rsidR="00401BB5">
        <w:rPr>
          <w:rFonts w:ascii="Times New Roman" w:hAnsi="Times New Roman" w:cs="Times New Roman"/>
          <w:sz w:val="28"/>
          <w:szCs w:val="28"/>
        </w:rPr>
        <w:t xml:space="preserve">as shown in Fig 3. They are </w:t>
      </w:r>
      <w:r w:rsidR="00C2307F">
        <w:rPr>
          <w:rFonts w:ascii="Times New Roman" w:hAnsi="Times New Roman" w:cs="Times New Roman"/>
          <w:sz w:val="28"/>
          <w:szCs w:val="28"/>
        </w:rPr>
        <w:t xml:space="preserve">especially </w:t>
      </w:r>
      <w:r w:rsidR="00401BB5">
        <w:rPr>
          <w:rFonts w:ascii="Times New Roman" w:hAnsi="Times New Roman" w:cs="Times New Roman"/>
          <w:sz w:val="28"/>
          <w:szCs w:val="28"/>
        </w:rPr>
        <w:t xml:space="preserve">used to model the lines </w:t>
      </w:r>
      <w:r>
        <w:rPr>
          <w:rFonts w:ascii="Times New Roman" w:hAnsi="Times New Roman" w:cs="Times New Roman"/>
          <w:sz w:val="28"/>
          <w:szCs w:val="28"/>
        </w:rPr>
        <w:t>near the Step Voltage Regulators</w:t>
      </w:r>
      <w:r w:rsidR="00401BB5">
        <w:rPr>
          <w:rFonts w:ascii="Times New Roman" w:hAnsi="Times New Roman" w:cs="Times New Roman"/>
          <w:sz w:val="28"/>
          <w:szCs w:val="28"/>
        </w:rPr>
        <w:t xml:space="preserve"> (SVR)</w:t>
      </w:r>
      <w:r>
        <w:rPr>
          <w:rFonts w:ascii="Times New Roman" w:hAnsi="Times New Roman" w:cs="Times New Roman"/>
          <w:sz w:val="28"/>
          <w:szCs w:val="28"/>
        </w:rPr>
        <w:t>. This was done since</w:t>
      </w:r>
      <w:r w:rsidR="00401BB5">
        <w:rPr>
          <w:rFonts w:ascii="Times New Roman" w:hAnsi="Times New Roman" w:cs="Times New Roman"/>
          <w:sz w:val="28"/>
          <w:szCs w:val="28"/>
        </w:rPr>
        <w:t xml:space="preserve"> lines near SVR modeled using</w:t>
      </w:r>
      <w:r>
        <w:rPr>
          <w:rFonts w:ascii="Times New Roman" w:hAnsi="Times New Roman" w:cs="Times New Roman"/>
          <w:sz w:val="28"/>
          <w:szCs w:val="28"/>
        </w:rPr>
        <w:t xml:space="preserve"> </w:t>
      </w:r>
      <w:r w:rsidR="00C2307F">
        <w:rPr>
          <w:rFonts w:ascii="Times New Roman" w:hAnsi="Times New Roman" w:cs="Times New Roman"/>
          <w:sz w:val="28"/>
          <w:szCs w:val="28"/>
        </w:rPr>
        <w:t>Simpower system Pi line blocks lead to unstable simulations.</w:t>
      </w:r>
      <w:r w:rsidR="00833B76">
        <w:rPr>
          <w:rFonts w:ascii="Times New Roman" w:hAnsi="Times New Roman" w:cs="Times New Roman"/>
          <w:sz w:val="28"/>
          <w:szCs w:val="28"/>
        </w:rPr>
        <w:t xml:space="preserve"> They are also used when 2 phase lines are present.</w:t>
      </w:r>
    </w:p>
    <w:p w14:paraId="00C757CF" w14:textId="428104FA" w:rsidR="00C2307F" w:rsidRDefault="00B74179" w:rsidP="00C2307F">
      <w:pPr>
        <w:jc w:val="center"/>
        <w:rPr>
          <w:rFonts w:ascii="Times New Roman" w:hAnsi="Times New Roman" w:cs="Times New Roman"/>
          <w:sz w:val="28"/>
          <w:szCs w:val="28"/>
        </w:rPr>
      </w:pPr>
      <w:r>
        <w:rPr>
          <w:noProof/>
        </w:rPr>
        <w:drawing>
          <wp:inline distT="0" distB="0" distL="0" distR="0" wp14:anchorId="6AA8D212" wp14:editId="6298C23E">
            <wp:extent cx="4023360" cy="253265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3663" cy="2539140"/>
                    </a:xfrm>
                    <a:prstGeom prst="rect">
                      <a:avLst/>
                    </a:prstGeom>
                  </pic:spPr>
                </pic:pic>
              </a:graphicData>
            </a:graphic>
          </wp:inline>
        </w:drawing>
      </w:r>
    </w:p>
    <w:p w14:paraId="3F7F434F" w14:textId="5F33AA10" w:rsidR="00C2307F" w:rsidRDefault="0048085C" w:rsidP="00C2307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F98429" wp14:editId="5A9B9600">
            <wp:extent cx="5939790" cy="25203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520315"/>
                    </a:xfrm>
                    <a:prstGeom prst="rect">
                      <a:avLst/>
                    </a:prstGeom>
                    <a:noFill/>
                    <a:ln>
                      <a:noFill/>
                    </a:ln>
                  </pic:spPr>
                </pic:pic>
              </a:graphicData>
            </a:graphic>
          </wp:inline>
        </w:drawing>
      </w:r>
    </w:p>
    <w:p w14:paraId="473B7B20" w14:textId="7C9E7265"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3</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Line</w:t>
      </w:r>
    </w:p>
    <w:p w14:paraId="351D7C6F" w14:textId="7B1DFC51" w:rsidR="0048085C" w:rsidRDefault="0048085C" w:rsidP="00FF02DB">
      <w:pPr>
        <w:jc w:val="both"/>
        <w:rPr>
          <w:rFonts w:ascii="Times New Roman" w:hAnsi="Times New Roman" w:cs="Times New Roman"/>
          <w:sz w:val="28"/>
          <w:szCs w:val="28"/>
        </w:rPr>
      </w:pPr>
      <w:r>
        <w:rPr>
          <w:rFonts w:ascii="Times New Roman" w:hAnsi="Times New Roman" w:cs="Times New Roman"/>
          <w:sz w:val="28"/>
          <w:szCs w:val="28"/>
        </w:rPr>
        <w:t xml:space="preserve">The </w:t>
      </w:r>
      <w:r w:rsidR="00833B76">
        <w:rPr>
          <w:rFonts w:ascii="Times New Roman" w:hAnsi="Times New Roman" w:cs="Times New Roman"/>
          <w:sz w:val="28"/>
          <w:szCs w:val="28"/>
        </w:rPr>
        <w:t xml:space="preserve">phase </w:t>
      </w:r>
      <w:r>
        <w:rPr>
          <w:rFonts w:ascii="Times New Roman" w:hAnsi="Times New Roman" w:cs="Times New Roman"/>
          <w:sz w:val="28"/>
          <w:szCs w:val="28"/>
        </w:rPr>
        <w:t xml:space="preserve">RLC 3x3 matrix values in Ohms, Henry and Farad respectively is calculated and used as input to the </w:t>
      </w:r>
      <w:r w:rsidR="00FF02DB">
        <w:rPr>
          <w:rFonts w:ascii="Times New Roman" w:hAnsi="Times New Roman" w:cs="Times New Roman"/>
          <w:sz w:val="28"/>
          <w:szCs w:val="28"/>
        </w:rPr>
        <w:t>custom-built</w:t>
      </w:r>
      <w:r>
        <w:rPr>
          <w:rFonts w:ascii="Times New Roman" w:hAnsi="Times New Roman" w:cs="Times New Roman"/>
          <w:sz w:val="28"/>
          <w:szCs w:val="28"/>
        </w:rPr>
        <w:t xml:space="preserve"> Pi section model</w:t>
      </w:r>
      <w:r w:rsidR="00401BB5">
        <w:rPr>
          <w:rFonts w:ascii="Times New Roman" w:hAnsi="Times New Roman" w:cs="Times New Roman"/>
          <w:sz w:val="28"/>
          <w:szCs w:val="28"/>
        </w:rPr>
        <w:t xml:space="preserve"> as shown in Fig 4</w:t>
      </w:r>
      <w:r>
        <w:rPr>
          <w:rFonts w:ascii="Times New Roman" w:hAnsi="Times New Roman" w:cs="Times New Roman"/>
          <w:sz w:val="28"/>
          <w:szCs w:val="28"/>
        </w:rPr>
        <w:t>.</w:t>
      </w:r>
    </w:p>
    <w:p w14:paraId="0FCA3679" w14:textId="6F9C298E" w:rsidR="0048085C" w:rsidRPr="00AE503B" w:rsidRDefault="00B0666B" w:rsidP="00C2307F">
      <w:pPr>
        <w:jc w:val="center"/>
        <w:rPr>
          <w:rFonts w:ascii="Times New Roman" w:hAnsi="Times New Roman" w:cs="Times New Roman"/>
          <w:sz w:val="28"/>
          <w:szCs w:val="28"/>
        </w:rPr>
      </w:pPr>
      <w:r>
        <w:rPr>
          <w:noProof/>
        </w:rPr>
        <w:lastRenderedPageBreak/>
        <w:drawing>
          <wp:inline distT="0" distB="0" distL="0" distR="0" wp14:anchorId="54F3145C" wp14:editId="46D14350">
            <wp:extent cx="3571875" cy="2362812"/>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stretch>
                      <a:fillRect/>
                    </a:stretch>
                  </pic:blipFill>
                  <pic:spPr>
                    <a:xfrm>
                      <a:off x="0" y="0"/>
                      <a:ext cx="3579696" cy="2367985"/>
                    </a:xfrm>
                    <a:prstGeom prst="rect">
                      <a:avLst/>
                    </a:prstGeom>
                  </pic:spPr>
                </pic:pic>
              </a:graphicData>
            </a:graphic>
          </wp:inline>
        </w:drawing>
      </w:r>
    </w:p>
    <w:p w14:paraId="5A207EB8" w14:textId="6F35E18D"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Input</w:t>
      </w:r>
    </w:p>
    <w:p w14:paraId="3214F2B6" w14:textId="77777777" w:rsidR="001D1B25" w:rsidRDefault="001D1B25" w:rsidP="001D1B25">
      <w:pPr>
        <w:autoSpaceDE w:val="0"/>
        <w:autoSpaceDN w:val="0"/>
        <w:adjustRightInd w:val="0"/>
        <w:spacing w:after="0" w:line="240" w:lineRule="auto"/>
        <w:rPr>
          <w:rFonts w:ascii="Courier New" w:hAnsi="Courier New" w:cs="Courier New"/>
          <w:sz w:val="24"/>
          <w:szCs w:val="24"/>
        </w:rPr>
      </w:pPr>
    </w:p>
    <w:p w14:paraId="20011365" w14:textId="1B429268"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t xml:space="preserve">2. </w:t>
      </w:r>
      <w:r w:rsidR="007F5F39">
        <w:rPr>
          <w:rFonts w:ascii="Times New Roman" w:hAnsi="Times New Roman" w:cs="Times New Roman"/>
          <w:b/>
          <w:bCs/>
          <w:sz w:val="32"/>
          <w:szCs w:val="32"/>
        </w:rPr>
        <w:t xml:space="preserve">ZIP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4CE4C55D" w14:textId="61F4F278" w:rsidR="00B74179" w:rsidRDefault="00B74179" w:rsidP="00B74179">
      <w:pPr>
        <w:jc w:val="both"/>
        <w:rPr>
          <w:rFonts w:ascii="Times New Roman" w:hAnsi="Times New Roman" w:cs="Times New Roman"/>
          <w:sz w:val="28"/>
          <w:szCs w:val="28"/>
        </w:rPr>
      </w:pPr>
      <w:r>
        <w:rPr>
          <w:rFonts w:ascii="Times New Roman" w:hAnsi="Times New Roman" w:cs="Times New Roman"/>
          <w:sz w:val="28"/>
          <w:szCs w:val="28"/>
        </w:rPr>
        <w:t xml:space="preserve">The main drawback of using the Simpower System Three Phase and Single-Phase series RLC Loads is that different types of load models or ZIP models (Constant Impedance, Constant Current and Constant Power) are only activated while performing a load flow analysis using the Simulink Loadflow tool. While doing a dynamic simulation all these models will be considered as a constant impedance load which leads to differences in steady state voltages and powerflow compared to the benchmark document. </w:t>
      </w:r>
      <w:r w:rsidRPr="007760D1">
        <w:rPr>
          <w:rFonts w:ascii="Times New Roman" w:hAnsi="Times New Roman" w:cs="Times New Roman"/>
          <w:sz w:val="28"/>
          <w:szCs w:val="28"/>
        </w:rPr>
        <w:t>Since simulink library does not have th</w:t>
      </w:r>
      <w:r>
        <w:rPr>
          <w:rFonts w:ascii="Times New Roman" w:hAnsi="Times New Roman" w:cs="Times New Roman"/>
          <w:sz w:val="28"/>
          <w:szCs w:val="28"/>
        </w:rPr>
        <w:t>e</w:t>
      </w:r>
      <w:r w:rsidRPr="007760D1">
        <w:rPr>
          <w:rFonts w:ascii="Times New Roman" w:hAnsi="Times New Roman" w:cs="Times New Roman"/>
          <w:sz w:val="28"/>
          <w:szCs w:val="28"/>
        </w:rPr>
        <w:t xml:space="preserve"> ZIP load models</w:t>
      </w:r>
      <w:r>
        <w:rPr>
          <w:rFonts w:ascii="Times New Roman" w:hAnsi="Times New Roman" w:cs="Times New Roman"/>
          <w:sz w:val="28"/>
          <w:szCs w:val="28"/>
        </w:rPr>
        <w:t xml:space="preserve"> </w:t>
      </w:r>
      <w:r w:rsidRPr="007760D1">
        <w:rPr>
          <w:rFonts w:ascii="Times New Roman" w:hAnsi="Times New Roman" w:cs="Times New Roman"/>
          <w:sz w:val="28"/>
          <w:szCs w:val="28"/>
        </w:rPr>
        <w:t>functionality, custom models are developed.</w:t>
      </w:r>
    </w:p>
    <w:p w14:paraId="5A8E2D18" w14:textId="05F03278" w:rsidR="00B74179" w:rsidRDefault="00B74179" w:rsidP="00B74179">
      <w:pPr>
        <w:jc w:val="both"/>
        <w:rPr>
          <w:rFonts w:ascii="Times New Roman" w:hAnsi="Times New Roman" w:cs="Times New Roman"/>
          <w:sz w:val="28"/>
          <w:szCs w:val="28"/>
        </w:rPr>
      </w:pPr>
      <w:r>
        <w:rPr>
          <w:rFonts w:ascii="Times New Roman" w:hAnsi="Times New Roman" w:cs="Times New Roman"/>
          <w:sz w:val="28"/>
          <w:szCs w:val="28"/>
        </w:rPr>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a static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“InitFcn”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 xml:space="preserve">. </w:t>
      </w:r>
    </w:p>
    <w:p w14:paraId="4F0F6074" w14:textId="1AE374C9" w:rsidR="00B74179" w:rsidRPr="00AA4FA1" w:rsidRDefault="00B74179" w:rsidP="00B74179">
      <w:pPr>
        <w:jc w:val="both"/>
        <w:rPr>
          <w:rFonts w:ascii="Times New Roman" w:hAnsi="Times New Roman" w:cs="Times New Roman"/>
          <w:sz w:val="28"/>
          <w:szCs w:val="28"/>
        </w:rPr>
      </w:pPr>
      <w:r>
        <w:rPr>
          <w:rFonts w:ascii="Times New Roman" w:hAnsi="Times New Roman" w:cs="Times New Roman"/>
          <w:sz w:val="28"/>
          <w:szCs w:val="28"/>
        </w:rPr>
        <w:t xml:space="preserve">The Capacitor bank used for reactive power support is modeled as </w:t>
      </w:r>
      <w:r>
        <w:rPr>
          <w:rFonts w:ascii="Times New Roman" w:hAnsi="Times New Roman" w:cs="Times New Roman"/>
          <w:sz w:val="28"/>
          <w:szCs w:val="28"/>
        </w:rPr>
        <w:t>constant impedance load</w:t>
      </w:r>
      <w:r>
        <w:rPr>
          <w:rFonts w:ascii="Times New Roman" w:hAnsi="Times New Roman" w:cs="Times New Roman"/>
          <w:sz w:val="28"/>
          <w:szCs w:val="28"/>
        </w:rPr>
        <w:t>.</w:t>
      </w:r>
    </w:p>
    <w:p w14:paraId="6ACCD4DF" w14:textId="77777777" w:rsidR="00B74179" w:rsidRDefault="00B74179" w:rsidP="00B74179">
      <w:pPr>
        <w:jc w:val="both"/>
        <w:rPr>
          <w:rFonts w:ascii="Times New Roman" w:hAnsi="Times New Roman" w:cs="Times New Roman"/>
          <w:sz w:val="28"/>
          <w:szCs w:val="28"/>
        </w:rPr>
      </w:pPr>
    </w:p>
    <w:p w14:paraId="0D06D7B7" w14:textId="77777777" w:rsidR="00B74179" w:rsidRDefault="00B74179" w:rsidP="00B74179">
      <w:pPr>
        <w:jc w:val="both"/>
        <w:rPr>
          <w:rFonts w:ascii="Times New Roman" w:hAnsi="Times New Roman" w:cs="Times New Roman"/>
          <w:sz w:val="28"/>
          <w:szCs w:val="28"/>
        </w:rPr>
      </w:pPr>
    </w:p>
    <w:p w14:paraId="7F74632A" w14:textId="524826C2" w:rsidR="00B74179" w:rsidRPr="00833B76" w:rsidRDefault="00B74179" w:rsidP="00B74179">
      <w:pPr>
        <w:jc w:val="center"/>
        <w:rPr>
          <w:rFonts w:ascii="Times New Roman" w:hAnsi="Times New Roman" w:cs="Times New Roman"/>
          <w:sz w:val="28"/>
          <w:szCs w:val="28"/>
        </w:rPr>
      </w:pPr>
      <w:r w:rsidRPr="00AA4FA1">
        <w:rPr>
          <w:noProof/>
        </w:rPr>
        <w:lastRenderedPageBreak/>
        <w:t xml:space="preserve"> </w:t>
      </w:r>
      <w:r w:rsidR="00AB74D9">
        <w:rPr>
          <w:noProof/>
        </w:rPr>
        <w:drawing>
          <wp:inline distT="0" distB="0" distL="0" distR="0" wp14:anchorId="09387BD9" wp14:editId="1C21A874">
            <wp:extent cx="5943600" cy="388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2F0D2F0E" w14:textId="77777777" w:rsidR="00B74179" w:rsidRDefault="00B74179" w:rsidP="00B74179">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ZIP Load Modeling</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3. </w:t>
      </w:r>
      <w:r w:rsidR="00AE503B" w:rsidRPr="00833B76">
        <w:rPr>
          <w:rFonts w:ascii="Times New Roman" w:hAnsi="Times New Roman" w:cs="Times New Roman"/>
          <w:b/>
          <w:bCs/>
          <w:sz w:val="32"/>
          <w:szCs w:val="32"/>
        </w:rPr>
        <w:t>Step Voltage Regulator</w:t>
      </w:r>
    </w:p>
    <w:p w14:paraId="0F28F704" w14:textId="28EB44F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an</w:t>
      </w:r>
      <w:r w:rsidR="007518B4">
        <w:rPr>
          <w:rFonts w:ascii="Times New Roman" w:hAnsi="Times New Roman" w:cs="Times New Roman"/>
          <w:sz w:val="28"/>
          <w:szCs w:val="28"/>
        </w:rPr>
        <w:t>d also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s inside 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feeder through a potential and current transformer is shown in Fig </w:t>
      </w:r>
      <w:r w:rsidR="00B0666B">
        <w:rPr>
          <w:rFonts w:ascii="Times New Roman" w:hAnsi="Times New Roman" w:cs="Times New Roman"/>
          <w:sz w:val="28"/>
          <w:szCs w:val="28"/>
        </w:rPr>
        <w:t>6</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lastRenderedPageBreak/>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6EC6F90E"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6</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In order to make this happen the per-unit R and X 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274A9482" w14:textId="5497BBC9" w:rsidR="000B7C2F" w:rsidRDefault="000B7C2F" w:rsidP="001D070A">
      <w:pPr>
        <w:jc w:val="both"/>
        <w:rPr>
          <w:rFonts w:ascii="Times New Roman" w:hAnsi="Times New Roman" w:cs="Times New Roman"/>
          <w:sz w:val="28"/>
          <w:szCs w:val="28"/>
        </w:rPr>
      </w:pPr>
      <w:r>
        <w:rPr>
          <w:rFonts w:ascii="Times New Roman" w:hAnsi="Times New Roman" w:cs="Times New Roman"/>
          <w:sz w:val="28"/>
          <w:szCs w:val="28"/>
        </w:rPr>
        <w:t xml:space="preserve">A single phase SVR is modeled and combination of these are used to create </w:t>
      </w:r>
      <w:r w:rsidR="00852D33">
        <w:rPr>
          <w:rFonts w:ascii="Times New Roman" w:hAnsi="Times New Roman" w:cs="Times New Roman"/>
          <w:sz w:val="28"/>
          <w:szCs w:val="28"/>
        </w:rPr>
        <w:t xml:space="preserve">three phase SVRs as shown in Fig </w:t>
      </w:r>
      <w:r w:rsidR="00B0666B">
        <w:rPr>
          <w:rFonts w:ascii="Times New Roman" w:hAnsi="Times New Roman" w:cs="Times New Roman"/>
          <w:sz w:val="28"/>
          <w:szCs w:val="28"/>
        </w:rPr>
        <w:t>7</w:t>
      </w:r>
      <w:r w:rsidR="00852D33">
        <w:rPr>
          <w:rFonts w:ascii="Times New Roman" w:hAnsi="Times New Roman" w:cs="Times New Roman"/>
          <w:sz w:val="28"/>
          <w:szCs w:val="28"/>
        </w:rPr>
        <w:t>. SVR consists of a variable ratio transformer, LDC and voltage regulator control. The v</w:t>
      </w:r>
      <w:r w:rsidR="001D070A" w:rsidRPr="001D070A">
        <w:rPr>
          <w:rFonts w:ascii="Times New Roman" w:hAnsi="Times New Roman" w:cs="Times New Roman"/>
          <w:sz w:val="28"/>
          <w:szCs w:val="28"/>
        </w:rPr>
        <w:t>ariable-</w:t>
      </w:r>
      <w:r w:rsidR="00852D33">
        <w:rPr>
          <w:rFonts w:ascii="Times New Roman" w:hAnsi="Times New Roman" w:cs="Times New Roman"/>
          <w:sz w:val="28"/>
          <w:szCs w:val="28"/>
        </w:rPr>
        <w:t>r</w:t>
      </w:r>
      <w:r w:rsidR="001D070A" w:rsidRPr="001D070A">
        <w:rPr>
          <w:rFonts w:ascii="Times New Roman" w:hAnsi="Times New Roman" w:cs="Times New Roman"/>
          <w:sz w:val="28"/>
          <w:szCs w:val="28"/>
        </w:rPr>
        <w:t>atio</w:t>
      </w:r>
      <w:r w:rsidR="001D070A">
        <w:rPr>
          <w:rFonts w:ascii="Times New Roman" w:hAnsi="Times New Roman" w:cs="Times New Roman"/>
          <w:sz w:val="28"/>
          <w:szCs w:val="28"/>
        </w:rPr>
        <w:t xml:space="preserve"> </w:t>
      </w:r>
      <w:r w:rsidR="00852D33">
        <w:rPr>
          <w:rFonts w:ascii="Times New Roman" w:hAnsi="Times New Roman" w:cs="Times New Roman"/>
          <w:sz w:val="28"/>
          <w:szCs w:val="28"/>
        </w:rPr>
        <w:t>t</w:t>
      </w:r>
      <w:r w:rsidR="001D070A" w:rsidRPr="001D070A">
        <w:rPr>
          <w:rFonts w:ascii="Times New Roman" w:hAnsi="Times New Roman" w:cs="Times New Roman"/>
          <w:sz w:val="28"/>
          <w:szCs w:val="28"/>
        </w:rPr>
        <w:t>ransforme</w:t>
      </w:r>
      <w:r w:rsidR="001D070A">
        <w:rPr>
          <w:rFonts w:ascii="Times New Roman" w:hAnsi="Times New Roman" w:cs="Times New Roman"/>
          <w:sz w:val="28"/>
          <w:szCs w:val="28"/>
        </w:rPr>
        <w:t xml:space="preserve">r </w:t>
      </w:r>
      <w:r w:rsidR="00852D33">
        <w:rPr>
          <w:rFonts w:ascii="Times New Roman" w:hAnsi="Times New Roman" w:cs="Times New Roman"/>
          <w:sz w:val="28"/>
          <w:szCs w:val="28"/>
        </w:rPr>
        <w:t>has</w:t>
      </w:r>
      <w:r>
        <w:rPr>
          <w:rFonts w:ascii="Times New Roman" w:hAnsi="Times New Roman" w:cs="Times New Roman"/>
          <w:sz w:val="28"/>
          <w:szCs w:val="28"/>
        </w:rPr>
        <w:t xml:space="preserve"> </w:t>
      </w:r>
      <w:r w:rsidR="00852D33">
        <w:rPr>
          <w:rFonts w:ascii="Times New Roman" w:hAnsi="Times New Roman" w:cs="Times New Roman"/>
          <w:sz w:val="28"/>
          <w:szCs w:val="28"/>
        </w:rPr>
        <w:t>taps</w:t>
      </w:r>
      <w:r>
        <w:rPr>
          <w:rFonts w:ascii="Times New Roman" w:hAnsi="Times New Roman" w:cs="Times New Roman"/>
          <w:sz w:val="28"/>
          <w:szCs w:val="28"/>
        </w:rPr>
        <w:t xml:space="preserve"> on the </w:t>
      </w:r>
      <w:r w:rsidR="00852D33">
        <w:rPr>
          <w:rFonts w:ascii="Times New Roman" w:hAnsi="Times New Roman" w:cs="Times New Roman"/>
          <w:sz w:val="28"/>
          <w:szCs w:val="28"/>
        </w:rPr>
        <w:t>p</w:t>
      </w:r>
      <w:r>
        <w:rPr>
          <w:rFonts w:ascii="Times New Roman" w:hAnsi="Times New Roman" w:cs="Times New Roman"/>
          <w:sz w:val="28"/>
          <w:szCs w:val="28"/>
        </w:rPr>
        <w:t xml:space="preserve">rimary of </w:t>
      </w:r>
      <w:r w:rsidR="00852D33">
        <w:rPr>
          <w:rFonts w:ascii="Times New Roman" w:hAnsi="Times New Roman" w:cs="Times New Roman"/>
          <w:sz w:val="28"/>
          <w:szCs w:val="28"/>
        </w:rPr>
        <w:t xml:space="preserve">the </w:t>
      </w:r>
      <w:r>
        <w:rPr>
          <w:rFonts w:ascii="Times New Roman" w:hAnsi="Times New Roman" w:cs="Times New Roman"/>
          <w:sz w:val="28"/>
          <w:szCs w:val="28"/>
        </w:rPr>
        <w:t>transformer. The</w:t>
      </w:r>
      <w:r w:rsidR="001D070A">
        <w:rPr>
          <w:rFonts w:ascii="Times New Roman" w:hAnsi="Times New Roman" w:cs="Times New Roman"/>
          <w:sz w:val="28"/>
          <w:szCs w:val="28"/>
        </w:rPr>
        <w:t xml:space="preserve"> t</w:t>
      </w:r>
      <w:r>
        <w:rPr>
          <w:rFonts w:ascii="Times New Roman" w:hAnsi="Times New Roman" w:cs="Times New Roman"/>
          <w:sz w:val="28"/>
          <w:szCs w:val="28"/>
        </w:rPr>
        <w:t>urns</w:t>
      </w:r>
      <w:r w:rsidR="001D070A">
        <w:rPr>
          <w:rFonts w:ascii="Times New Roman" w:hAnsi="Times New Roman" w:cs="Times New Roman"/>
          <w:sz w:val="28"/>
          <w:szCs w:val="28"/>
        </w:rPr>
        <w:t xml:space="preserve"> ratio is calculated by </w:t>
      </w:r>
      <w:r>
        <w:rPr>
          <w:rFonts w:ascii="Times New Roman" w:hAnsi="Times New Roman" w:cs="Times New Roman"/>
          <w:sz w:val="28"/>
          <w:szCs w:val="28"/>
        </w:rPr>
        <w:t>the</w:t>
      </w:r>
      <w:r w:rsidR="001D070A">
        <w:rPr>
          <w:rFonts w:ascii="Times New Roman" w:hAnsi="Times New Roman" w:cs="Times New Roman"/>
          <w:sz w:val="28"/>
          <w:szCs w:val="28"/>
        </w:rPr>
        <w:t xml:space="preserve"> LDC and voltage regulator control.</w:t>
      </w:r>
      <w:r>
        <w:rPr>
          <w:rFonts w:ascii="Times New Roman" w:hAnsi="Times New Roman" w:cs="Times New Roman"/>
          <w:sz w:val="28"/>
          <w:szCs w:val="28"/>
        </w:rPr>
        <w:t xml:space="preserve"> The turns ratio is calculated as </w:t>
      </w:r>
    </w:p>
    <w:p w14:paraId="733002E2" w14:textId="1D8CC525" w:rsidR="000B7C2F" w:rsidRPr="000B7C2F" w:rsidRDefault="000B7C2F" w:rsidP="000B7C2F">
      <w:pPr>
        <w:jc w:val="center"/>
        <w:rPr>
          <w:rFonts w:ascii="Times New Roman" w:hAnsi="Times New Roman" w:cs="Times New Roman"/>
          <w:sz w:val="24"/>
          <w:szCs w:val="24"/>
        </w:rPr>
      </w:pPr>
      <w:r w:rsidRPr="000B7C2F">
        <w:rPr>
          <w:rFonts w:ascii="Times New Roman" w:hAnsi="Times New Roman" w:cs="Times New Roman"/>
          <w:b/>
          <w:bCs/>
          <w:sz w:val="24"/>
          <w:szCs w:val="24"/>
        </w:rPr>
        <w:t xml:space="preserve">N= </w:t>
      </w:r>
      <m:oMath>
        <m:f>
          <m:fPr>
            <m:ctrlPr>
              <w:rPr>
                <w:rFonts w:ascii="Cambria Math" w:hAnsi="Cambria Math" w:cs="Times New Roman"/>
                <w:b/>
                <w:bCs/>
                <w:i/>
                <w:sz w:val="24"/>
                <w:szCs w:val="24"/>
              </w:rPr>
            </m:ctrlPr>
          </m:fPr>
          <m:num>
            <m:r>
              <m:rPr>
                <m:sty m:val="b"/>
              </m:rPr>
              <w:rPr>
                <w:rFonts w:ascii="Cambria Math" w:hAnsi="Cambria Math" w:cs="Times New Roman"/>
                <w:sz w:val="24"/>
                <w:szCs w:val="24"/>
              </w:rPr>
              <m:t>1</m:t>
            </m:r>
          </m:num>
          <m:den>
            <m:r>
              <m:rPr>
                <m:sty m:val="b"/>
              </m:rPr>
              <w:rPr>
                <w:rFonts w:ascii="Cambria Math" w:hAnsi="Cambria Math" w:cs="Times New Roman"/>
                <w:sz w:val="24"/>
                <w:szCs w:val="24"/>
              </w:rPr>
              <m:t xml:space="preserve"> (1+TapPosition*DeltaU)</m:t>
            </m:r>
          </m:den>
        </m:f>
      </m:oMath>
    </w:p>
    <w:p w14:paraId="73DBC269" w14:textId="5B7ACCDD" w:rsidR="001D070A" w:rsidRDefault="000B7C2F" w:rsidP="001D070A">
      <w:pPr>
        <w:jc w:val="both"/>
        <w:rPr>
          <w:rFonts w:ascii="Times New Roman" w:hAnsi="Times New Roman" w:cs="Times New Roman"/>
          <w:sz w:val="28"/>
          <w:szCs w:val="28"/>
        </w:rPr>
      </w:pPr>
      <w:r>
        <w:rPr>
          <w:rFonts w:ascii="Times New Roman" w:hAnsi="Times New Roman" w:cs="Times New Roman"/>
          <w:sz w:val="28"/>
          <w:szCs w:val="28"/>
        </w:rPr>
        <w:t>Therefore,</w:t>
      </w:r>
      <w:r w:rsidR="001D070A">
        <w:rPr>
          <w:rFonts w:ascii="Times New Roman" w:hAnsi="Times New Roman" w:cs="Times New Roman"/>
          <w:sz w:val="28"/>
          <w:szCs w:val="28"/>
        </w:rPr>
        <w:t xml:space="preserve"> </w:t>
      </w:r>
      <w:r>
        <w:rPr>
          <w:rFonts w:ascii="Times New Roman" w:hAnsi="Times New Roman" w:cs="Times New Roman"/>
          <w:sz w:val="28"/>
          <w:szCs w:val="28"/>
        </w:rPr>
        <w:t xml:space="preserve">to raise the </w:t>
      </w:r>
      <w:r w:rsidR="005C528A">
        <w:rPr>
          <w:rFonts w:ascii="Times New Roman" w:hAnsi="Times New Roman" w:cs="Times New Roman"/>
          <w:sz w:val="28"/>
          <w:szCs w:val="28"/>
        </w:rPr>
        <w:t xml:space="preserve">secondary </w:t>
      </w:r>
      <w:r>
        <w:rPr>
          <w:rFonts w:ascii="Times New Roman" w:hAnsi="Times New Roman" w:cs="Times New Roman"/>
          <w:sz w:val="28"/>
          <w:szCs w:val="28"/>
        </w:rPr>
        <w:t>voltage</w:t>
      </w:r>
      <w:r w:rsidR="005C528A">
        <w:rPr>
          <w:rFonts w:ascii="Times New Roman" w:hAnsi="Times New Roman" w:cs="Times New Roman"/>
          <w:sz w:val="28"/>
          <w:szCs w:val="28"/>
        </w:rPr>
        <w:t>,</w:t>
      </w:r>
      <w:r>
        <w:rPr>
          <w:rFonts w:ascii="Times New Roman" w:hAnsi="Times New Roman" w:cs="Times New Roman"/>
          <w:sz w:val="28"/>
          <w:szCs w:val="28"/>
        </w:rPr>
        <w:t xml:space="preserve"> a tap down operation is required and vice versa to lower the voltage.</w:t>
      </w:r>
      <w:r w:rsidR="00852D33">
        <w:rPr>
          <w:rFonts w:ascii="Times New Roman" w:hAnsi="Times New Roman" w:cs="Times New Roman"/>
          <w:sz w:val="28"/>
          <w:szCs w:val="28"/>
        </w:rPr>
        <w:t xml:space="preserve"> A maximum/minimum tap is also included so that</w:t>
      </w:r>
      <w:r w:rsidR="00FF02DB">
        <w:rPr>
          <w:rFonts w:ascii="Times New Roman" w:hAnsi="Times New Roman" w:cs="Times New Roman"/>
          <w:sz w:val="28"/>
          <w:szCs w:val="28"/>
        </w:rPr>
        <w:t xml:space="preserve"> the</w:t>
      </w:r>
      <w:r w:rsidR="00852D33">
        <w:rPr>
          <w:rFonts w:ascii="Times New Roman" w:hAnsi="Times New Roman" w:cs="Times New Roman"/>
          <w:sz w:val="28"/>
          <w:szCs w:val="28"/>
        </w:rPr>
        <w:t xml:space="preserve"> regulator would not tap beyond a certain point. The input parameters required for SVR </w:t>
      </w:r>
      <w:r w:rsidR="00FF02DB">
        <w:rPr>
          <w:rFonts w:ascii="Times New Roman" w:hAnsi="Times New Roman" w:cs="Times New Roman"/>
          <w:sz w:val="28"/>
          <w:szCs w:val="28"/>
        </w:rPr>
        <w:t>are</w:t>
      </w:r>
      <w:r w:rsidR="00852D33">
        <w:rPr>
          <w:rFonts w:ascii="Times New Roman" w:hAnsi="Times New Roman" w:cs="Times New Roman"/>
          <w:sz w:val="28"/>
          <w:szCs w:val="28"/>
        </w:rPr>
        <w:t xml:space="preserve"> shown in Fig </w:t>
      </w:r>
      <w:r w:rsidR="00B0666B">
        <w:rPr>
          <w:rFonts w:ascii="Times New Roman" w:hAnsi="Times New Roman" w:cs="Times New Roman"/>
          <w:sz w:val="28"/>
          <w:szCs w:val="28"/>
        </w:rPr>
        <w:t>8</w:t>
      </w:r>
      <w:r w:rsidR="00852D33">
        <w:rPr>
          <w:rFonts w:ascii="Times New Roman" w:hAnsi="Times New Roman" w:cs="Times New Roman"/>
          <w:sz w:val="28"/>
          <w:szCs w:val="28"/>
        </w:rPr>
        <w:t>.</w:t>
      </w:r>
    </w:p>
    <w:p w14:paraId="58FB08F3" w14:textId="08AD6D06" w:rsidR="002B5D29" w:rsidRDefault="002B5D29" w:rsidP="001D070A">
      <w:pPr>
        <w:jc w:val="both"/>
        <w:rPr>
          <w:rFonts w:ascii="Times New Roman" w:hAnsi="Times New Roman" w:cs="Times New Roman"/>
          <w:sz w:val="28"/>
          <w:szCs w:val="28"/>
        </w:rPr>
      </w:pPr>
      <w:r>
        <w:rPr>
          <w:rFonts w:ascii="Times New Roman" w:hAnsi="Times New Roman" w:cs="Times New Roman"/>
          <w:sz w:val="28"/>
          <w:szCs w:val="28"/>
        </w:rPr>
        <w:lastRenderedPageBreak/>
        <w:t>In case of IEEE 123 bus system, the SVR at substation is a ganged type. The taps of all phases are operated together based on voltages of phase A as shown in Fig. 9.</w:t>
      </w:r>
    </w:p>
    <w:p w14:paraId="4DD7BDBC" w14:textId="39618DC6" w:rsidR="00852D33" w:rsidRDefault="00CF2CFD" w:rsidP="00852D33">
      <w:pPr>
        <w:jc w:val="center"/>
        <w:rPr>
          <w:rFonts w:ascii="Times New Roman" w:hAnsi="Times New Roman" w:cs="Times New Roman"/>
          <w:sz w:val="28"/>
          <w:szCs w:val="28"/>
        </w:rPr>
      </w:pPr>
      <w:r>
        <w:rPr>
          <w:noProof/>
        </w:rPr>
        <w:drawing>
          <wp:inline distT="0" distB="0" distL="0" distR="0" wp14:anchorId="6E88BCF8" wp14:editId="0EC66058">
            <wp:extent cx="3136900" cy="1636083"/>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403" cy="1644169"/>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a:stretch>
                      <a:fillRect/>
                    </a:stretch>
                  </pic:blipFill>
                  <pic:spPr>
                    <a:xfrm>
                      <a:off x="0" y="0"/>
                      <a:ext cx="5943600" cy="1804035"/>
                    </a:xfrm>
                    <a:prstGeom prst="rect">
                      <a:avLst/>
                    </a:prstGeom>
                  </pic:spPr>
                </pic:pic>
              </a:graphicData>
            </a:graphic>
          </wp:inline>
        </w:drawing>
      </w:r>
    </w:p>
    <w:p w14:paraId="77035B6C" w14:textId="4EAE2165"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7</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736DBAEB" w14:textId="6BB7D761" w:rsidR="00852D33" w:rsidRDefault="00445282" w:rsidP="001D070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F21597" wp14:editId="7A624153">
            <wp:extent cx="4556762" cy="2804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6762" cy="2804160"/>
                    </a:xfrm>
                    <a:prstGeom prst="rect">
                      <a:avLst/>
                    </a:prstGeom>
                    <a:noFill/>
                    <a:ln>
                      <a:noFill/>
                    </a:ln>
                  </pic:spPr>
                </pic:pic>
              </a:graphicData>
            </a:graphic>
          </wp:inline>
        </w:drawing>
      </w:r>
    </w:p>
    <w:p w14:paraId="3F0CB779" w14:textId="135D9ED4"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79F28455" w14:textId="181C1BFA" w:rsidR="002B5D29" w:rsidRDefault="002B5D29" w:rsidP="002B5D29">
      <w:pPr>
        <w:jc w:val="center"/>
        <w:rPr>
          <w:rFonts w:ascii="Times New Roman" w:hAnsi="Times New Roman" w:cs="Times New Roman"/>
          <w:sz w:val="28"/>
          <w:szCs w:val="28"/>
        </w:rPr>
      </w:pPr>
      <w:r>
        <w:rPr>
          <w:noProof/>
        </w:rPr>
        <w:lastRenderedPageBreak/>
        <w:drawing>
          <wp:inline distT="0" distB="0" distL="0" distR="0" wp14:anchorId="479BC395" wp14:editId="3C10206C">
            <wp:extent cx="4248150" cy="3449739"/>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16"/>
                    <a:stretch>
                      <a:fillRect/>
                    </a:stretch>
                  </pic:blipFill>
                  <pic:spPr>
                    <a:xfrm>
                      <a:off x="0" y="0"/>
                      <a:ext cx="4257829" cy="3457599"/>
                    </a:xfrm>
                    <a:prstGeom prst="rect">
                      <a:avLst/>
                    </a:prstGeom>
                  </pic:spPr>
                </pic:pic>
              </a:graphicData>
            </a:graphic>
          </wp:inline>
        </w:drawing>
      </w:r>
    </w:p>
    <w:p w14:paraId="096A02F7" w14:textId="68558B62" w:rsidR="002B5D29" w:rsidRDefault="002B5D29" w:rsidP="002B5D29">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9F30BC">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Ganged Step Voltage Regulator Model</w:t>
      </w:r>
    </w:p>
    <w:p w14:paraId="17E2CF39" w14:textId="34CD6182" w:rsidR="006D48B8" w:rsidRDefault="00982844" w:rsidP="006E5977">
      <w:pPr>
        <w:jc w:val="both"/>
        <w:rPr>
          <w:rFonts w:ascii="Times New Roman" w:hAnsi="Times New Roman" w:cs="Times New Roman"/>
          <w:sz w:val="28"/>
          <w:szCs w:val="28"/>
        </w:rPr>
      </w:pPr>
      <w:r w:rsidRPr="00982844">
        <w:rPr>
          <w:rFonts w:ascii="Times New Roman" w:hAnsi="Times New Roman" w:cs="Times New Roman"/>
          <w:sz w:val="28"/>
          <w:szCs w:val="28"/>
        </w:rPr>
        <w:t xml:space="preserve">A </w:t>
      </w:r>
      <w:r w:rsidR="000449C7">
        <w:rPr>
          <w:rFonts w:ascii="Times New Roman" w:hAnsi="Times New Roman" w:cs="Times New Roman"/>
          <w:sz w:val="28"/>
          <w:szCs w:val="28"/>
        </w:rPr>
        <w:t xml:space="preserve">test is conducted where </w:t>
      </w:r>
      <w:r w:rsidRPr="00982844">
        <w:rPr>
          <w:rFonts w:ascii="Times New Roman" w:hAnsi="Times New Roman" w:cs="Times New Roman"/>
          <w:sz w:val="28"/>
          <w:szCs w:val="28"/>
        </w:rPr>
        <w:t>a</w:t>
      </w:r>
      <w:r w:rsidR="000449C7">
        <w:rPr>
          <w:rFonts w:ascii="Times New Roman" w:hAnsi="Times New Roman" w:cs="Times New Roman"/>
          <w:sz w:val="28"/>
          <w:szCs w:val="28"/>
        </w:rPr>
        <w:t>n additional</w:t>
      </w:r>
      <w:r w:rsidRPr="00982844">
        <w:rPr>
          <w:rFonts w:ascii="Times New Roman" w:hAnsi="Times New Roman" w:cs="Times New Roman"/>
          <w:sz w:val="28"/>
          <w:szCs w:val="28"/>
        </w:rPr>
        <w:t xml:space="preserve"> load is added to </w:t>
      </w:r>
      <w:r w:rsidR="000449C7">
        <w:rPr>
          <w:rFonts w:ascii="Times New Roman" w:hAnsi="Times New Roman" w:cs="Times New Roman"/>
          <w:sz w:val="28"/>
          <w:szCs w:val="28"/>
        </w:rPr>
        <w:t xml:space="preserve">node </w:t>
      </w:r>
      <w:r w:rsidR="00C67C20">
        <w:rPr>
          <w:rFonts w:ascii="Times New Roman" w:hAnsi="Times New Roman" w:cs="Times New Roman"/>
          <w:sz w:val="28"/>
          <w:szCs w:val="28"/>
        </w:rPr>
        <w:t>98</w:t>
      </w:r>
      <w:r w:rsidR="000449C7">
        <w:rPr>
          <w:rFonts w:ascii="Times New Roman" w:hAnsi="Times New Roman" w:cs="Times New Roman"/>
          <w:sz w:val="28"/>
          <w:szCs w:val="28"/>
        </w:rPr>
        <w:t xml:space="preserve"> of </w:t>
      </w:r>
      <w:r w:rsidRPr="00982844">
        <w:rPr>
          <w:rFonts w:ascii="Times New Roman" w:hAnsi="Times New Roman" w:cs="Times New Roman"/>
          <w:sz w:val="28"/>
          <w:szCs w:val="28"/>
        </w:rPr>
        <w:t>at 3</w:t>
      </w:r>
      <w:r w:rsidR="000449C7">
        <w:rPr>
          <w:rFonts w:ascii="Times New Roman" w:hAnsi="Times New Roman" w:cs="Times New Roman"/>
          <w:sz w:val="28"/>
          <w:szCs w:val="28"/>
        </w:rPr>
        <w:t>s and removed at 7s</w:t>
      </w:r>
      <w:r w:rsidRPr="00982844">
        <w:rPr>
          <w:rFonts w:ascii="Times New Roman" w:hAnsi="Times New Roman" w:cs="Times New Roman"/>
          <w:sz w:val="28"/>
          <w:szCs w:val="28"/>
        </w:rPr>
        <w:t xml:space="preserve">. </w:t>
      </w:r>
      <w:r w:rsidR="000449C7">
        <w:rPr>
          <w:rFonts w:ascii="Times New Roman" w:hAnsi="Times New Roman" w:cs="Times New Roman"/>
          <w:sz w:val="28"/>
          <w:szCs w:val="28"/>
        </w:rPr>
        <w:t>The reference voltage is chosen as 12</w:t>
      </w:r>
      <w:r w:rsidR="00C67C20">
        <w:rPr>
          <w:rFonts w:ascii="Times New Roman" w:hAnsi="Times New Roman" w:cs="Times New Roman"/>
          <w:sz w:val="28"/>
          <w:szCs w:val="28"/>
        </w:rPr>
        <w:t>4</w:t>
      </w:r>
      <w:r w:rsidR="000449C7">
        <w:rPr>
          <w:rFonts w:ascii="Times New Roman" w:hAnsi="Times New Roman" w:cs="Times New Roman"/>
          <w:sz w:val="28"/>
          <w:szCs w:val="28"/>
        </w:rPr>
        <w:t>V, bandwidth as 2V and delay as 0.4s. It can be seen t</w:t>
      </w:r>
      <w:r w:rsidRPr="00982844">
        <w:rPr>
          <w:rFonts w:ascii="Times New Roman" w:hAnsi="Times New Roman" w:cs="Times New Roman"/>
          <w:sz w:val="28"/>
          <w:szCs w:val="28"/>
        </w:rPr>
        <w:t>h</w:t>
      </w:r>
      <w:r w:rsidR="000449C7">
        <w:rPr>
          <w:rFonts w:ascii="Times New Roman" w:hAnsi="Times New Roman" w:cs="Times New Roman"/>
          <w:sz w:val="28"/>
          <w:szCs w:val="28"/>
        </w:rPr>
        <w:t xml:space="preserve">at as soon as load is added at 3s, the voltage drops and </w:t>
      </w:r>
      <w:r w:rsidR="00FF02DB">
        <w:rPr>
          <w:rFonts w:ascii="Times New Roman" w:hAnsi="Times New Roman" w:cs="Times New Roman"/>
          <w:sz w:val="28"/>
          <w:szCs w:val="28"/>
        </w:rPr>
        <w:t>goes</w:t>
      </w:r>
      <w:r w:rsidR="000449C7">
        <w:rPr>
          <w:rFonts w:ascii="Times New Roman" w:hAnsi="Times New Roman" w:cs="Times New Roman"/>
          <w:sz w:val="28"/>
          <w:szCs w:val="28"/>
        </w:rPr>
        <w:t xml:space="preserve"> out of bandwidth for all 3 phases. This </w:t>
      </w:r>
      <w:r w:rsidR="00852D33">
        <w:rPr>
          <w:rFonts w:ascii="Times New Roman" w:hAnsi="Times New Roman" w:cs="Times New Roman"/>
          <w:sz w:val="28"/>
          <w:szCs w:val="28"/>
        </w:rPr>
        <w:t>led</w:t>
      </w:r>
      <w:r w:rsidR="000449C7">
        <w:rPr>
          <w:rFonts w:ascii="Times New Roman" w:hAnsi="Times New Roman" w:cs="Times New Roman"/>
          <w:sz w:val="28"/>
          <w:szCs w:val="28"/>
        </w:rPr>
        <w:t xml:space="preserve"> to</w:t>
      </w:r>
      <w:r w:rsidR="000449C7" w:rsidRPr="00982844">
        <w:rPr>
          <w:rFonts w:ascii="Times New Roman" w:hAnsi="Times New Roman" w:cs="Times New Roman"/>
          <w:sz w:val="28"/>
          <w:szCs w:val="28"/>
        </w:rPr>
        <w:t xml:space="preserve"> </w:t>
      </w:r>
      <w:r w:rsidRPr="00982844">
        <w:rPr>
          <w:rFonts w:ascii="Times New Roman" w:hAnsi="Times New Roman" w:cs="Times New Roman"/>
          <w:sz w:val="28"/>
          <w:szCs w:val="28"/>
        </w:rPr>
        <w:t>taps</w:t>
      </w:r>
      <w:r w:rsidR="000449C7">
        <w:rPr>
          <w:rFonts w:ascii="Times New Roman" w:hAnsi="Times New Roman" w:cs="Times New Roman"/>
          <w:sz w:val="28"/>
          <w:szCs w:val="28"/>
        </w:rPr>
        <w:t xml:space="preserve"> operation of the regulator</w:t>
      </w:r>
      <w:r w:rsidRPr="00982844">
        <w:rPr>
          <w:rFonts w:ascii="Times New Roman" w:hAnsi="Times New Roman" w:cs="Times New Roman"/>
          <w:sz w:val="28"/>
          <w:szCs w:val="28"/>
        </w:rPr>
        <w:t xml:space="preserve"> after a delay of </w:t>
      </w:r>
      <w:r>
        <w:rPr>
          <w:rFonts w:ascii="Times New Roman" w:hAnsi="Times New Roman" w:cs="Times New Roman"/>
          <w:sz w:val="28"/>
          <w:szCs w:val="28"/>
        </w:rPr>
        <w:t xml:space="preserve">0.4 </w:t>
      </w:r>
      <w:r w:rsidRPr="00982844">
        <w:rPr>
          <w:rFonts w:ascii="Times New Roman" w:hAnsi="Times New Roman" w:cs="Times New Roman"/>
          <w:sz w:val="28"/>
          <w:szCs w:val="28"/>
        </w:rPr>
        <w:t xml:space="preserve">sec as shown in Fig </w:t>
      </w:r>
      <w:r w:rsidR="00491E11">
        <w:rPr>
          <w:rFonts w:ascii="Times New Roman" w:hAnsi="Times New Roman" w:cs="Times New Roman"/>
          <w:sz w:val="28"/>
          <w:szCs w:val="28"/>
        </w:rPr>
        <w:t>10</w:t>
      </w:r>
      <w:r w:rsidR="00407E62">
        <w:rPr>
          <w:rFonts w:ascii="Times New Roman" w:hAnsi="Times New Roman" w:cs="Times New Roman"/>
          <w:sz w:val="28"/>
          <w:szCs w:val="28"/>
        </w:rPr>
        <w:t>. This is continued until voltages of all phases are within the bandwidth. The reverse operation happens at 7 sec as soon as load is removed.</w:t>
      </w:r>
      <w:r w:rsidR="00852D33">
        <w:rPr>
          <w:rFonts w:ascii="Times New Roman" w:hAnsi="Times New Roman" w:cs="Times New Roman"/>
          <w:sz w:val="28"/>
          <w:szCs w:val="28"/>
        </w:rPr>
        <w:t xml:space="preserve"> </w:t>
      </w:r>
      <w:r w:rsidR="007B7AFD">
        <w:rPr>
          <w:rFonts w:ascii="Times New Roman" w:hAnsi="Times New Roman" w:cs="Times New Roman"/>
          <w:sz w:val="28"/>
          <w:szCs w:val="28"/>
        </w:rPr>
        <w:t xml:space="preserve">It can be seen that lowering the tap led to </w:t>
      </w:r>
      <w:r w:rsidR="00FF02DB">
        <w:rPr>
          <w:rFonts w:ascii="Times New Roman" w:hAnsi="Times New Roman" w:cs="Times New Roman"/>
          <w:sz w:val="28"/>
          <w:szCs w:val="28"/>
        </w:rPr>
        <w:t>a rise</w:t>
      </w:r>
      <w:r w:rsidR="007B7AFD">
        <w:rPr>
          <w:rFonts w:ascii="Times New Roman" w:hAnsi="Times New Roman" w:cs="Times New Roman"/>
          <w:sz w:val="28"/>
          <w:szCs w:val="28"/>
        </w:rPr>
        <w:t xml:space="preserve"> in voltage since taps are on primary of transformer. This is different as compared to benchmark document since taps are on secondary of the transformer. But it only leads to </w:t>
      </w:r>
      <w:r w:rsidR="00FF02DB">
        <w:rPr>
          <w:rFonts w:ascii="Times New Roman" w:hAnsi="Times New Roman" w:cs="Times New Roman"/>
          <w:sz w:val="28"/>
          <w:szCs w:val="28"/>
        </w:rPr>
        <w:t>an opposite</w:t>
      </w:r>
      <w:r w:rsidR="007B7AFD">
        <w:rPr>
          <w:rFonts w:ascii="Times New Roman" w:hAnsi="Times New Roman" w:cs="Times New Roman"/>
          <w:sz w:val="28"/>
          <w:szCs w:val="28"/>
        </w:rPr>
        <w:t xml:space="preserve"> sign and </w:t>
      </w:r>
      <w:r w:rsidR="00007673">
        <w:rPr>
          <w:rFonts w:ascii="Times New Roman" w:hAnsi="Times New Roman" w:cs="Times New Roman"/>
          <w:sz w:val="28"/>
          <w:szCs w:val="28"/>
        </w:rPr>
        <w:t xml:space="preserve">reverse </w:t>
      </w:r>
      <w:r w:rsidR="007B7AFD">
        <w:rPr>
          <w:rFonts w:ascii="Times New Roman" w:hAnsi="Times New Roman" w:cs="Times New Roman"/>
          <w:sz w:val="28"/>
          <w:szCs w:val="28"/>
        </w:rPr>
        <w:t>direction of tap operation when comparing with benchmark.</w:t>
      </w:r>
    </w:p>
    <w:p w14:paraId="23D88FD2" w14:textId="36DB9B7D" w:rsidR="000449C7" w:rsidRDefault="00C67C20" w:rsidP="00407E62">
      <w:pPr>
        <w:jc w:val="center"/>
        <w:rPr>
          <w:rFonts w:ascii="Times New Roman" w:hAnsi="Times New Roman" w:cs="Times New Roman"/>
          <w:sz w:val="28"/>
          <w:szCs w:val="28"/>
        </w:rPr>
      </w:pPr>
      <w:r w:rsidRPr="00C67C20">
        <w:rPr>
          <w:rFonts w:ascii="Times New Roman" w:hAnsi="Times New Roman" w:cs="Times New Roman"/>
          <w:noProof/>
          <w:sz w:val="28"/>
          <w:szCs w:val="28"/>
        </w:rPr>
        <w:lastRenderedPageBreak/>
        <w:drawing>
          <wp:inline distT="0" distB="0" distL="0" distR="0" wp14:anchorId="21E8DA5C" wp14:editId="53CD4C62">
            <wp:extent cx="4495800" cy="3179173"/>
            <wp:effectExtent l="0" t="0" r="0" b="254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7"/>
                    <a:stretch>
                      <a:fillRect/>
                    </a:stretch>
                  </pic:blipFill>
                  <pic:spPr>
                    <a:xfrm>
                      <a:off x="0" y="0"/>
                      <a:ext cx="4500145" cy="3182245"/>
                    </a:xfrm>
                    <a:prstGeom prst="rect">
                      <a:avLst/>
                    </a:prstGeom>
                  </pic:spPr>
                </pic:pic>
              </a:graphicData>
            </a:graphic>
          </wp:inline>
        </w:drawing>
      </w:r>
    </w:p>
    <w:p w14:paraId="09514349" w14:textId="49CFA958" w:rsidR="00407E62" w:rsidRDefault="00C67C20" w:rsidP="00407E62">
      <w:pPr>
        <w:jc w:val="center"/>
        <w:rPr>
          <w:rFonts w:ascii="Times New Roman" w:hAnsi="Times New Roman" w:cs="Times New Roman"/>
          <w:sz w:val="28"/>
          <w:szCs w:val="28"/>
        </w:rPr>
      </w:pPr>
      <w:r w:rsidRPr="00C67C20">
        <w:rPr>
          <w:rFonts w:ascii="Times New Roman" w:hAnsi="Times New Roman" w:cs="Times New Roman"/>
          <w:noProof/>
          <w:sz w:val="28"/>
          <w:szCs w:val="28"/>
        </w:rPr>
        <w:drawing>
          <wp:inline distT="0" distB="0" distL="0" distR="0" wp14:anchorId="3EA07E65" wp14:editId="58DB6C52">
            <wp:extent cx="4495800" cy="3013314"/>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8"/>
                    <a:stretch>
                      <a:fillRect/>
                    </a:stretch>
                  </pic:blipFill>
                  <pic:spPr>
                    <a:xfrm>
                      <a:off x="0" y="0"/>
                      <a:ext cx="4503804" cy="3018678"/>
                    </a:xfrm>
                    <a:prstGeom prst="rect">
                      <a:avLst/>
                    </a:prstGeom>
                  </pic:spPr>
                </pic:pic>
              </a:graphicData>
            </a:graphic>
          </wp:inline>
        </w:drawing>
      </w:r>
    </w:p>
    <w:p w14:paraId="48D74729" w14:textId="229DB55E" w:rsidR="00407E62"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03922CD6" w14:textId="168D2480" w:rsidR="00E17825" w:rsidRDefault="00E17825" w:rsidP="00E17825">
      <w:pPr>
        <w:rPr>
          <w:rFonts w:ascii="Times New Roman" w:hAnsi="Times New Roman" w:cs="Times New Roman"/>
          <w:b/>
          <w:bCs/>
          <w:sz w:val="32"/>
          <w:szCs w:val="32"/>
        </w:rPr>
      </w:pPr>
      <w:r>
        <w:rPr>
          <w:rFonts w:ascii="Times New Roman" w:hAnsi="Times New Roman" w:cs="Times New Roman"/>
          <w:b/>
          <w:bCs/>
          <w:sz w:val="32"/>
          <w:szCs w:val="32"/>
        </w:rPr>
        <w:t>4. Switches</w:t>
      </w:r>
    </w:p>
    <w:p w14:paraId="3FBDF9B9" w14:textId="62B8A891" w:rsidR="00E17825" w:rsidRDefault="00E17825" w:rsidP="00E17825">
      <w:pPr>
        <w:jc w:val="both"/>
        <w:rPr>
          <w:rFonts w:ascii="Times New Roman" w:hAnsi="Times New Roman" w:cs="Times New Roman"/>
          <w:sz w:val="28"/>
          <w:szCs w:val="28"/>
        </w:rPr>
      </w:pPr>
      <w:r>
        <w:rPr>
          <w:rFonts w:ascii="Times New Roman" w:hAnsi="Times New Roman" w:cs="Times New Roman"/>
          <w:sz w:val="28"/>
          <w:szCs w:val="28"/>
        </w:rPr>
        <w:t xml:space="preserve">The switches are modeled using the Three Phase Breaker model as shown in Fig 11. The status of breakers is taken similar to the benchmark document. A combination of these breakers can be controlled by external signal and can be used to connect/disconnect parts of feeder and hence making multiple islands which can be used to conduct grid forming inverter studies. </w:t>
      </w:r>
    </w:p>
    <w:p w14:paraId="67364013" w14:textId="7DA4EC3C" w:rsidR="00E17825" w:rsidRPr="00E17825" w:rsidRDefault="00E17825" w:rsidP="00E17825">
      <w:pPr>
        <w:jc w:val="both"/>
        <w:rPr>
          <w:rFonts w:ascii="Times New Roman" w:hAnsi="Times New Roman" w:cs="Times New Roman"/>
          <w:sz w:val="28"/>
          <w:szCs w:val="28"/>
        </w:rPr>
      </w:pPr>
      <w:r>
        <w:rPr>
          <w:noProof/>
        </w:rPr>
        <w:lastRenderedPageBreak/>
        <w:drawing>
          <wp:inline distT="0" distB="0" distL="0" distR="0" wp14:anchorId="5BB7327F" wp14:editId="01017B55">
            <wp:extent cx="2552575" cy="695325"/>
            <wp:effectExtent l="0" t="0" r="635" b="0"/>
            <wp:docPr id="4" name="Picture 4"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box and whisker chart&#10;&#10;Description automatically generated"/>
                    <pic:cNvPicPr/>
                  </pic:nvPicPr>
                  <pic:blipFill>
                    <a:blip r:embed="rId19"/>
                    <a:stretch>
                      <a:fillRect/>
                    </a:stretch>
                  </pic:blipFill>
                  <pic:spPr>
                    <a:xfrm>
                      <a:off x="0" y="0"/>
                      <a:ext cx="2557028" cy="696538"/>
                    </a:xfrm>
                    <a:prstGeom prst="rect">
                      <a:avLst/>
                    </a:prstGeom>
                  </pic:spPr>
                </pic:pic>
              </a:graphicData>
            </a:graphic>
          </wp:inline>
        </w:drawing>
      </w:r>
      <w:r>
        <w:rPr>
          <w:noProof/>
        </w:rPr>
        <w:drawing>
          <wp:inline distT="0" distB="0" distL="0" distR="0" wp14:anchorId="3B07B68E" wp14:editId="032E7FAF">
            <wp:extent cx="2650342" cy="27813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0"/>
                    <a:stretch>
                      <a:fillRect/>
                    </a:stretch>
                  </pic:blipFill>
                  <pic:spPr>
                    <a:xfrm>
                      <a:off x="0" y="0"/>
                      <a:ext cx="2656499" cy="2787761"/>
                    </a:xfrm>
                    <a:prstGeom prst="rect">
                      <a:avLst/>
                    </a:prstGeom>
                  </pic:spPr>
                </pic:pic>
              </a:graphicData>
            </a:graphic>
          </wp:inline>
        </w:drawing>
      </w:r>
    </w:p>
    <w:p w14:paraId="17438F33" w14:textId="357B510F" w:rsidR="00E17825" w:rsidRPr="00AE503B" w:rsidRDefault="00C8493B" w:rsidP="00C8493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22522E49" w:rsidR="00573707" w:rsidRDefault="00573707" w:rsidP="00931439">
      <w:pPr>
        <w:jc w:val="both"/>
        <w:rPr>
          <w:rFonts w:ascii="Times New Roman" w:hAnsi="Times New Roman" w:cs="Times New Roman"/>
          <w:sz w:val="28"/>
          <w:szCs w:val="28"/>
        </w:rPr>
      </w:pPr>
      <w:r>
        <w:rPr>
          <w:rFonts w:ascii="Times New Roman" w:hAnsi="Times New Roman" w:cs="Times New Roman"/>
          <w:sz w:val="28"/>
          <w:szCs w:val="28"/>
        </w:rPr>
        <w:t xml:space="preserve">In order to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C8493B">
        <w:rPr>
          <w:rFonts w:ascii="Times New Roman" w:hAnsi="Times New Roman" w:cs="Times New Roman"/>
          <w:sz w:val="28"/>
          <w:szCs w:val="28"/>
        </w:rPr>
        <w:t>2</w:t>
      </w:r>
      <w:r w:rsidR="00931439">
        <w:rPr>
          <w:rFonts w:ascii="Times New Roman" w:hAnsi="Times New Roman" w:cs="Times New Roman"/>
          <w:sz w:val="28"/>
          <w:szCs w:val="28"/>
        </w:rPr>
        <w:t xml:space="preserve">. The Node Voltage subsystem collects all node voltages in pu and store it in a variable V13 with 0.1sampling time. The Regulator Tap subsystem shows the voltage profile at regulating point with reference voltages 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51764207">
            <wp:extent cx="876300" cy="2002973"/>
            <wp:effectExtent l="0" t="0" r="0"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1"/>
                    <a:stretch>
                      <a:fillRect/>
                    </a:stretch>
                  </pic:blipFill>
                  <pic:spPr>
                    <a:xfrm>
                      <a:off x="0" y="0"/>
                      <a:ext cx="882920" cy="2018104"/>
                    </a:xfrm>
                    <a:prstGeom prst="rect">
                      <a:avLst/>
                    </a:prstGeom>
                  </pic:spPr>
                </pic:pic>
              </a:graphicData>
            </a:graphic>
          </wp:inline>
        </w:drawing>
      </w:r>
    </w:p>
    <w:p w14:paraId="76B14999" w14:textId="02305DA8"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C8493B">
        <w:rPr>
          <w:rFonts w:ascii="Times New Roman" w:hAnsi="Times New Roman" w:cs="Times New Roman"/>
          <w:sz w:val="28"/>
          <w:szCs w:val="28"/>
        </w:rPr>
        <w:t>2</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6232C15B" w14:textId="5DA039B1" w:rsidR="006D48B8" w:rsidRDefault="006333FD" w:rsidP="006D48B8">
      <w:pPr>
        <w:rPr>
          <w:rFonts w:ascii="Times New Roman" w:hAnsi="Times New Roman" w:cs="Times New Roman"/>
          <w:b/>
          <w:bCs/>
          <w:sz w:val="32"/>
          <w:szCs w:val="32"/>
        </w:rPr>
      </w:pPr>
      <w:r>
        <w:rPr>
          <w:rFonts w:ascii="Times New Roman" w:hAnsi="Times New Roman" w:cs="Times New Roman"/>
          <w:b/>
          <w:bCs/>
          <w:sz w:val="32"/>
          <w:szCs w:val="32"/>
        </w:rPr>
        <w:lastRenderedPageBreak/>
        <w:t>III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8855C6">
        <w:rPr>
          <w:rFonts w:ascii="Times New Roman" w:hAnsi="Times New Roman" w:cs="Times New Roman"/>
          <w:b/>
          <w:bCs/>
          <w:sz w:val="32"/>
          <w:szCs w:val="32"/>
        </w:rPr>
        <w:t>Assumptions and Approximations</w:t>
      </w:r>
    </w:p>
    <w:p w14:paraId="50596458" w14:textId="72AB47DB" w:rsidR="006D48B8" w:rsidRDefault="006D48B8" w:rsidP="006D48B8">
      <w:pPr>
        <w:rPr>
          <w:rFonts w:ascii="Times New Roman" w:hAnsi="Times New Roman" w:cs="Times New Roman"/>
          <w:sz w:val="28"/>
          <w:szCs w:val="28"/>
        </w:rPr>
      </w:pPr>
      <w:r>
        <w:rPr>
          <w:rFonts w:ascii="Times New Roman" w:hAnsi="Times New Roman" w:cs="Times New Roman"/>
          <w:sz w:val="28"/>
          <w:szCs w:val="28"/>
        </w:rPr>
        <w:t xml:space="preserve">Two main </w:t>
      </w:r>
      <w:r w:rsidR="008855C6">
        <w:rPr>
          <w:rFonts w:ascii="Times New Roman" w:hAnsi="Times New Roman" w:cs="Times New Roman"/>
          <w:sz w:val="28"/>
          <w:szCs w:val="28"/>
        </w:rPr>
        <w:t>assumptions</w:t>
      </w:r>
      <w:r>
        <w:rPr>
          <w:rFonts w:ascii="Times New Roman" w:hAnsi="Times New Roman" w:cs="Times New Roman"/>
          <w:sz w:val="28"/>
          <w:szCs w:val="28"/>
        </w:rPr>
        <w:t xml:space="preserve"> </w:t>
      </w:r>
      <w:r w:rsidR="008855C6">
        <w:rPr>
          <w:rFonts w:ascii="Times New Roman" w:hAnsi="Times New Roman" w:cs="Times New Roman"/>
          <w:sz w:val="28"/>
          <w:szCs w:val="28"/>
        </w:rPr>
        <w:t>a</w:t>
      </w:r>
      <w:r w:rsidR="007B7ED0">
        <w:rPr>
          <w:rFonts w:ascii="Times New Roman" w:hAnsi="Times New Roman" w:cs="Times New Roman"/>
          <w:sz w:val="28"/>
          <w:szCs w:val="28"/>
        </w:rPr>
        <w:t>nd</w:t>
      </w:r>
      <w:r w:rsidR="008855C6">
        <w:rPr>
          <w:rFonts w:ascii="Times New Roman" w:hAnsi="Times New Roman" w:cs="Times New Roman"/>
          <w:sz w:val="28"/>
          <w:szCs w:val="28"/>
        </w:rPr>
        <w:t xml:space="preserve"> approximations</w:t>
      </w:r>
      <w:r>
        <w:rPr>
          <w:rFonts w:ascii="Times New Roman" w:hAnsi="Times New Roman" w:cs="Times New Roman"/>
          <w:sz w:val="28"/>
          <w:szCs w:val="28"/>
        </w:rPr>
        <w:t xml:space="preserve"> are</w:t>
      </w:r>
    </w:p>
    <w:p w14:paraId="5C6E5B66" w14:textId="503311E0" w:rsidR="006D48B8" w:rsidRDefault="006D48B8" w:rsidP="0057370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Distribution Lines modeled as Pi-Section </w:t>
      </w:r>
      <w:r w:rsidR="00573707">
        <w:rPr>
          <w:rFonts w:ascii="Times New Roman" w:hAnsi="Times New Roman" w:cs="Times New Roman"/>
          <w:sz w:val="28"/>
          <w:szCs w:val="28"/>
        </w:rPr>
        <w:t xml:space="preserve">which </w:t>
      </w:r>
      <w:r w:rsidR="001D070A">
        <w:rPr>
          <w:rFonts w:ascii="Times New Roman" w:hAnsi="Times New Roman" w:cs="Times New Roman"/>
          <w:sz w:val="28"/>
          <w:szCs w:val="28"/>
        </w:rPr>
        <w:t>assume</w:t>
      </w:r>
      <w:r w:rsidR="00573707">
        <w:rPr>
          <w:rFonts w:ascii="Times New Roman" w:hAnsi="Times New Roman" w:cs="Times New Roman"/>
          <w:sz w:val="28"/>
          <w:szCs w:val="28"/>
        </w:rPr>
        <w:t>s</w:t>
      </w:r>
      <w:r>
        <w:rPr>
          <w:rFonts w:ascii="Times New Roman" w:hAnsi="Times New Roman" w:cs="Times New Roman"/>
          <w:sz w:val="28"/>
          <w:szCs w:val="28"/>
        </w:rPr>
        <w:t xml:space="preserve"> a balanced line.</w:t>
      </w:r>
    </w:p>
    <w:p w14:paraId="61C755EC" w14:textId="4B68B7B3" w:rsidR="00B160E4" w:rsidRDefault="006D48B8" w:rsidP="0057370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0B5C2120" w14:textId="0063AD0D" w:rsidR="005528EA" w:rsidRPr="005528EA" w:rsidRDefault="005528EA" w:rsidP="005528EA">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2"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W. Kersting,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31439">
        <w:rPr>
          <w:rFonts w:ascii="Times New Roman" w:eastAsia="Times New Roman" w:hAnsi="Times New Roman" w:cs="Times New Roman"/>
          <w:sz w:val="24"/>
          <w:szCs w:val="24"/>
        </w:rPr>
        <w:t>A. Suresh, R. Bisht and S. Kamalasadan, "A Coordinated Control Architecture With Inverter-Based Resources and Legacy Controllers of Power Distribution System for Voltage Profile Balance," in IEEE Transactions on Industry Applications, vol. 58, no. 5, pp. 6701-6712, Sept.-Oct. 2022, doi: 10.1109/TIA.2022.3183030.</w:t>
      </w:r>
    </w:p>
    <w:p w14:paraId="39C15AE1" w14:textId="74D7622C" w:rsidR="004A1364" w:rsidRPr="00B160E4" w:rsidRDefault="00931439" w:rsidP="00C67C20">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A. Suresh, R. Bisht and S. Kamalasadan, "ADMM Based LQR for Voltage Regulation Using Distributed Energy Resources,"2020 IEEE International Conference on Power Electronics, Drives and Energy Systems (PEDES), 2020, pp. 1-6, doi:</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B7C2F"/>
    <w:rsid w:val="0017305B"/>
    <w:rsid w:val="001D070A"/>
    <w:rsid w:val="001D1B25"/>
    <w:rsid w:val="002B5D29"/>
    <w:rsid w:val="002F16EC"/>
    <w:rsid w:val="00401BB5"/>
    <w:rsid w:val="00407E62"/>
    <w:rsid w:val="00445282"/>
    <w:rsid w:val="0046099E"/>
    <w:rsid w:val="00480067"/>
    <w:rsid w:val="0048085C"/>
    <w:rsid w:val="00491E11"/>
    <w:rsid w:val="004A1364"/>
    <w:rsid w:val="00513664"/>
    <w:rsid w:val="005528EA"/>
    <w:rsid w:val="005641A1"/>
    <w:rsid w:val="00573707"/>
    <w:rsid w:val="005C528A"/>
    <w:rsid w:val="0061234F"/>
    <w:rsid w:val="006333FD"/>
    <w:rsid w:val="00674799"/>
    <w:rsid w:val="006D48B8"/>
    <w:rsid w:val="006E5977"/>
    <w:rsid w:val="006F1DE3"/>
    <w:rsid w:val="007518B4"/>
    <w:rsid w:val="007A3DC2"/>
    <w:rsid w:val="007B7AFD"/>
    <w:rsid w:val="007B7ED0"/>
    <w:rsid w:val="007D684D"/>
    <w:rsid w:val="007F5F39"/>
    <w:rsid w:val="008002A6"/>
    <w:rsid w:val="00833B76"/>
    <w:rsid w:val="00852D33"/>
    <w:rsid w:val="008855C6"/>
    <w:rsid w:val="00931439"/>
    <w:rsid w:val="00933312"/>
    <w:rsid w:val="00970DD8"/>
    <w:rsid w:val="00982844"/>
    <w:rsid w:val="009A6A7E"/>
    <w:rsid w:val="009D5203"/>
    <w:rsid w:val="009F30BC"/>
    <w:rsid w:val="00AA4FA1"/>
    <w:rsid w:val="00AB74D9"/>
    <w:rsid w:val="00AE503B"/>
    <w:rsid w:val="00B0666B"/>
    <w:rsid w:val="00B160E4"/>
    <w:rsid w:val="00B74179"/>
    <w:rsid w:val="00C2307F"/>
    <w:rsid w:val="00C67C20"/>
    <w:rsid w:val="00C8493B"/>
    <w:rsid w:val="00CD3098"/>
    <w:rsid w:val="00CF2CFD"/>
    <w:rsid w:val="00D41F23"/>
    <w:rsid w:val="00D42779"/>
    <w:rsid w:val="00D64D8D"/>
    <w:rsid w:val="00E17825"/>
    <w:rsid w:val="00F51E3A"/>
    <w:rsid w:val="00F846C0"/>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mte.ieee.org/pes-testfeeder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12</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50</cp:revision>
  <dcterms:created xsi:type="dcterms:W3CDTF">2023-01-02T22:50:00Z</dcterms:created>
  <dcterms:modified xsi:type="dcterms:W3CDTF">2023-01-26T03:30:00Z</dcterms:modified>
</cp:coreProperties>
</file>