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2760D8F6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</w:t>
      </w:r>
      <w:r w:rsidR="00ED19D7">
        <w:rPr>
          <w:rFonts w:ascii="Times New Roman" w:hAnsi="Times New Roman" w:cs="Times New Roman"/>
          <w:b/>
          <w:color w:val="000000"/>
          <w:sz w:val="32"/>
          <w:szCs w:val="28"/>
        </w:rPr>
        <w:t>34</w:t>
      </w: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375DE426" w14:textId="77777777" w:rsidR="00EA3B4B" w:rsidRDefault="00EA3B4B" w:rsidP="00043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12770B" w14:textId="0AC7E9F3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Lines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>are m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odelled as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Three Phase and Single Phase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Pi </w:t>
      </w:r>
      <w:r w:rsidR="0072769A">
        <w:rPr>
          <w:rFonts w:ascii="Times New Roman" w:hAnsi="Times New Roman" w:cs="Times New Roman"/>
          <w:bCs/>
          <w:color w:val="000000"/>
          <w:sz w:val="28"/>
          <w:szCs w:val="24"/>
        </w:rPr>
        <w:t>Section L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ine</w:t>
      </w:r>
    </w:p>
    <w:p w14:paraId="4704D8C7" w14:textId="26BB87B7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</w:t>
      </w:r>
      <w:r w:rsid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and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includ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>es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LDC</w:t>
      </w:r>
    </w:p>
    <w:p w14:paraId="08B7F301" w14:textId="2A8F1159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</w:t>
      </w:r>
      <w:r w:rsidR="007759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µ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sec</w:t>
      </w:r>
    </w:p>
    <w:p w14:paraId="4CC014EE" w14:textId="43823845" w:rsidR="00DF3CD5" w:rsidRPr="000D65F0" w:rsidRDefault="00DF3CD5" w:rsidP="000D65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4E5814B7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ED19D7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5587" w:type="dxa"/>
        <w:tblInd w:w="-5" w:type="dxa"/>
        <w:tblLook w:val="04A0" w:firstRow="1" w:lastRow="0" w:firstColumn="1" w:lastColumn="0" w:noHBand="0" w:noVBand="1"/>
      </w:tblPr>
      <w:tblGrid>
        <w:gridCol w:w="2484"/>
        <w:gridCol w:w="1134"/>
        <w:gridCol w:w="998"/>
        <w:gridCol w:w="971"/>
      </w:tblGrid>
      <w:tr w:rsidR="00ED19D7" w:rsidRPr="00ED19D7" w14:paraId="1A2C3621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5DD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0BA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B38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FBD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97A4D75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421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573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814 - 850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69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D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147E4A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7FF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0C5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E6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BA5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971A865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98D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C7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8ED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342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533CA4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02C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8A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03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3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5C41EE3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403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12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DE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278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C8071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A59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B0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CF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D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C61BB2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1A6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4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D13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50A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E98FFF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8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AC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6DC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81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5E1063BF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6F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14E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761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8B7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</w:tr>
      <w:tr w:rsidR="00ED19D7" w:rsidRPr="00ED19D7" w14:paraId="5473DFDC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83B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911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7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318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</w:tr>
      <w:tr w:rsidR="00ED19D7" w:rsidRPr="00ED19D7" w14:paraId="49E5E79E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043" w14:textId="7F04CDC0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64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BFB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EF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</w:tr>
      <w:tr w:rsidR="00ED19D7" w:rsidRPr="00ED19D7" w14:paraId="3A87AC23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6BB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B14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4B4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DD4D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D19CFB4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9A6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132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49D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93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F333AB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239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A47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852 - 832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53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C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BA024B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F0EC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84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A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7FF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6B3B862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5A7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8D3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D50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AF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C68388E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50B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A9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3E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5B1DBFB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6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B9D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A80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1C50CCA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D5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74D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BA4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B23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3C03CEDD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9F6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6D1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EA9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16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91BA062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CF5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713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2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054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7950BBC7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816F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AC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21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86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</w:tr>
      <w:tr w:rsidR="00ED19D7" w:rsidRPr="00ED19D7" w14:paraId="10DFB358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A87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E21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F4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013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</w:tr>
      <w:tr w:rsidR="00ED19D7" w:rsidRPr="00ED19D7" w14:paraId="3054780C" w14:textId="77777777" w:rsidTr="00ED19D7">
        <w:trPr>
          <w:trHeight w:val="25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F3A8" w14:textId="765642D8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792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B0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8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</w:tr>
    </w:tbl>
    <w:p w14:paraId="4ACB0FCD" w14:textId="77777777" w:rsidR="00ED19D7" w:rsidRDefault="00ED19D7" w:rsidP="00493360">
      <w:pPr>
        <w:shd w:val="clear" w:color="auto" w:fill="FFFFFF"/>
        <w:spacing w:after="100" w:afterAutospacing="1" w:line="240" w:lineRule="auto"/>
        <w:rPr>
          <w:b/>
          <w:sz w:val="32"/>
          <w:u w:val="single"/>
        </w:rPr>
      </w:pPr>
    </w:p>
    <w:p w14:paraId="223C01F3" w14:textId="2F96E48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8D446CF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5B36CA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38888115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759.136</w:t>
            </w:r>
          </w:p>
        </w:tc>
        <w:tc>
          <w:tcPr>
            <w:tcW w:w="1974" w:type="dxa"/>
            <w:vAlign w:val="bottom"/>
          </w:tcPr>
          <w:p w14:paraId="741992FE" w14:textId="411FF51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666.663</w:t>
            </w:r>
          </w:p>
        </w:tc>
        <w:tc>
          <w:tcPr>
            <w:tcW w:w="1974" w:type="dxa"/>
            <w:vAlign w:val="bottom"/>
          </w:tcPr>
          <w:p w14:paraId="14290F64" w14:textId="252B15D2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617.072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08C993F0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974" w:type="dxa"/>
            <w:vAlign w:val="bottom"/>
          </w:tcPr>
          <w:p w14:paraId="4A19CFE4" w14:textId="037E6F87" w:rsidR="00493360" w:rsidRPr="006972BD" w:rsidRDefault="00B23FE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662.5</w:t>
            </w:r>
          </w:p>
        </w:tc>
        <w:tc>
          <w:tcPr>
            <w:tcW w:w="1974" w:type="dxa"/>
            <w:vAlign w:val="bottom"/>
          </w:tcPr>
          <w:p w14:paraId="5B49392A" w14:textId="40B8F4AC" w:rsidR="00493360" w:rsidRPr="006972BD" w:rsidRDefault="00B23FE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621.4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</w:t>
            </w:r>
            <w:proofErr w:type="spellStart"/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6AB1702F" w:rsidR="00493360" w:rsidRPr="006972BD" w:rsidRDefault="005B36CA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14D206D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171.727</w:t>
            </w:r>
          </w:p>
        </w:tc>
        <w:tc>
          <w:tcPr>
            <w:tcW w:w="1974" w:type="dxa"/>
            <w:vAlign w:val="bottom"/>
          </w:tcPr>
          <w:p w14:paraId="77175F3D" w14:textId="3A6C2E23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90.137</w:t>
            </w:r>
          </w:p>
        </w:tc>
        <w:tc>
          <w:tcPr>
            <w:tcW w:w="1974" w:type="dxa"/>
            <w:vAlign w:val="bottom"/>
          </w:tcPr>
          <w:p w14:paraId="56ADA75D" w14:textId="4361AAF9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28.394</w:t>
            </w:r>
          </w:p>
        </w:tc>
      </w:tr>
      <w:tr w:rsidR="00493360" w:rsidRPr="000F140A" w14:paraId="127B333D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4429FAD3" w:rsidR="00493360" w:rsidRPr="006972BD" w:rsidRDefault="00B23FE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197.3</w:t>
            </w:r>
          </w:p>
        </w:tc>
        <w:tc>
          <w:tcPr>
            <w:tcW w:w="1974" w:type="dxa"/>
            <w:vAlign w:val="bottom"/>
          </w:tcPr>
          <w:p w14:paraId="17DCACD4" w14:textId="45EBE1BD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1974" w:type="dxa"/>
            <w:vAlign w:val="bottom"/>
          </w:tcPr>
          <w:p w14:paraId="07DF097A" w14:textId="21511351" w:rsidR="00493360" w:rsidRPr="006972BD" w:rsidRDefault="00A83E4A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2.46</w:t>
            </w:r>
          </w:p>
        </w:tc>
      </w:tr>
    </w:tbl>
    <w:p w14:paraId="635F82DE" w14:textId="77777777" w:rsidR="00E04118" w:rsidRDefault="00E04118" w:rsidP="00E0411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The large difference in substation power is mainly because the loads in simuklink will get converted to constant imoedance loads during dynamic simulation.</w:t>
      </w:r>
    </w:p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5804" w:type="dxa"/>
        <w:jc w:val="center"/>
        <w:tblLook w:val="04A0" w:firstRow="1" w:lastRow="0" w:firstColumn="1" w:lastColumn="0" w:noHBand="0" w:noVBand="1"/>
      </w:tblPr>
      <w:tblGrid>
        <w:gridCol w:w="2154"/>
        <w:gridCol w:w="1825"/>
        <w:gridCol w:w="1825"/>
      </w:tblGrid>
      <w:tr w:rsidR="00775956" w:rsidRPr="000F140A" w14:paraId="66F62F0E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3DC2AD6" w14:textId="7F878F1C" w:rsidR="00775956" w:rsidRPr="006972BD" w:rsidRDefault="00775956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825" w:type="dxa"/>
          </w:tcPr>
          <w:p w14:paraId="20642AE3" w14:textId="498B078A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  <w:tc>
          <w:tcPr>
            <w:tcW w:w="1825" w:type="dxa"/>
          </w:tcPr>
          <w:p w14:paraId="3DCE0375" w14:textId="4B29859B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2</w:t>
            </w:r>
          </w:p>
        </w:tc>
      </w:tr>
      <w:tr w:rsidR="00775956" w:rsidRPr="000F140A" w14:paraId="4D3DE7B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0D782B51" w14:textId="3F952961" w:rsidR="00775956" w:rsidRPr="006972BD" w:rsidRDefault="005B36CA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825" w:type="dxa"/>
            <w:vAlign w:val="bottom"/>
          </w:tcPr>
          <w:p w14:paraId="5622863C" w14:textId="745F7A61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05849467" w14:textId="18364B43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6A9496C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5AEFB976" w14:textId="72785046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1825" w:type="dxa"/>
            <w:vAlign w:val="bottom"/>
          </w:tcPr>
          <w:p w14:paraId="39AADD7A" w14:textId="750512D7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6AFF6397" w14:textId="4F886982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2384C3A6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AECFD45" w14:textId="32157665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1825" w:type="dxa"/>
            <w:vAlign w:val="bottom"/>
          </w:tcPr>
          <w:p w14:paraId="30BD006E" w14:textId="4F91B6E3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5DC656EC" w14:textId="3A997CA7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</w:t>
            </w:r>
            <w:r w:rsidR="00B23FE2">
              <w:rPr>
                <w:sz w:val="24"/>
                <w:szCs w:val="24"/>
              </w:rPr>
              <w:t>3</w:t>
            </w:r>
            <w:r w:rsidRPr="006972BD">
              <w:rPr>
                <w:sz w:val="24"/>
                <w:szCs w:val="24"/>
              </w:rPr>
              <w:t xml:space="preserve"> 1</w:t>
            </w:r>
            <w:r w:rsidR="00B23FE2">
              <w:rPr>
                <w:sz w:val="24"/>
                <w:szCs w:val="24"/>
              </w:rPr>
              <w:t>2</w:t>
            </w:r>
            <w:r w:rsidRPr="006972BD">
              <w:rPr>
                <w:sz w:val="24"/>
                <w:szCs w:val="24"/>
              </w:rPr>
              <w:t xml:space="preserve"> 12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42E8FE91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4BAECF47" wp14:editId="1422425F">
            <wp:extent cx="4619625" cy="34626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0" cy="34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F3B0" w14:textId="77777777" w:rsidR="00493360" w:rsidRDefault="00493360" w:rsidP="00493360">
      <w:pPr>
        <w:rPr>
          <w:b/>
          <w:noProof/>
          <w:sz w:val="28"/>
        </w:rPr>
      </w:pPr>
    </w:p>
    <w:p w14:paraId="0F2A3FA0" w14:textId="77777777" w:rsidR="00514C2D" w:rsidRDefault="00514C2D" w:rsidP="00493360">
      <w:pPr>
        <w:rPr>
          <w:b/>
          <w:noProof/>
          <w:sz w:val="28"/>
        </w:rPr>
      </w:pPr>
    </w:p>
    <w:p w14:paraId="1BFAEEDD" w14:textId="77777777" w:rsidR="00BC5287" w:rsidRDefault="00BC5287" w:rsidP="00493360">
      <w:pPr>
        <w:rPr>
          <w:b/>
          <w:noProof/>
          <w:sz w:val="28"/>
        </w:rPr>
      </w:pPr>
    </w:p>
    <w:p w14:paraId="16FC8E12" w14:textId="0158E3C6" w:rsidR="00BC5287" w:rsidRDefault="00BC5287" w:rsidP="00493360">
      <w:pPr>
        <w:rPr>
          <w:b/>
          <w:noProof/>
          <w:sz w:val="28"/>
        </w:rPr>
      </w:pPr>
    </w:p>
    <w:p w14:paraId="4A26CB51" w14:textId="77777777" w:rsidR="00B23FE2" w:rsidRDefault="00B23FE2" w:rsidP="00493360">
      <w:pPr>
        <w:rPr>
          <w:b/>
          <w:noProof/>
          <w:sz w:val="28"/>
        </w:rPr>
      </w:pPr>
    </w:p>
    <w:p w14:paraId="349689B2" w14:textId="71E304A1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B Voltage</w:t>
      </w:r>
    </w:p>
    <w:p w14:paraId="0E2D3494" w14:textId="685F5F5A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2AA43035" wp14:editId="4ADABDE6">
            <wp:extent cx="4514850" cy="3384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29" cy="338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593AC4A8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6B0EDCC6" wp14:editId="6D313206">
            <wp:extent cx="4552950" cy="3412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54" cy="341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03D055BC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% </w:t>
      </w:r>
      <w:r w:rsidR="00BB670F">
        <w:rPr>
          <w:b/>
          <w:noProof/>
          <w:sz w:val="28"/>
        </w:rPr>
        <w:t>Difference in</w:t>
      </w:r>
      <w:r>
        <w:rPr>
          <w:b/>
          <w:noProof/>
          <w:sz w:val="28"/>
        </w:rPr>
        <w:t xml:space="preserve"> Voltage</w:t>
      </w:r>
    </w:p>
    <w:p w14:paraId="3778E7D2" w14:textId="171CAB92" w:rsidR="00493360" w:rsidRDefault="00B23FE2" w:rsidP="00493360">
      <w:pPr>
        <w:jc w:val="center"/>
        <w:rPr>
          <w:b/>
          <w:noProof/>
          <w:sz w:val="28"/>
        </w:rPr>
      </w:pPr>
      <w:r w:rsidRPr="00B23FE2">
        <w:rPr>
          <w:b/>
          <w:noProof/>
          <w:sz w:val="28"/>
        </w:rPr>
        <w:drawing>
          <wp:inline distT="0" distB="0" distL="0" distR="0" wp14:anchorId="0F392B82" wp14:editId="147E132D">
            <wp:extent cx="4714875" cy="35340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53" cy="35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2E8A4B5B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C52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A83E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74" w:type="dxa"/>
            <w:vAlign w:val="bottom"/>
          </w:tcPr>
          <w:p w14:paraId="712AC64F" w14:textId="41784C61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974" w:type="dxa"/>
            <w:vAlign w:val="bottom"/>
          </w:tcPr>
          <w:p w14:paraId="1106CB6C" w14:textId="6638D544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23F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171</w:t>
            </w:r>
          </w:p>
        </w:tc>
      </w:tr>
    </w:tbl>
    <w:p w14:paraId="0BA5AFA0" w14:textId="77777777" w:rsidR="00382AF6" w:rsidRPr="00493360" w:rsidRDefault="00382AF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82AF6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BE2E" w14:textId="77777777" w:rsidR="007F5317" w:rsidRDefault="007F5317" w:rsidP="000C4ABD">
      <w:pPr>
        <w:spacing w:after="0" w:line="240" w:lineRule="auto"/>
      </w:pPr>
      <w:r>
        <w:separator/>
      </w:r>
    </w:p>
  </w:endnote>
  <w:endnote w:type="continuationSeparator" w:id="0">
    <w:p w14:paraId="629F1963" w14:textId="77777777" w:rsidR="007F5317" w:rsidRDefault="007F5317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8733" w14:textId="77777777" w:rsidR="007F5317" w:rsidRDefault="007F5317" w:rsidP="000C4ABD">
      <w:pPr>
        <w:spacing w:after="0" w:line="240" w:lineRule="auto"/>
      </w:pPr>
      <w:r>
        <w:separator/>
      </w:r>
    </w:p>
  </w:footnote>
  <w:footnote w:type="continuationSeparator" w:id="0">
    <w:p w14:paraId="313AD769" w14:textId="77777777" w:rsidR="007F5317" w:rsidRDefault="007F5317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A432D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F14E0"/>
    <w:rsid w:val="00250393"/>
    <w:rsid w:val="00251EB6"/>
    <w:rsid w:val="00257B1B"/>
    <w:rsid w:val="002C7FB1"/>
    <w:rsid w:val="00327E40"/>
    <w:rsid w:val="00382AF6"/>
    <w:rsid w:val="00390A03"/>
    <w:rsid w:val="003932BB"/>
    <w:rsid w:val="003F707D"/>
    <w:rsid w:val="0045335E"/>
    <w:rsid w:val="00453F1B"/>
    <w:rsid w:val="00493360"/>
    <w:rsid w:val="004A48D0"/>
    <w:rsid w:val="00514C2D"/>
    <w:rsid w:val="00533485"/>
    <w:rsid w:val="00547793"/>
    <w:rsid w:val="0058239D"/>
    <w:rsid w:val="005B36CA"/>
    <w:rsid w:val="00611945"/>
    <w:rsid w:val="00620476"/>
    <w:rsid w:val="006349F4"/>
    <w:rsid w:val="00647923"/>
    <w:rsid w:val="006972BD"/>
    <w:rsid w:val="0072769A"/>
    <w:rsid w:val="00775956"/>
    <w:rsid w:val="007C5B4A"/>
    <w:rsid w:val="007F5317"/>
    <w:rsid w:val="0081277D"/>
    <w:rsid w:val="00815E06"/>
    <w:rsid w:val="008470A7"/>
    <w:rsid w:val="00874F08"/>
    <w:rsid w:val="00906610"/>
    <w:rsid w:val="0093178F"/>
    <w:rsid w:val="009C54B9"/>
    <w:rsid w:val="00A83E4A"/>
    <w:rsid w:val="00B23FE2"/>
    <w:rsid w:val="00B3316D"/>
    <w:rsid w:val="00B36D35"/>
    <w:rsid w:val="00BA2D40"/>
    <w:rsid w:val="00BB670F"/>
    <w:rsid w:val="00BC5287"/>
    <w:rsid w:val="00C234C6"/>
    <w:rsid w:val="00C82A1C"/>
    <w:rsid w:val="00CB5C0F"/>
    <w:rsid w:val="00DD6053"/>
    <w:rsid w:val="00DE14BA"/>
    <w:rsid w:val="00DF3CD5"/>
    <w:rsid w:val="00E04118"/>
    <w:rsid w:val="00E34007"/>
    <w:rsid w:val="00E569A6"/>
    <w:rsid w:val="00E84D0C"/>
    <w:rsid w:val="00E87A1D"/>
    <w:rsid w:val="00EA0911"/>
    <w:rsid w:val="00EA3B4B"/>
    <w:rsid w:val="00ED19D7"/>
    <w:rsid w:val="00EF5A00"/>
    <w:rsid w:val="00F7521A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39</cp:revision>
  <dcterms:created xsi:type="dcterms:W3CDTF">2020-02-03T17:34:00Z</dcterms:created>
  <dcterms:modified xsi:type="dcterms:W3CDTF">2023-01-26T04:37:00Z</dcterms:modified>
</cp:coreProperties>
</file>