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1C3F0" w14:textId="77777777" w:rsidR="002F7C93" w:rsidRPr="00647735" w:rsidRDefault="002F7C93" w:rsidP="002F7C93">
      <w:pPr>
        <w:jc w:val="both"/>
        <w:rPr>
          <w:rFonts w:ascii="Calibri" w:hAnsi="Calibri" w:cs="Calibri"/>
          <w:b/>
          <w:bCs/>
          <w:sz w:val="36"/>
          <w:szCs w:val="36"/>
        </w:rPr>
      </w:pPr>
      <w:r w:rsidRPr="00647735">
        <w:rPr>
          <w:rFonts w:ascii="Calibri" w:hAnsi="Calibri" w:cs="Calibri"/>
          <w:b/>
          <w:bCs/>
          <w:sz w:val="36"/>
          <w:szCs w:val="36"/>
        </w:rPr>
        <w:t>SUMMARY</w:t>
      </w:r>
      <w:r w:rsidR="002B7EDC" w:rsidRPr="00647735">
        <w:rPr>
          <w:rFonts w:ascii="Calibri" w:hAnsi="Calibri" w:cs="Calibri"/>
          <w:b/>
          <w:bCs/>
          <w:sz w:val="36"/>
          <w:szCs w:val="36"/>
        </w:rPr>
        <w:t>:</w:t>
      </w:r>
    </w:p>
    <w:p w14:paraId="34D6A388" w14:textId="77777777" w:rsidR="002F7C93" w:rsidRPr="00647735" w:rsidRDefault="002F7C93" w:rsidP="002F7C93">
      <w:pPr>
        <w:jc w:val="both"/>
        <w:rPr>
          <w:rFonts w:ascii="Calibri" w:hAnsi="Calibri" w:cs="Calibri"/>
          <w:b/>
          <w:bCs/>
          <w:sz w:val="28"/>
          <w:szCs w:val="28"/>
        </w:rPr>
      </w:pPr>
      <w:r w:rsidRPr="00647735">
        <w:rPr>
          <w:rFonts w:ascii="Calibri" w:hAnsi="Calibri" w:cs="Calibri"/>
          <w:b/>
          <w:bCs/>
          <w:sz w:val="28"/>
          <w:szCs w:val="28"/>
        </w:rPr>
        <w:t xml:space="preserve">Customer Retention Analysis </w:t>
      </w:r>
    </w:p>
    <w:p w14:paraId="294C6DFA" w14:textId="77777777" w:rsidR="002F7C93" w:rsidRPr="002F7C93" w:rsidRDefault="002F7C93" w:rsidP="002F7C93">
      <w:pPr>
        <w:jc w:val="both"/>
      </w:pPr>
      <w:r w:rsidRPr="002F7C93">
        <w:t>This project was carried out to understand the main reasons behind customer churn in a telecom company and to identify customers who are more likely to leave the service. The analysis was performed using Python, SQL, Pandas, Matplotlib, Seaborn, and Machine Learning techniques on a dataset containing customer information, service details, contract types, billing data, and churn status.</w:t>
      </w:r>
    </w:p>
    <w:p w14:paraId="7423D3ED" w14:textId="77777777" w:rsidR="002F7C93" w:rsidRPr="002F7C93" w:rsidRDefault="002F7C93" w:rsidP="002F7C93">
      <w:pPr>
        <w:jc w:val="both"/>
      </w:pPr>
      <w:r w:rsidRPr="002F7C93">
        <w:t xml:space="preserve">The primary objective of the project was to </w:t>
      </w:r>
      <w:r w:rsidR="007D7B7F" w:rsidRPr="002F7C93">
        <w:t>analyse</w:t>
      </w:r>
      <w:r w:rsidRPr="002F7C93">
        <w:t xml:space="preserve"> customer </w:t>
      </w:r>
      <w:r w:rsidR="007D7B7F" w:rsidRPr="002F7C93">
        <w:t>behaviour</w:t>
      </w:r>
      <w:r w:rsidRPr="002F7C93">
        <w:t>, identify the factors affecting retention, and build a predictive model that could help the company reduce customer churn through data-driven decisions. During the analysis, several important patterns were identified. Customers with month-to-month contracts were found to leave the company more frequently compared to customers with one-year or two-year contracts. Customers with shorter tenure and higher monthly charges also showed a higher probability of churn. In addition, customers using electronic check payment methods were more likely to discontinue the service.</w:t>
      </w:r>
    </w:p>
    <w:p w14:paraId="1D862F93" w14:textId="77777777" w:rsidR="002F7C93" w:rsidRPr="002F7C93" w:rsidRDefault="002F7C93" w:rsidP="002F7C93">
      <w:pPr>
        <w:jc w:val="both"/>
      </w:pPr>
      <w:r w:rsidRPr="002F7C93">
        <w:t>Visual analysis helped in understanding customer trends more clearly. Charts comparing churn by contract type, tenure, and monthly charges showed noticeable differences between retained and churned customers. Customers who stayed longer with the company generally had lower churn rates, while customers paying higher monthly charges showed greater risk of leaving. These insights helped in identifying the most influential churn drivers.</w:t>
      </w:r>
    </w:p>
    <w:p w14:paraId="3FDBD346" w14:textId="77777777" w:rsidR="002F7C93" w:rsidRPr="002F7C93" w:rsidRDefault="002F7C93" w:rsidP="002F7C93">
      <w:pPr>
        <w:jc w:val="both"/>
      </w:pPr>
      <w:r w:rsidRPr="002F7C93">
        <w:t>Machine Learning models were trained to predict customer churn, and the best-performing model produced reliable prediction results with good accuracy. Based on the churn probabilities generated by the model, customers were segmented into High Risk, Medium Risk, and Low Risk categories. High-risk customers mainly included users with short tenure, flexible contracts, and higher monthly billing amounts.</w:t>
      </w:r>
    </w:p>
    <w:p w14:paraId="6F44F919" w14:textId="77777777" w:rsidR="002F7C93" w:rsidRPr="002F7C93" w:rsidRDefault="002F7C93" w:rsidP="002F7C93">
      <w:pPr>
        <w:jc w:val="both"/>
      </w:pPr>
      <w:r w:rsidRPr="002F7C93">
        <w:t>Based on the findings, several business recommendations were suggested. The company can improve customer retention by encouraging long-term contracts through discounts or loyalty benefits. Improving customer support services and providing personalized offers to high-risk customers may also help reduce churn. In addition, focusing on customer satisfaction related to billing and payment processes can further improve retention rates.</w:t>
      </w:r>
    </w:p>
    <w:p w14:paraId="441517A9" w14:textId="77777777" w:rsidR="002F7C93" w:rsidRPr="002F7C93" w:rsidRDefault="002F7C93" w:rsidP="002F7C93">
      <w:pPr>
        <w:jc w:val="both"/>
      </w:pPr>
      <w:r w:rsidRPr="002F7C93">
        <w:t xml:space="preserve">Overall, the project demonstrated how data analysis and Machine Learning can help telecom companies understand customer </w:t>
      </w:r>
      <w:r w:rsidR="007D7B7F" w:rsidRPr="002F7C93">
        <w:t>behaviours</w:t>
      </w:r>
      <w:r w:rsidRPr="002F7C93">
        <w:t>, predict churn risk, and make better business decisions to improve customer retention and reduce revenue loss.</w:t>
      </w:r>
    </w:p>
    <w:p w14:paraId="783997AA" w14:textId="77777777" w:rsidR="0047411A" w:rsidRDefault="0047411A" w:rsidP="002F7C93">
      <w:pPr>
        <w:jc w:val="both"/>
      </w:pPr>
    </w:p>
    <w:sectPr w:rsidR="004741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C93"/>
    <w:rsid w:val="00046E51"/>
    <w:rsid w:val="00116621"/>
    <w:rsid w:val="002B7EDC"/>
    <w:rsid w:val="002F7C93"/>
    <w:rsid w:val="00376C73"/>
    <w:rsid w:val="0047411A"/>
    <w:rsid w:val="004B3AF7"/>
    <w:rsid w:val="00647735"/>
    <w:rsid w:val="00710C95"/>
    <w:rsid w:val="007D7B7F"/>
    <w:rsid w:val="00B12CC6"/>
    <w:rsid w:val="00F252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9F9B3"/>
  <w15:chartTrackingRefBased/>
  <w15:docId w15:val="{46169A6F-0E5F-4FA4-9F05-2B355B6FB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C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C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C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C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C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C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C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C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C93"/>
    <w:rPr>
      <w:rFonts w:eastAsiaTheme="majorEastAsia" w:cstheme="majorBidi"/>
      <w:color w:val="272727" w:themeColor="text1" w:themeTint="D8"/>
    </w:rPr>
  </w:style>
  <w:style w:type="paragraph" w:styleId="Title">
    <w:name w:val="Title"/>
    <w:basedOn w:val="Normal"/>
    <w:next w:val="Normal"/>
    <w:link w:val="TitleChar"/>
    <w:uiPriority w:val="10"/>
    <w:qFormat/>
    <w:rsid w:val="002F7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C93"/>
    <w:pPr>
      <w:spacing w:before="160"/>
      <w:jc w:val="center"/>
    </w:pPr>
    <w:rPr>
      <w:i/>
      <w:iCs/>
      <w:color w:val="404040" w:themeColor="text1" w:themeTint="BF"/>
    </w:rPr>
  </w:style>
  <w:style w:type="character" w:customStyle="1" w:styleId="QuoteChar">
    <w:name w:val="Quote Char"/>
    <w:basedOn w:val="DefaultParagraphFont"/>
    <w:link w:val="Quote"/>
    <w:uiPriority w:val="29"/>
    <w:rsid w:val="002F7C93"/>
    <w:rPr>
      <w:i/>
      <w:iCs/>
      <w:color w:val="404040" w:themeColor="text1" w:themeTint="BF"/>
    </w:rPr>
  </w:style>
  <w:style w:type="paragraph" w:styleId="ListParagraph">
    <w:name w:val="List Paragraph"/>
    <w:basedOn w:val="Normal"/>
    <w:uiPriority w:val="34"/>
    <w:qFormat/>
    <w:rsid w:val="002F7C93"/>
    <w:pPr>
      <w:ind w:left="720"/>
      <w:contextualSpacing/>
    </w:pPr>
  </w:style>
  <w:style w:type="character" w:styleId="IntenseEmphasis">
    <w:name w:val="Intense Emphasis"/>
    <w:basedOn w:val="DefaultParagraphFont"/>
    <w:uiPriority w:val="21"/>
    <w:qFormat/>
    <w:rsid w:val="002F7C93"/>
    <w:rPr>
      <w:i/>
      <w:iCs/>
      <w:color w:val="0F4761" w:themeColor="accent1" w:themeShade="BF"/>
    </w:rPr>
  </w:style>
  <w:style w:type="paragraph" w:styleId="IntenseQuote">
    <w:name w:val="Intense Quote"/>
    <w:basedOn w:val="Normal"/>
    <w:next w:val="Normal"/>
    <w:link w:val="IntenseQuoteChar"/>
    <w:uiPriority w:val="30"/>
    <w:qFormat/>
    <w:rsid w:val="002F7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C93"/>
    <w:rPr>
      <w:i/>
      <w:iCs/>
      <w:color w:val="0F4761" w:themeColor="accent1" w:themeShade="BF"/>
    </w:rPr>
  </w:style>
  <w:style w:type="character" w:styleId="IntenseReference">
    <w:name w:val="Intense Reference"/>
    <w:basedOn w:val="DefaultParagraphFont"/>
    <w:uiPriority w:val="32"/>
    <w:qFormat/>
    <w:rsid w:val="002F7C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386</Words>
  <Characters>2204</Characters>
  <Application>Microsoft Office Word</Application>
  <DocSecurity>0</DocSecurity>
  <Lines>18</Lines>
  <Paragraphs>5</Paragraphs>
  <ScaleCrop>false</ScaleCrop>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arunyadav</dc:creator>
  <cp:keywords/>
  <dc:description/>
  <cp:lastModifiedBy>ARUN_TEJ _31</cp:lastModifiedBy>
  <cp:revision>1</cp:revision>
  <dcterms:created xsi:type="dcterms:W3CDTF">2026-05-09T05:32:00Z</dcterms:created>
  <dcterms:modified xsi:type="dcterms:W3CDTF">2026-05-09T05:38:00Z</dcterms:modified>
</cp:coreProperties>
</file>