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C0E48" w14:textId="77777777" w:rsidR="00442137" w:rsidRDefault="00402118">
      <w:pPr>
        <w:spacing w:before="360" w:after="60"/>
      </w:pPr>
      <w:r>
        <w:rPr>
          <w:b/>
          <w:bCs/>
          <w:sz w:val="44"/>
          <w:szCs w:val="44"/>
        </w:rPr>
        <w:t>Innovation Professional Program: AI Agent Build-out Plan</w:t>
      </w:r>
    </w:p>
    <w:p w14:paraId="7A61EE7A" w14:textId="77777777" w:rsidR="00442137" w:rsidRDefault="00402118">
      <w:pPr>
        <w:spacing w:after="200"/>
      </w:pPr>
      <w:r>
        <w:rPr>
          <w:i/>
          <w:iCs/>
          <w:color w:val="455669"/>
        </w:rPr>
        <w:t>Draft for discussion, 11 September 2026</w:t>
      </w:r>
    </w:p>
    <w:p w14:paraId="4CCB6A89" w14:textId="77777777" w:rsidR="00442137" w:rsidRDefault="00402118">
      <w:pPr>
        <w:pStyle w:val="heading10"/>
      </w:pPr>
      <w:r>
        <w:rPr>
          <w:color w:val="00DECC"/>
        </w:rPr>
        <w:t xml:space="preserve">/ </w:t>
      </w:r>
      <w:r>
        <w:t>Executive summary</w:t>
      </w:r>
    </w:p>
    <w:p w14:paraId="04158CB7" w14:textId="77777777" w:rsidR="00442137" w:rsidRDefault="582C8DFA">
      <w:pPr>
        <w:spacing w:after="120" w:line="300" w:lineRule="auto"/>
      </w:pPr>
      <w:r w:rsidRPr="582C8DFA">
        <w:t>The TEC Innovation Professional Program needs two AI agents that act as always-available coaches at its two hardest gates: the move from a validated idea into a prototype, and the move from a built prototype into a Demo Day pitch. Both agents should be built on Claude as a single shared platform with one architecture, one bilingual design system and one evaluation discipline, then specialised through their knowledge, rubrics and tools.</w:t>
      </w:r>
    </w:p>
    <w:p w14:paraId="65E37DDE" w14:textId="77777777" w:rsidR="00442137" w:rsidRDefault="582C8DFA">
      <w:pPr>
        <w:spacing w:after="120" w:line="300" w:lineRule="auto"/>
      </w:pPr>
      <w:r w:rsidRPr="582C8DFA">
        <w:t>The recommended build is a coach-and-gate model. Each agent runs a structured session with the participant, produces a scored, evidence-backed assessment against a fixed rubric, and hands a verdict to a human mentor or coach who confirms the gate decision. The agent never decides alone. Scores are computed deterministically in application code from model-generated rubric ratings, every claim is anchored to what the participant submitted or to a cited source, and every output follows a fixed JSON schema so the interface, the mentor view and the program dashboard always receive predictable data.</w:t>
      </w:r>
    </w:p>
    <w:p w14:paraId="762DE33A" w14:textId="77777777" w:rsidR="00442137" w:rsidRDefault="582C8DFA">
      <w:pPr>
        <w:spacing w:after="120" w:line="300" w:lineRule="auto"/>
      </w:pPr>
      <w:r w:rsidRPr="582C8DFA">
        <w:t>This document sets out the reference architecture, the end-to-end process flow of each agent, the screens and interaction patterns, the reliability controls and the build roadmap. It is written so that a product owner, a designer and an engineering team can start from it directly.</w:t>
      </w:r>
    </w:p>
    <w:p w14:paraId="14BE0393" w14:textId="77777777" w:rsidR="00442137" w:rsidRDefault="582C8DFA">
      <w:pPr>
        <w:spacing w:after="80" w:line="290" w:lineRule="auto"/>
        <w:ind w:left="288"/>
      </w:pPr>
      <w:r w:rsidRPr="582C8DFA">
        <w:rPr>
          <w:b/>
          <w:bCs/>
          <w:color w:val="00DECC"/>
        </w:rPr>
        <w:t xml:space="preserve">→  </w:t>
      </w:r>
      <w:r w:rsidRPr="582C8DFA">
        <w:rPr>
          <w:i/>
          <w:iCs/>
          <w:color w:val="455669"/>
        </w:rPr>
        <w:t>Recommendation: build the Idea Validation Agent first, pilot it on a subset of the cohort, then reuse 70 percent of the platform for the Pitch Validation Agent.</w:t>
      </w:r>
    </w:p>
    <w:p w14:paraId="3E25371A" w14:textId="77777777" w:rsidR="00442137" w:rsidRDefault="00402118">
      <w:pPr>
        <w:pStyle w:val="heading10"/>
      </w:pPr>
      <w:r>
        <w:rPr>
          <w:color w:val="00DECC"/>
        </w:rPr>
        <w:t xml:space="preserve">/ </w:t>
      </w:r>
      <w:r>
        <w:t>Where the agents sit in the program</w:t>
      </w:r>
    </w:p>
    <w:p w14:paraId="1FB6DCB5" w14:textId="77777777" w:rsidR="00442137" w:rsidRDefault="00402118">
      <w:pPr>
        <w:spacing w:after="120" w:line="300" w:lineRule="auto"/>
      </w:pPr>
      <w:r>
        <w:t>The program runs through seven phases. The two agents are embedded at the two transitions where participants most often stall and where mentor time is scarcest.</w:t>
      </w:r>
    </w:p>
    <w:tbl>
      <w:tblPr>
        <w:tblW w:w="1025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1"/>
        <w:gridCol w:w="2872"/>
        <w:gridCol w:w="3077"/>
        <w:gridCol w:w="2256"/>
      </w:tblGrid>
      <w:tr w:rsidR="00442137" w14:paraId="213778E6" w14:textId="77777777">
        <w:trPr>
          <w:tblHeader/>
        </w:trPr>
        <w:tc>
          <w:tcPr>
            <w:tcW w:w="2051" w:type="dxa"/>
            <w:tcBorders>
              <w:top w:val="single" w:sz="4" w:space="0" w:color="8796A9"/>
              <w:left w:val="single" w:sz="4" w:space="0" w:color="8796A9"/>
              <w:bottom w:val="single" w:sz="4" w:space="0" w:color="8796A9"/>
              <w:right w:val="single" w:sz="4" w:space="0" w:color="8796A9"/>
            </w:tcBorders>
            <w:shd w:val="clear" w:color="auto" w:fill="F4F6FC"/>
            <w:tcMar>
              <w:top w:w="60" w:type="dxa"/>
              <w:left w:w="90" w:type="dxa"/>
              <w:bottom w:w="60" w:type="dxa"/>
              <w:right w:w="90" w:type="dxa"/>
            </w:tcMar>
          </w:tcPr>
          <w:p w14:paraId="661B0C4B" w14:textId="77777777" w:rsidR="00442137" w:rsidRDefault="00402118">
            <w:pPr>
              <w:spacing w:before="40" w:after="40" w:line="260" w:lineRule="auto"/>
            </w:pPr>
            <w:r>
              <w:rPr>
                <w:b/>
                <w:bCs/>
                <w:color w:val="173044"/>
                <w:sz w:val="19"/>
                <w:szCs w:val="19"/>
              </w:rPr>
              <w:t>Phase</w:t>
            </w:r>
          </w:p>
        </w:tc>
        <w:tc>
          <w:tcPr>
            <w:tcW w:w="2872" w:type="dxa"/>
            <w:tcBorders>
              <w:top w:val="single" w:sz="4" w:space="0" w:color="8796A9"/>
              <w:left w:val="single" w:sz="4" w:space="0" w:color="8796A9"/>
              <w:bottom w:val="single" w:sz="4" w:space="0" w:color="8796A9"/>
              <w:right w:val="single" w:sz="4" w:space="0" w:color="8796A9"/>
            </w:tcBorders>
            <w:shd w:val="clear" w:color="auto" w:fill="F4F6FC"/>
            <w:tcMar>
              <w:top w:w="60" w:type="dxa"/>
              <w:left w:w="90" w:type="dxa"/>
              <w:bottom w:w="60" w:type="dxa"/>
              <w:right w:w="90" w:type="dxa"/>
            </w:tcMar>
          </w:tcPr>
          <w:p w14:paraId="2C3B7006" w14:textId="77777777" w:rsidR="00442137" w:rsidRDefault="00402118">
            <w:pPr>
              <w:spacing w:before="40" w:after="40" w:line="260" w:lineRule="auto"/>
            </w:pPr>
            <w:r>
              <w:rPr>
                <w:b/>
                <w:bCs/>
                <w:color w:val="173044"/>
                <w:sz w:val="19"/>
                <w:szCs w:val="19"/>
              </w:rPr>
              <w:t>What participants do</w:t>
            </w:r>
          </w:p>
        </w:tc>
        <w:tc>
          <w:tcPr>
            <w:tcW w:w="3077" w:type="dxa"/>
            <w:tcBorders>
              <w:top w:val="single" w:sz="4" w:space="0" w:color="8796A9"/>
              <w:left w:val="single" w:sz="4" w:space="0" w:color="8796A9"/>
              <w:bottom w:val="single" w:sz="4" w:space="0" w:color="8796A9"/>
              <w:right w:val="single" w:sz="4" w:space="0" w:color="8796A9"/>
            </w:tcBorders>
            <w:shd w:val="clear" w:color="auto" w:fill="F4F6FC"/>
            <w:tcMar>
              <w:top w:w="60" w:type="dxa"/>
              <w:left w:w="90" w:type="dxa"/>
              <w:bottom w:w="60" w:type="dxa"/>
              <w:right w:w="90" w:type="dxa"/>
            </w:tcMar>
          </w:tcPr>
          <w:p w14:paraId="5AAEBECF" w14:textId="77777777" w:rsidR="00442137" w:rsidRDefault="00402118">
            <w:pPr>
              <w:spacing w:before="40" w:after="40" w:line="260" w:lineRule="auto"/>
            </w:pPr>
            <w:r>
              <w:rPr>
                <w:b/>
                <w:bCs/>
                <w:color w:val="173044"/>
                <w:sz w:val="19"/>
                <w:szCs w:val="19"/>
              </w:rPr>
              <w:t>Agent involvement</w:t>
            </w:r>
          </w:p>
        </w:tc>
        <w:tc>
          <w:tcPr>
            <w:tcW w:w="2256" w:type="dxa"/>
            <w:tcBorders>
              <w:top w:val="single" w:sz="4" w:space="0" w:color="8796A9"/>
              <w:left w:val="single" w:sz="4" w:space="0" w:color="8796A9"/>
              <w:bottom w:val="single" w:sz="4" w:space="0" w:color="8796A9"/>
              <w:right w:val="single" w:sz="4" w:space="0" w:color="8796A9"/>
            </w:tcBorders>
            <w:shd w:val="clear" w:color="auto" w:fill="F4F6FC"/>
            <w:tcMar>
              <w:top w:w="60" w:type="dxa"/>
              <w:left w:w="90" w:type="dxa"/>
              <w:bottom w:w="60" w:type="dxa"/>
              <w:right w:w="90" w:type="dxa"/>
            </w:tcMar>
          </w:tcPr>
          <w:p w14:paraId="05B54440" w14:textId="77777777" w:rsidR="00442137" w:rsidRDefault="00402118">
            <w:pPr>
              <w:spacing w:before="40" w:after="40" w:line="260" w:lineRule="auto"/>
            </w:pPr>
            <w:r>
              <w:rPr>
                <w:b/>
                <w:bCs/>
                <w:color w:val="173044"/>
                <w:sz w:val="19"/>
                <w:szCs w:val="19"/>
              </w:rPr>
              <w:t>Gate to next phase</w:t>
            </w:r>
          </w:p>
        </w:tc>
      </w:tr>
      <w:tr w:rsidR="00442137" w14:paraId="0093EC4F" w14:textId="77777777">
        <w:tc>
          <w:tcPr>
            <w:tcW w:w="2051"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3E8436BB" w14:textId="77777777" w:rsidR="00442137" w:rsidRDefault="00402118">
            <w:pPr>
              <w:spacing w:before="40" w:after="40" w:line="260" w:lineRule="auto"/>
            </w:pPr>
            <w:r>
              <w:rPr>
                <w:sz w:val="19"/>
                <w:szCs w:val="19"/>
              </w:rPr>
              <w:t>1. Idea generation</w:t>
            </w:r>
          </w:p>
        </w:tc>
        <w:tc>
          <w:tcPr>
            <w:tcW w:w="2872"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5CC21DA9" w14:textId="77777777" w:rsidR="00442137" w:rsidRDefault="00402118">
            <w:pPr>
              <w:spacing w:before="40" w:after="40" w:line="260" w:lineRule="auto"/>
            </w:pPr>
            <w:r>
              <w:rPr>
                <w:sz w:val="19"/>
                <w:szCs w:val="19"/>
              </w:rPr>
              <w:t>Explore challenges, capture ideas on the idea canvas</w:t>
            </w:r>
          </w:p>
        </w:tc>
        <w:tc>
          <w:tcPr>
            <w:tcW w:w="3077"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4F8360C4" w14:textId="77777777" w:rsidR="00442137" w:rsidRDefault="00402118">
            <w:pPr>
              <w:spacing w:before="40" w:after="40" w:line="260" w:lineRule="auto"/>
            </w:pPr>
            <w:r>
              <w:rPr>
                <w:sz w:val="19"/>
                <w:szCs w:val="19"/>
              </w:rPr>
              <w:t>None (optional idea-sharpening prompts)</w:t>
            </w:r>
          </w:p>
        </w:tc>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4786EA5B" w14:textId="77777777" w:rsidR="00442137" w:rsidRDefault="00402118">
            <w:pPr>
              <w:spacing w:before="40" w:after="40" w:line="260" w:lineRule="auto"/>
            </w:pPr>
            <w:r>
              <w:rPr>
                <w:sz w:val="19"/>
                <w:szCs w:val="19"/>
              </w:rPr>
              <w:t>Idea canvas complete</w:t>
            </w:r>
          </w:p>
        </w:tc>
      </w:tr>
      <w:tr w:rsidR="00442137" w14:paraId="6C329A35" w14:textId="77777777">
        <w:tc>
          <w:tcPr>
            <w:tcW w:w="2051"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3DC2C31C" w14:textId="77777777" w:rsidR="00442137" w:rsidRDefault="00402118">
            <w:pPr>
              <w:spacing w:before="40" w:after="40" w:line="260" w:lineRule="auto"/>
            </w:pPr>
            <w:r>
              <w:rPr>
                <w:sz w:val="19"/>
                <w:szCs w:val="19"/>
              </w:rPr>
              <w:t>2. Idea validation</w:t>
            </w:r>
          </w:p>
        </w:tc>
        <w:tc>
          <w:tcPr>
            <w:tcW w:w="2872"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3F652701" w14:textId="77777777" w:rsidR="00442137" w:rsidRDefault="00402118">
            <w:pPr>
              <w:spacing w:before="40" w:after="40" w:line="260" w:lineRule="auto"/>
            </w:pPr>
            <w:r>
              <w:rPr>
                <w:sz w:val="19"/>
                <w:szCs w:val="19"/>
              </w:rPr>
              <w:t>Interviews, desk research, first evidence</w:t>
            </w:r>
          </w:p>
        </w:tc>
        <w:tc>
          <w:tcPr>
            <w:tcW w:w="3077"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3B899911" w14:textId="77777777" w:rsidR="00442137" w:rsidRDefault="00402118">
            <w:pPr>
              <w:spacing w:before="40" w:after="40" w:line="260" w:lineRule="auto"/>
            </w:pPr>
            <w:r>
              <w:rPr>
                <w:sz w:val="19"/>
                <w:szCs w:val="19"/>
              </w:rPr>
              <w:t>None (human mentor workshops)</w:t>
            </w:r>
          </w:p>
        </w:tc>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0C33F5BD" w14:textId="77777777" w:rsidR="00442137" w:rsidRDefault="00402118">
            <w:pPr>
              <w:spacing w:before="40" w:after="40" w:line="260" w:lineRule="auto"/>
            </w:pPr>
            <w:r>
              <w:rPr>
                <w:sz w:val="19"/>
                <w:szCs w:val="19"/>
              </w:rPr>
              <w:t>Evidence attached to canvas</w:t>
            </w:r>
          </w:p>
        </w:tc>
      </w:tr>
      <w:tr w:rsidR="00442137" w14:paraId="3FCEB8C7" w14:textId="77777777">
        <w:tc>
          <w:tcPr>
            <w:tcW w:w="2051"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3F644C0E" w14:textId="77777777" w:rsidR="00442137" w:rsidRDefault="00402118">
            <w:pPr>
              <w:spacing w:before="40" w:after="40" w:line="260" w:lineRule="auto"/>
            </w:pPr>
            <w:r>
              <w:rPr>
                <w:sz w:val="19"/>
                <w:szCs w:val="19"/>
              </w:rPr>
              <w:t>3. Idea Validation Agent with prototype suggestion</w:t>
            </w:r>
          </w:p>
        </w:tc>
        <w:tc>
          <w:tcPr>
            <w:tcW w:w="2872"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3E5D625D" w14:textId="77777777" w:rsidR="00442137" w:rsidRDefault="00402118">
            <w:pPr>
              <w:spacing w:before="40" w:after="40" w:line="260" w:lineRule="auto"/>
            </w:pPr>
            <w:r>
              <w:rPr>
                <w:sz w:val="19"/>
                <w:szCs w:val="19"/>
              </w:rPr>
              <w:t>Structured validation session with the agent, receive scorecard and prototype plan</w:t>
            </w:r>
          </w:p>
        </w:tc>
        <w:tc>
          <w:tcPr>
            <w:tcW w:w="3077"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0C034A53" w14:textId="77777777" w:rsidR="00442137" w:rsidRDefault="00402118">
            <w:pPr>
              <w:spacing w:before="40" w:after="40" w:line="260" w:lineRule="auto"/>
            </w:pPr>
            <w:r>
              <w:rPr>
                <w:sz w:val="19"/>
                <w:szCs w:val="19"/>
              </w:rPr>
              <w:t>Agent 1: assess, challenge, score, recommend prototype</w:t>
            </w:r>
          </w:p>
        </w:tc>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4A8D3515" w14:textId="77777777" w:rsidR="00442137" w:rsidRDefault="00402118">
            <w:pPr>
              <w:spacing w:before="40" w:after="40" w:line="260" w:lineRule="auto"/>
            </w:pPr>
            <w:r>
              <w:rPr>
                <w:sz w:val="19"/>
                <w:szCs w:val="19"/>
              </w:rPr>
              <w:t>Mentor confirms verdict: Ready, Refine or Pivot</w:t>
            </w:r>
          </w:p>
        </w:tc>
      </w:tr>
      <w:tr w:rsidR="00442137" w14:paraId="1450511A" w14:textId="77777777">
        <w:tc>
          <w:tcPr>
            <w:tcW w:w="2051"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123BCA6D" w14:textId="77777777" w:rsidR="00442137" w:rsidRDefault="00402118">
            <w:pPr>
              <w:spacing w:before="40" w:after="40" w:line="260" w:lineRule="auto"/>
            </w:pPr>
            <w:r>
              <w:rPr>
                <w:sz w:val="19"/>
                <w:szCs w:val="19"/>
              </w:rPr>
              <w:t>4. Prototype building</w:t>
            </w:r>
          </w:p>
        </w:tc>
        <w:tc>
          <w:tcPr>
            <w:tcW w:w="2872"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51447F3B" w14:textId="77777777" w:rsidR="00442137" w:rsidRDefault="00402118">
            <w:pPr>
              <w:spacing w:before="40" w:after="40" w:line="260" w:lineRule="auto"/>
            </w:pPr>
            <w:r>
              <w:rPr>
                <w:sz w:val="19"/>
                <w:szCs w:val="19"/>
              </w:rPr>
              <w:t>Build the digital or no-code prototype, run tests</w:t>
            </w:r>
          </w:p>
        </w:tc>
        <w:tc>
          <w:tcPr>
            <w:tcW w:w="3077"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004D2DD1" w14:textId="77777777" w:rsidR="00442137" w:rsidRDefault="00402118">
            <w:pPr>
              <w:spacing w:before="40" w:after="40" w:line="260" w:lineRule="auto"/>
            </w:pPr>
            <w:r>
              <w:rPr>
                <w:sz w:val="19"/>
                <w:szCs w:val="19"/>
              </w:rPr>
              <w:t>Agent 1 in follow-up mode: test plan check-ins</w:t>
            </w:r>
          </w:p>
        </w:tc>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0D1A782D" w14:textId="77777777" w:rsidR="00442137" w:rsidRDefault="00402118">
            <w:pPr>
              <w:spacing w:before="40" w:after="40" w:line="260" w:lineRule="auto"/>
            </w:pPr>
            <w:r>
              <w:rPr>
                <w:sz w:val="19"/>
                <w:szCs w:val="19"/>
              </w:rPr>
              <w:t>Prototype and test results uploaded</w:t>
            </w:r>
          </w:p>
        </w:tc>
      </w:tr>
      <w:tr w:rsidR="00442137" w14:paraId="4F024E70" w14:textId="77777777">
        <w:tc>
          <w:tcPr>
            <w:tcW w:w="2051"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1A2F8B81" w14:textId="77777777" w:rsidR="00442137" w:rsidRDefault="00402118">
            <w:pPr>
              <w:spacing w:before="40" w:after="40" w:line="260" w:lineRule="auto"/>
            </w:pPr>
            <w:r>
              <w:rPr>
                <w:sz w:val="19"/>
                <w:szCs w:val="19"/>
              </w:rPr>
              <w:t>5. Pitch readiness</w:t>
            </w:r>
          </w:p>
        </w:tc>
        <w:tc>
          <w:tcPr>
            <w:tcW w:w="2872"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3D4A9C1E" w14:textId="77777777" w:rsidR="00442137" w:rsidRDefault="00402118">
            <w:pPr>
              <w:spacing w:before="40" w:after="40" w:line="260" w:lineRule="auto"/>
            </w:pPr>
            <w:r>
              <w:rPr>
                <w:sz w:val="19"/>
                <w:szCs w:val="19"/>
              </w:rPr>
              <w:t>Draft deck and script using the TEC pitch template</w:t>
            </w:r>
          </w:p>
        </w:tc>
        <w:tc>
          <w:tcPr>
            <w:tcW w:w="3077"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6B140BCD" w14:textId="77777777" w:rsidR="00442137" w:rsidRDefault="00402118">
            <w:pPr>
              <w:spacing w:before="40" w:after="40" w:line="260" w:lineRule="auto"/>
            </w:pPr>
            <w:r>
              <w:rPr>
                <w:sz w:val="19"/>
                <w:szCs w:val="19"/>
              </w:rPr>
              <w:t>None (template, coach sessions)</w:t>
            </w:r>
          </w:p>
        </w:tc>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7000F541" w14:textId="77777777" w:rsidR="00442137" w:rsidRDefault="00402118">
            <w:pPr>
              <w:spacing w:before="40" w:after="40" w:line="260" w:lineRule="auto"/>
            </w:pPr>
            <w:r>
              <w:rPr>
                <w:sz w:val="19"/>
                <w:szCs w:val="19"/>
              </w:rPr>
              <w:t>Draft deck uploaded</w:t>
            </w:r>
          </w:p>
        </w:tc>
      </w:tr>
      <w:tr w:rsidR="00442137" w14:paraId="70E63F86" w14:textId="77777777">
        <w:tc>
          <w:tcPr>
            <w:tcW w:w="2051"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56C3E7BB" w14:textId="77777777" w:rsidR="00442137" w:rsidRDefault="00402118">
            <w:pPr>
              <w:spacing w:before="40" w:after="40" w:line="260" w:lineRule="auto"/>
            </w:pPr>
            <w:r>
              <w:rPr>
                <w:sz w:val="19"/>
                <w:szCs w:val="19"/>
              </w:rPr>
              <w:t>6. Pitch Validation Agent</w:t>
            </w:r>
          </w:p>
        </w:tc>
        <w:tc>
          <w:tcPr>
            <w:tcW w:w="2872"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08166810" w14:textId="77777777" w:rsidR="00442137" w:rsidRDefault="00402118">
            <w:pPr>
              <w:spacing w:before="40" w:after="40" w:line="260" w:lineRule="auto"/>
            </w:pPr>
            <w:r>
              <w:rPr>
                <w:sz w:val="19"/>
                <w:szCs w:val="19"/>
              </w:rPr>
              <w:t>Deck review, mock jury, iteration</w:t>
            </w:r>
          </w:p>
        </w:tc>
        <w:tc>
          <w:tcPr>
            <w:tcW w:w="3077"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77D91191" w14:textId="77777777" w:rsidR="00442137" w:rsidRDefault="00402118">
            <w:pPr>
              <w:spacing w:before="40" w:after="40" w:line="260" w:lineRule="auto"/>
            </w:pPr>
            <w:r>
              <w:rPr>
                <w:sz w:val="19"/>
                <w:szCs w:val="19"/>
              </w:rPr>
              <w:t>Agent 2: critique, mock Q&amp;A, readiness score</w:t>
            </w:r>
          </w:p>
        </w:tc>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226FB418" w14:textId="77777777" w:rsidR="00442137" w:rsidRDefault="00402118">
            <w:pPr>
              <w:spacing w:before="40" w:after="40" w:line="260" w:lineRule="auto"/>
            </w:pPr>
            <w:r>
              <w:rPr>
                <w:sz w:val="19"/>
                <w:szCs w:val="19"/>
              </w:rPr>
              <w:t>Coach confirms Demo Day readiness</w:t>
            </w:r>
          </w:p>
        </w:tc>
      </w:tr>
      <w:tr w:rsidR="00442137" w14:paraId="12629A57" w14:textId="77777777">
        <w:tc>
          <w:tcPr>
            <w:tcW w:w="2051"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1442971D" w14:textId="77777777" w:rsidR="00442137" w:rsidRDefault="00402118">
            <w:pPr>
              <w:spacing w:before="40" w:after="40" w:line="260" w:lineRule="auto"/>
            </w:pPr>
            <w:r>
              <w:rPr>
                <w:sz w:val="19"/>
                <w:szCs w:val="19"/>
              </w:rPr>
              <w:t>7. Demo Day</w:t>
            </w:r>
          </w:p>
        </w:tc>
        <w:tc>
          <w:tcPr>
            <w:tcW w:w="2872"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17D73ACE" w14:textId="77777777" w:rsidR="00442137" w:rsidRDefault="00402118">
            <w:pPr>
              <w:spacing w:before="40" w:after="40" w:line="260" w:lineRule="auto"/>
            </w:pPr>
            <w:r>
              <w:rPr>
                <w:sz w:val="19"/>
                <w:szCs w:val="19"/>
              </w:rPr>
              <w:t>Pitch to jury</w:t>
            </w:r>
          </w:p>
        </w:tc>
        <w:tc>
          <w:tcPr>
            <w:tcW w:w="3077"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06422738" w14:textId="77777777" w:rsidR="00442137" w:rsidRDefault="00402118">
            <w:pPr>
              <w:spacing w:before="40" w:after="40" w:line="260" w:lineRule="auto"/>
            </w:pPr>
            <w:r>
              <w:rPr>
                <w:sz w:val="19"/>
                <w:szCs w:val="19"/>
              </w:rPr>
              <w:t>Agent 2 generates jury pack and participant brief</w:t>
            </w:r>
          </w:p>
        </w:tc>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2BE2507C" w14:textId="77777777" w:rsidR="00442137" w:rsidRDefault="00402118">
            <w:pPr>
              <w:spacing w:before="40" w:after="40" w:line="260" w:lineRule="auto"/>
            </w:pPr>
            <w:r>
              <w:rPr>
                <w:sz w:val="19"/>
                <w:szCs w:val="19"/>
              </w:rPr>
              <w:t>Jury decision</w:t>
            </w:r>
          </w:p>
        </w:tc>
      </w:tr>
    </w:tbl>
    <w:p w14:paraId="672A6659" w14:textId="77777777" w:rsidR="00442137" w:rsidRDefault="00442137">
      <w:pPr>
        <w:spacing w:after="120"/>
      </w:pPr>
    </w:p>
    <w:p w14:paraId="7DAD0C53" w14:textId="77777777" w:rsidR="00442137" w:rsidRDefault="00402118">
      <w:pPr>
        <w:pStyle w:val="heading10"/>
      </w:pPr>
      <w:r>
        <w:rPr>
          <w:color w:val="00DECC"/>
        </w:rPr>
        <w:t xml:space="preserve">/ </w:t>
      </w:r>
      <w:r>
        <w:t>Design principles</w:t>
      </w:r>
    </w:p>
    <w:p w14:paraId="3BAACBA4" w14:textId="77777777" w:rsidR="00442137" w:rsidRDefault="582C8DFA">
      <w:pPr>
        <w:pStyle w:val="ListParagraph"/>
        <w:numPr>
          <w:ilvl w:val="0"/>
          <w:numId w:val="2"/>
        </w:numPr>
        <w:spacing w:after="60" w:line="290" w:lineRule="auto"/>
      </w:pPr>
      <w:r w:rsidRPr="582C8DFA">
        <w:rPr>
          <w:b/>
          <w:bCs/>
        </w:rPr>
        <w:t xml:space="preserve">Coach, not judge. </w:t>
      </w:r>
      <w:r w:rsidRPr="582C8DFA">
        <w:t>The agent explains, challenges and recommends. A human mentor or coach owns every gate decision. This keeps trust high with participants and keeps accountability with the program office.</w:t>
      </w:r>
    </w:p>
    <w:p w14:paraId="5D88FC30" w14:textId="77777777" w:rsidR="00442137" w:rsidRDefault="00402118">
      <w:pPr>
        <w:pStyle w:val="ListParagraph"/>
        <w:numPr>
          <w:ilvl w:val="0"/>
          <w:numId w:val="2"/>
        </w:numPr>
        <w:spacing w:after="60" w:line="290" w:lineRule="auto"/>
      </w:pPr>
      <w:r>
        <w:rPr>
          <w:b/>
          <w:bCs/>
        </w:rPr>
        <w:t xml:space="preserve">Fixed rubric, deterministic score. </w:t>
      </w:r>
      <w:r>
        <w:t>The model rates each dimension against written anchors; application code applies the weights and computes the score. The same submission produces the same verdict category.</w:t>
      </w:r>
    </w:p>
    <w:p w14:paraId="5A3BCC18" w14:textId="77777777" w:rsidR="00442137" w:rsidRDefault="582C8DFA">
      <w:pPr>
        <w:pStyle w:val="ListParagraph"/>
        <w:numPr>
          <w:ilvl w:val="0"/>
          <w:numId w:val="2"/>
        </w:numPr>
        <w:spacing w:after="60" w:line="290" w:lineRule="auto"/>
      </w:pPr>
      <w:r w:rsidRPr="582C8DFA">
        <w:rPr>
          <w:b/>
          <w:bCs/>
        </w:rPr>
        <w:t xml:space="preserve">Every statement is anchored. </w:t>
      </w:r>
      <w:r w:rsidRPr="582C8DFA">
        <w:t>Feedback references a canvas field, a slide number, a transcript line or a cited source. Market or competitor claims come only from tool results with a link, otherwise they are labelled as assumptions to verify.</w:t>
      </w:r>
    </w:p>
    <w:p w14:paraId="47AFB888" w14:textId="77777777" w:rsidR="00442137" w:rsidRDefault="00402118">
      <w:pPr>
        <w:pStyle w:val="ListParagraph"/>
        <w:numPr>
          <w:ilvl w:val="0"/>
          <w:numId w:val="2"/>
        </w:numPr>
        <w:spacing w:after="60" w:line="290" w:lineRule="auto"/>
      </w:pPr>
      <w:r>
        <w:rPr>
          <w:b/>
          <w:bCs/>
        </w:rPr>
        <w:t xml:space="preserve">Structured in, structured out. </w:t>
      </w:r>
      <w:r>
        <w:t>Inputs are captured through forms and templates before free conversation starts. Outputs follow a JSON schema that drives the interface and the dashboard.</w:t>
      </w:r>
    </w:p>
    <w:p w14:paraId="441A3EB3" w14:textId="77777777" w:rsidR="00442137" w:rsidRDefault="582C8DFA">
      <w:pPr>
        <w:pStyle w:val="ListParagraph"/>
        <w:numPr>
          <w:ilvl w:val="0"/>
          <w:numId w:val="2"/>
        </w:numPr>
        <w:spacing w:after="60" w:line="290" w:lineRule="auto"/>
      </w:pPr>
      <w:r w:rsidRPr="582C8DFA">
        <w:rPr>
          <w:b/>
          <w:bCs/>
        </w:rPr>
        <w:t xml:space="preserve">Bilingual by design. </w:t>
      </w:r>
      <w:r w:rsidRPr="582C8DFA">
        <w:t>English and Arabic are first-class. The agent answers in the language the participant writes in, the interface supports right-to-left layout, and the rubric anchors and evaluation sets exist in both languages.</w:t>
      </w:r>
    </w:p>
    <w:p w14:paraId="5FA6CF46" w14:textId="77777777" w:rsidR="00442137" w:rsidRDefault="00402118">
      <w:pPr>
        <w:pStyle w:val="ListParagraph"/>
        <w:numPr>
          <w:ilvl w:val="0"/>
          <w:numId w:val="2"/>
        </w:numPr>
        <w:spacing w:after="60" w:line="290" w:lineRule="auto"/>
      </w:pPr>
      <w:r>
        <w:rPr>
          <w:b/>
          <w:bCs/>
        </w:rPr>
        <w:t xml:space="preserve">Observable and testable. </w:t>
      </w:r>
      <w:r>
        <w:t>Every session is logged, every prompt is versioned, and a golden set of ideas and pitches is re-run before any change goes live.</w:t>
      </w:r>
    </w:p>
    <w:p w14:paraId="39EA83B8" w14:textId="77777777" w:rsidR="00442137" w:rsidRDefault="00402118">
      <w:pPr>
        <w:pStyle w:val="heading10"/>
      </w:pPr>
      <w:r>
        <w:rPr>
          <w:color w:val="00DECC"/>
        </w:rPr>
        <w:t xml:space="preserve">/ </w:t>
      </w:r>
      <w:r>
        <w:t>Reference architecture on Claude</w:t>
      </w:r>
    </w:p>
    <w:p w14:paraId="466D95B7" w14:textId="77777777" w:rsidR="00442137" w:rsidRDefault="582C8DFA">
      <w:pPr>
        <w:spacing w:after="120" w:line="300" w:lineRule="auto"/>
      </w:pPr>
      <w:r w:rsidRPr="582C8DFA">
        <w:t>Both agents share one platform. The differences sit in the knowledge packs, the rubrics, the tools and the screens. The architecture has five layers.</w:t>
      </w:r>
    </w:p>
    <w:tbl>
      <w:tblPr>
        <w:tblW w:w="1025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6"/>
        <w:gridCol w:w="5128"/>
        <w:gridCol w:w="3282"/>
      </w:tblGrid>
      <w:tr w:rsidR="00442137" w14:paraId="2666F7CF" w14:textId="77777777">
        <w:trPr>
          <w:tblHeader/>
        </w:trPr>
        <w:tc>
          <w:tcPr>
            <w:tcW w:w="1846" w:type="dxa"/>
            <w:tcBorders>
              <w:top w:val="single" w:sz="4" w:space="0" w:color="8796A9"/>
              <w:left w:val="single" w:sz="4" w:space="0" w:color="8796A9"/>
              <w:bottom w:val="single" w:sz="4" w:space="0" w:color="8796A9"/>
              <w:right w:val="single" w:sz="4" w:space="0" w:color="8796A9"/>
            </w:tcBorders>
            <w:shd w:val="clear" w:color="auto" w:fill="F4F6FC"/>
            <w:tcMar>
              <w:top w:w="60" w:type="dxa"/>
              <w:left w:w="90" w:type="dxa"/>
              <w:bottom w:w="60" w:type="dxa"/>
              <w:right w:w="90" w:type="dxa"/>
            </w:tcMar>
          </w:tcPr>
          <w:p w14:paraId="19EA582F" w14:textId="77777777" w:rsidR="00442137" w:rsidRDefault="00402118">
            <w:pPr>
              <w:spacing w:before="40" w:after="40" w:line="260" w:lineRule="auto"/>
            </w:pPr>
            <w:r>
              <w:rPr>
                <w:b/>
                <w:bCs/>
                <w:color w:val="173044"/>
                <w:sz w:val="19"/>
                <w:szCs w:val="19"/>
              </w:rPr>
              <w:t>Layer</w:t>
            </w:r>
          </w:p>
        </w:tc>
        <w:tc>
          <w:tcPr>
            <w:tcW w:w="5128" w:type="dxa"/>
            <w:tcBorders>
              <w:top w:val="single" w:sz="4" w:space="0" w:color="8796A9"/>
              <w:left w:val="single" w:sz="4" w:space="0" w:color="8796A9"/>
              <w:bottom w:val="single" w:sz="4" w:space="0" w:color="8796A9"/>
              <w:right w:val="single" w:sz="4" w:space="0" w:color="8796A9"/>
            </w:tcBorders>
            <w:shd w:val="clear" w:color="auto" w:fill="F4F6FC"/>
            <w:tcMar>
              <w:top w:w="60" w:type="dxa"/>
              <w:left w:w="90" w:type="dxa"/>
              <w:bottom w:w="60" w:type="dxa"/>
              <w:right w:w="90" w:type="dxa"/>
            </w:tcMar>
          </w:tcPr>
          <w:p w14:paraId="753A0C6A" w14:textId="77777777" w:rsidR="00442137" w:rsidRDefault="00402118">
            <w:pPr>
              <w:spacing w:before="40" w:after="40" w:line="260" w:lineRule="auto"/>
            </w:pPr>
            <w:r>
              <w:rPr>
                <w:b/>
                <w:bCs/>
                <w:color w:val="173044"/>
                <w:sz w:val="19"/>
                <w:szCs w:val="19"/>
              </w:rPr>
              <w:t>Components</w:t>
            </w:r>
          </w:p>
        </w:tc>
        <w:tc>
          <w:tcPr>
            <w:tcW w:w="3282" w:type="dxa"/>
            <w:tcBorders>
              <w:top w:val="single" w:sz="4" w:space="0" w:color="8796A9"/>
              <w:left w:val="single" w:sz="4" w:space="0" w:color="8796A9"/>
              <w:bottom w:val="single" w:sz="4" w:space="0" w:color="8796A9"/>
              <w:right w:val="single" w:sz="4" w:space="0" w:color="8796A9"/>
            </w:tcBorders>
            <w:shd w:val="clear" w:color="auto" w:fill="F4F6FC"/>
            <w:tcMar>
              <w:top w:w="60" w:type="dxa"/>
              <w:left w:w="90" w:type="dxa"/>
              <w:bottom w:w="60" w:type="dxa"/>
              <w:right w:w="90" w:type="dxa"/>
            </w:tcMar>
          </w:tcPr>
          <w:p w14:paraId="25546E3C" w14:textId="77777777" w:rsidR="00442137" w:rsidRDefault="00402118">
            <w:pPr>
              <w:spacing w:before="40" w:after="40" w:line="260" w:lineRule="auto"/>
            </w:pPr>
            <w:r>
              <w:rPr>
                <w:b/>
                <w:bCs/>
                <w:color w:val="173044"/>
                <w:sz w:val="19"/>
                <w:szCs w:val="19"/>
              </w:rPr>
              <w:t>Notes</w:t>
            </w:r>
          </w:p>
        </w:tc>
      </w:tr>
      <w:tr w:rsidR="00442137" w14:paraId="52CEB739" w14:textId="77777777">
        <w:tc>
          <w:tcPr>
            <w:tcW w:w="184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718EE1A2" w14:textId="77777777" w:rsidR="00442137" w:rsidRDefault="00402118">
            <w:pPr>
              <w:spacing w:before="40" w:after="40" w:line="260" w:lineRule="auto"/>
            </w:pPr>
            <w:r>
              <w:rPr>
                <w:sz w:val="19"/>
                <w:szCs w:val="19"/>
              </w:rPr>
              <w:t>Experience</w:t>
            </w:r>
          </w:p>
        </w:tc>
        <w:tc>
          <w:tcPr>
            <w:tcW w:w="5128"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660FB5C3" w14:textId="77777777" w:rsidR="00442137" w:rsidRDefault="00402118">
            <w:pPr>
              <w:spacing w:before="40" w:after="40" w:line="260" w:lineRule="auto"/>
            </w:pPr>
            <w:r>
              <w:rPr>
                <w:sz w:val="19"/>
                <w:szCs w:val="19"/>
              </w:rPr>
              <w:t>Web application (participant, mentor, program office, jury views), EN/AR with RTL, streaming chat, structured cards, file upload</w:t>
            </w:r>
          </w:p>
        </w:tc>
        <w:tc>
          <w:tcPr>
            <w:tcW w:w="3282"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6E0A72B6" w14:textId="77777777" w:rsidR="00442137" w:rsidRDefault="00402118">
            <w:pPr>
              <w:spacing w:before="40" w:after="40" w:line="260" w:lineRule="auto"/>
            </w:pPr>
            <w:r>
              <w:rPr>
                <w:sz w:val="19"/>
                <w:szCs w:val="19"/>
              </w:rPr>
              <w:t>Responsive web first; TEC intranet or SSO integration in the pilot</w:t>
            </w:r>
          </w:p>
        </w:tc>
      </w:tr>
      <w:tr w:rsidR="00442137" w14:paraId="06D03DFE" w14:textId="77777777">
        <w:tc>
          <w:tcPr>
            <w:tcW w:w="184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1886D9E2" w14:textId="77777777" w:rsidR="00442137" w:rsidRDefault="00402118">
            <w:pPr>
              <w:spacing w:before="40" w:after="40" w:line="260" w:lineRule="auto"/>
            </w:pPr>
            <w:r>
              <w:rPr>
                <w:sz w:val="19"/>
                <w:szCs w:val="19"/>
              </w:rPr>
              <w:t>Orchestration</w:t>
            </w:r>
          </w:p>
        </w:tc>
        <w:tc>
          <w:tcPr>
            <w:tcW w:w="5128"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0A8F5AB9" w14:textId="77777777" w:rsidR="00442137" w:rsidRDefault="00402118">
            <w:pPr>
              <w:spacing w:before="40" w:after="40" w:line="260" w:lineRule="auto"/>
            </w:pPr>
            <w:r>
              <w:rPr>
                <w:sz w:val="19"/>
                <w:szCs w:val="19"/>
              </w:rPr>
              <w:t>Agent runtime built with the Claude Agent SDK or the Messages API with tool use; session state machine; structured output validation; retry and fallback logic</w:t>
            </w:r>
          </w:p>
        </w:tc>
        <w:tc>
          <w:tcPr>
            <w:tcW w:w="3282"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068C2432" w14:textId="77777777" w:rsidR="00442137" w:rsidRDefault="00402118">
            <w:pPr>
              <w:spacing w:before="40" w:after="40" w:line="260" w:lineRule="auto"/>
            </w:pPr>
            <w:r>
              <w:rPr>
                <w:sz w:val="19"/>
                <w:szCs w:val="19"/>
              </w:rPr>
              <w:t>One orchestrator, two agent definitions; the state machine, not the model, controls which stage the session is in</w:t>
            </w:r>
          </w:p>
        </w:tc>
      </w:tr>
      <w:tr w:rsidR="00442137" w14:paraId="221407CE" w14:textId="77777777">
        <w:tc>
          <w:tcPr>
            <w:tcW w:w="184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3CF069AD" w14:textId="77777777" w:rsidR="00442137" w:rsidRDefault="00402118">
            <w:pPr>
              <w:spacing w:before="40" w:after="40" w:line="260" w:lineRule="auto"/>
            </w:pPr>
            <w:r>
              <w:rPr>
                <w:sz w:val="19"/>
                <w:szCs w:val="19"/>
              </w:rPr>
              <w:t>Knowledge and skills</w:t>
            </w:r>
          </w:p>
        </w:tc>
        <w:tc>
          <w:tcPr>
            <w:tcW w:w="5128"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72F1DC73" w14:textId="77777777" w:rsidR="00442137" w:rsidRDefault="00402118">
            <w:pPr>
              <w:spacing w:before="40" w:after="40" w:line="260" w:lineRule="auto"/>
            </w:pPr>
            <w:r>
              <w:rPr>
                <w:sz w:val="19"/>
                <w:szCs w:val="19"/>
              </w:rPr>
              <w:t>Agent Skills packaging the TEC strategic priorities, rubric anchors, pitch template, prototype catalogue, glossary EN/AR, worked examples</w:t>
            </w:r>
          </w:p>
        </w:tc>
        <w:tc>
          <w:tcPr>
            <w:tcW w:w="3282"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350254E1" w14:textId="77777777" w:rsidR="00442137" w:rsidRDefault="00402118">
            <w:pPr>
              <w:spacing w:before="40" w:after="40" w:line="260" w:lineRule="auto"/>
            </w:pPr>
            <w:r>
              <w:rPr>
                <w:sz w:val="19"/>
                <w:szCs w:val="19"/>
              </w:rPr>
              <w:t>Skills load on demand so the system prompt stays small and cacheable</w:t>
            </w:r>
          </w:p>
        </w:tc>
      </w:tr>
      <w:tr w:rsidR="00442137" w14:paraId="37917DEB" w14:textId="77777777">
        <w:tc>
          <w:tcPr>
            <w:tcW w:w="184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76060EEF" w14:textId="77777777" w:rsidR="00442137" w:rsidRDefault="00402118">
            <w:pPr>
              <w:spacing w:before="40" w:after="40" w:line="260" w:lineRule="auto"/>
            </w:pPr>
            <w:r>
              <w:rPr>
                <w:sz w:val="19"/>
                <w:szCs w:val="19"/>
              </w:rPr>
              <w:t>Tools</w:t>
            </w:r>
          </w:p>
        </w:tc>
        <w:tc>
          <w:tcPr>
            <w:tcW w:w="5128"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6DD47F68" w14:textId="77777777" w:rsidR="00442137" w:rsidRDefault="00402118">
            <w:pPr>
              <w:spacing w:before="40" w:after="40" w:line="260" w:lineRule="auto"/>
            </w:pPr>
            <w:r>
              <w:rPr>
                <w:sz w:val="19"/>
                <w:szCs w:val="19"/>
              </w:rPr>
              <w:t>Idea record read/write, deck parser (PDF and PPTX to structured slides), web search with citations, prototype catalogue lookup, calendar and mentor assignment, export to PDF</w:t>
            </w:r>
          </w:p>
        </w:tc>
        <w:tc>
          <w:tcPr>
            <w:tcW w:w="3282"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10ECAAC2" w14:textId="77777777" w:rsidR="00442137" w:rsidRDefault="00402118">
            <w:pPr>
              <w:spacing w:before="40" w:after="40" w:line="260" w:lineRule="auto"/>
            </w:pPr>
            <w:r>
              <w:rPr>
                <w:sz w:val="19"/>
                <w:szCs w:val="19"/>
              </w:rPr>
              <w:t>Each tool has a strict schema; the model never writes to the record directly, it proposes and the application commits</w:t>
            </w:r>
          </w:p>
        </w:tc>
      </w:tr>
      <w:tr w:rsidR="00442137" w14:paraId="0B06BAF9" w14:textId="77777777">
        <w:tc>
          <w:tcPr>
            <w:tcW w:w="184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5BB1A390" w14:textId="77777777" w:rsidR="00442137" w:rsidRDefault="00402118">
            <w:pPr>
              <w:spacing w:before="40" w:after="40" w:line="260" w:lineRule="auto"/>
            </w:pPr>
            <w:r>
              <w:rPr>
                <w:sz w:val="19"/>
                <w:szCs w:val="19"/>
              </w:rPr>
              <w:t>Data and governance</w:t>
            </w:r>
          </w:p>
        </w:tc>
        <w:tc>
          <w:tcPr>
            <w:tcW w:w="5128"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4AE97174" w14:textId="77777777" w:rsidR="00442137" w:rsidRDefault="00402118">
            <w:pPr>
              <w:spacing w:before="40" w:after="40" w:line="260" w:lineRule="auto"/>
            </w:pPr>
            <w:r>
              <w:rPr>
                <w:sz w:val="19"/>
                <w:szCs w:val="19"/>
              </w:rPr>
              <w:t>Participant workspace, versioned idea record, assessment history, session logs, evaluation datasets, audit trail, role-based access</w:t>
            </w:r>
          </w:p>
        </w:tc>
        <w:tc>
          <w:tcPr>
            <w:tcW w:w="3282"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236242E5" w14:textId="77777777" w:rsidR="00442137" w:rsidRDefault="00402118">
            <w:pPr>
              <w:spacing w:before="40" w:after="40" w:line="260" w:lineRule="auto"/>
            </w:pPr>
            <w:r>
              <w:rPr>
                <w:sz w:val="19"/>
                <w:szCs w:val="19"/>
              </w:rPr>
              <w:t>Hosting region and retention settings to be confirmed with TEC IT and legal before the pilot</w:t>
            </w:r>
          </w:p>
        </w:tc>
      </w:tr>
    </w:tbl>
    <w:p w14:paraId="0A37501D" w14:textId="77777777" w:rsidR="00442137" w:rsidRDefault="00442137">
      <w:pPr>
        <w:spacing w:after="120"/>
      </w:pPr>
    </w:p>
    <w:p w14:paraId="6ED65AFE" w14:textId="77777777" w:rsidR="00442137" w:rsidRDefault="00402118">
      <w:pPr>
        <w:pStyle w:val="heading20"/>
      </w:pPr>
      <w:r>
        <w:t>Model usage pattern</w:t>
      </w:r>
    </w:p>
    <w:p w14:paraId="34386C5D" w14:textId="77777777" w:rsidR="00442137" w:rsidRDefault="00402118">
      <w:pPr>
        <w:pStyle w:val="ListParagraph"/>
        <w:numPr>
          <w:ilvl w:val="0"/>
          <w:numId w:val="2"/>
        </w:numPr>
        <w:spacing w:after="60" w:line="290" w:lineRule="auto"/>
      </w:pPr>
      <w:r>
        <w:t>Interactive turns (clarifying questions, explanations, mock jury questions) use a fast model to keep latency under three seconds per turn.</w:t>
      </w:r>
    </w:p>
    <w:p w14:paraId="4C7AF161" w14:textId="77777777" w:rsidR="00442137" w:rsidRDefault="00402118">
      <w:pPr>
        <w:pStyle w:val="ListParagraph"/>
        <w:numPr>
          <w:ilvl w:val="0"/>
          <w:numId w:val="2"/>
        </w:numPr>
        <w:spacing w:after="60" w:line="290" w:lineRule="auto"/>
      </w:pPr>
      <w:r>
        <w:t>Assessment passes (rubric rating, prototype recommendation, deck critique, readiness score) use the most capable model available, run once per submission, and return a schema-validated JSON object.</w:t>
      </w:r>
    </w:p>
    <w:p w14:paraId="211B4FFA" w14:textId="77777777" w:rsidR="00442137" w:rsidRDefault="582C8DFA">
      <w:pPr>
        <w:pStyle w:val="ListParagraph"/>
        <w:numPr>
          <w:ilvl w:val="0"/>
          <w:numId w:val="2"/>
        </w:numPr>
        <w:spacing w:after="60" w:line="290" w:lineRule="auto"/>
      </w:pPr>
      <w:r w:rsidRPr="582C8DFA">
        <w:t>A second critique pass reviews the first assessment for unsupported claims, missing anchors and rubric drift before it is shown to the participant. This is the main quality control on the model side.</w:t>
      </w:r>
    </w:p>
    <w:p w14:paraId="1C8464D6" w14:textId="77777777" w:rsidR="00442137" w:rsidRDefault="582C8DFA">
      <w:pPr>
        <w:pStyle w:val="ListParagraph"/>
        <w:numPr>
          <w:ilvl w:val="0"/>
          <w:numId w:val="2"/>
        </w:numPr>
        <w:spacing w:after="60" w:line="290" w:lineRule="auto"/>
      </w:pPr>
      <w:r w:rsidRPr="582C8DFA">
        <w:t>Prompt caching is applied to the system prompt, the rubric and the loaded skills so repeated turns in a session are cheap and fast.</w:t>
      </w:r>
    </w:p>
    <w:p w14:paraId="1D5E4A92" w14:textId="77777777" w:rsidR="00442137" w:rsidRDefault="582C8DFA">
      <w:pPr>
        <w:pStyle w:val="ListParagraph"/>
        <w:numPr>
          <w:ilvl w:val="0"/>
          <w:numId w:val="2"/>
        </w:numPr>
        <w:spacing w:after="60" w:line="290" w:lineRule="auto"/>
      </w:pPr>
      <w:r w:rsidRPr="582C8DFA">
        <w:t>Deck files are passed through the Files API once per version and referenced in subsequent turns rather than re-uploaded.</w:t>
      </w:r>
    </w:p>
    <w:p w14:paraId="1A5CCFC1" w14:textId="77777777" w:rsidR="00442137" w:rsidRDefault="00402118">
      <w:pPr>
        <w:pStyle w:val="heading20"/>
      </w:pPr>
      <w:r>
        <w:t>Session state machine</w:t>
      </w:r>
    </w:p>
    <w:p w14:paraId="365D7B2B" w14:textId="77777777" w:rsidR="00442137" w:rsidRDefault="582C8DFA">
      <w:pPr>
        <w:spacing w:after="120" w:line="300" w:lineRule="auto"/>
      </w:pPr>
      <w:r w:rsidRPr="582C8DFA">
        <w:t>Figures 1 and 2 in the agent chapters show each flow with its owner, decisions and loops. Each agent session is a finite set of stages. The application decides when to move stages based on completeness checks, not on the model deciding it is done. This is the single most important reliability decision in the design: it keeps sessions from drifting, guarantees every stage produces its expected artefact, and makes the interface predictable.</w:t>
      </w:r>
    </w:p>
    <w:p w14:paraId="26F92559" w14:textId="77777777" w:rsidR="00442137" w:rsidRDefault="582C8DFA">
      <w:pPr>
        <w:shd w:val="clear" w:color="auto" w:fill="F4F6FC"/>
        <w:ind w:left="288"/>
      </w:pPr>
      <w:r w:rsidRPr="582C8DFA">
        <w:rPr>
          <w:rFonts w:ascii="Consolas" w:eastAsia="Consolas" w:hAnsi="Consolas" w:cs="Consolas"/>
          <w:sz w:val="17"/>
          <w:szCs w:val="17"/>
        </w:rPr>
        <w:t>IDEA VALIDATION:  intake -&gt; clarify -&gt; assess -&gt; critique -&gt; verdict -&gt; prototype_plan -&gt; mentor_review -&gt; closed</w:t>
      </w:r>
    </w:p>
    <w:p w14:paraId="4153999D" w14:textId="77777777" w:rsidR="00442137" w:rsidRDefault="582C8DFA">
      <w:pPr>
        <w:shd w:val="clear" w:color="auto" w:fill="F4F6FC"/>
        <w:ind w:left="288"/>
      </w:pPr>
      <w:r w:rsidRPr="582C8DFA">
        <w:rPr>
          <w:rFonts w:ascii="Consolas" w:eastAsia="Consolas" w:hAnsi="Consolas" w:cs="Consolas"/>
          <w:sz w:val="17"/>
          <w:szCs w:val="17"/>
        </w:rPr>
        <w:t>PITCH VALIDATION: upload -&gt; parse_check -&gt; structure -&gt; content -&gt; coherence -&gt; mock_jury -&gt; readiness -&gt; coach_review -&gt; closed</w:t>
      </w:r>
    </w:p>
    <w:p w14:paraId="5DAB6C7B" w14:textId="77777777" w:rsidR="00442137" w:rsidRDefault="00442137">
      <w:pPr>
        <w:spacing w:after="120"/>
      </w:pPr>
    </w:p>
    <w:p w14:paraId="02EB378F" w14:textId="77777777" w:rsidR="00442137" w:rsidRDefault="00402118">
      <w:r>
        <w:br w:type="page"/>
      </w:r>
    </w:p>
    <w:p w14:paraId="26D10724" w14:textId="77777777" w:rsidR="00442137" w:rsidRDefault="00402118">
      <w:pPr>
        <w:pStyle w:val="heading10"/>
      </w:pPr>
      <w:r>
        <w:rPr>
          <w:color w:val="00DECC"/>
        </w:rPr>
        <w:t xml:space="preserve">/ </w:t>
      </w:r>
      <w:r>
        <w:t>Agent 1: Idea Validation Agent with prototype suggestion</w:t>
      </w:r>
    </w:p>
    <w:p w14:paraId="1B10C0D8" w14:textId="77777777" w:rsidR="00442137" w:rsidRDefault="00402118">
      <w:pPr>
        <w:pStyle w:val="heading20"/>
      </w:pPr>
      <w:r>
        <w:t>Purpose and boundaries</w:t>
      </w:r>
    </w:p>
    <w:p w14:paraId="67A84CF7" w14:textId="77777777" w:rsidR="00442137" w:rsidRDefault="00402118">
      <w:pPr>
        <w:spacing w:after="120" w:line="300" w:lineRule="auto"/>
      </w:pPr>
      <w:r>
        <w:t>The agent takes a completed idea canvas plus any evidence the team collected in phase 2, runs a structured challenge session, scores the idea against the TEC validation rubric, returns a verdict category and recommends the cheapest digital or no-code prototype that would test the riskiest assumption. It does not approve ideas, does not estimate budgets, and does not compare teams against each other.</w:t>
      </w:r>
    </w:p>
    <w:p w14:paraId="18DEEF46" w14:textId="77777777" w:rsidR="00442137" w:rsidRDefault="00402118">
      <w:pPr>
        <w:pStyle w:val="heading20"/>
      </w:pPr>
      <w:r>
        <w:t>Inputs and outputs</w:t>
      </w:r>
    </w:p>
    <w:tbl>
      <w:tblPr>
        <w:tblW w:w="1025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28"/>
        <w:gridCol w:w="5128"/>
      </w:tblGrid>
      <w:tr w:rsidR="00442137" w14:paraId="5E05B268" w14:textId="77777777" w:rsidTr="582C8DFA">
        <w:trPr>
          <w:tblHeader/>
        </w:trPr>
        <w:tc>
          <w:tcPr>
            <w:tcW w:w="5128" w:type="dxa"/>
            <w:tcBorders>
              <w:top w:val="single" w:sz="4" w:space="0" w:color="8796A9"/>
              <w:left w:val="single" w:sz="4" w:space="0" w:color="8796A9"/>
              <w:bottom w:val="single" w:sz="4" w:space="0" w:color="8796A9"/>
              <w:right w:val="single" w:sz="4" w:space="0" w:color="8796A9"/>
            </w:tcBorders>
            <w:shd w:val="clear" w:color="auto" w:fill="F4F6FC"/>
            <w:tcMar>
              <w:top w:w="60" w:type="dxa"/>
              <w:left w:w="90" w:type="dxa"/>
              <w:bottom w:w="60" w:type="dxa"/>
              <w:right w:w="90" w:type="dxa"/>
            </w:tcMar>
          </w:tcPr>
          <w:p w14:paraId="42C75926" w14:textId="77777777" w:rsidR="00442137" w:rsidRDefault="00402118">
            <w:pPr>
              <w:spacing w:before="40" w:after="40" w:line="260" w:lineRule="auto"/>
            </w:pPr>
            <w:r>
              <w:rPr>
                <w:b/>
                <w:bCs/>
                <w:color w:val="173044"/>
                <w:sz w:val="19"/>
                <w:szCs w:val="19"/>
              </w:rPr>
              <w:t>Inputs</w:t>
            </w:r>
          </w:p>
        </w:tc>
        <w:tc>
          <w:tcPr>
            <w:tcW w:w="5128" w:type="dxa"/>
            <w:tcBorders>
              <w:top w:val="single" w:sz="4" w:space="0" w:color="8796A9"/>
              <w:left w:val="single" w:sz="4" w:space="0" w:color="8796A9"/>
              <w:bottom w:val="single" w:sz="4" w:space="0" w:color="8796A9"/>
              <w:right w:val="single" w:sz="4" w:space="0" w:color="8796A9"/>
            </w:tcBorders>
            <w:shd w:val="clear" w:color="auto" w:fill="F4F6FC"/>
            <w:tcMar>
              <w:top w:w="60" w:type="dxa"/>
              <w:left w:w="90" w:type="dxa"/>
              <w:bottom w:w="60" w:type="dxa"/>
              <w:right w:w="90" w:type="dxa"/>
            </w:tcMar>
          </w:tcPr>
          <w:p w14:paraId="23FD0630" w14:textId="77777777" w:rsidR="00442137" w:rsidRDefault="00402118">
            <w:pPr>
              <w:spacing w:before="40" w:after="40" w:line="260" w:lineRule="auto"/>
            </w:pPr>
            <w:r>
              <w:rPr>
                <w:b/>
                <w:bCs/>
                <w:color w:val="173044"/>
                <w:sz w:val="19"/>
                <w:szCs w:val="19"/>
              </w:rPr>
              <w:t>Outputs</w:t>
            </w:r>
          </w:p>
        </w:tc>
      </w:tr>
      <w:tr w:rsidR="00442137" w14:paraId="0A3920F7" w14:textId="77777777" w:rsidTr="582C8DFA">
        <w:tc>
          <w:tcPr>
            <w:tcW w:w="5128"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5A6ECCB6" w14:textId="77777777" w:rsidR="00442137" w:rsidRDefault="00402118">
            <w:pPr>
              <w:spacing w:before="40" w:after="40" w:line="260" w:lineRule="auto"/>
            </w:pPr>
            <w:r>
              <w:rPr>
                <w:sz w:val="19"/>
                <w:szCs w:val="19"/>
              </w:rPr>
              <w:t>Idea canvas: problem, affected users, current workaround, proposed solution, expected value to TEC, alignment tags, known risks</w:t>
            </w:r>
          </w:p>
        </w:tc>
        <w:tc>
          <w:tcPr>
            <w:tcW w:w="5128"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044693B3" w14:textId="77777777" w:rsidR="00442137" w:rsidRDefault="582C8DFA">
            <w:pPr>
              <w:spacing w:before="40" w:after="40" w:line="260" w:lineRule="auto"/>
            </w:pPr>
            <w:r w:rsidRPr="582C8DFA">
              <w:rPr>
                <w:sz w:val="19"/>
                <w:szCs w:val="19"/>
              </w:rPr>
              <w:t>Validation scorecard: six dimension ratings with anchors and evidence, weighted score, confidence level</w:t>
            </w:r>
          </w:p>
        </w:tc>
      </w:tr>
      <w:tr w:rsidR="00442137" w14:paraId="017ED7D9" w14:textId="77777777" w:rsidTr="582C8DFA">
        <w:tc>
          <w:tcPr>
            <w:tcW w:w="5128"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4640FD38" w14:textId="77777777" w:rsidR="00442137" w:rsidRDefault="00402118">
            <w:pPr>
              <w:spacing w:before="40" w:after="40" w:line="260" w:lineRule="auto"/>
            </w:pPr>
            <w:r>
              <w:rPr>
                <w:sz w:val="19"/>
                <w:szCs w:val="19"/>
              </w:rPr>
              <w:t>Evidence pack: interview notes, data points, screenshots, links (optional, any format)</w:t>
            </w:r>
          </w:p>
        </w:tc>
        <w:tc>
          <w:tcPr>
            <w:tcW w:w="5128"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4A709AA8" w14:textId="77777777" w:rsidR="00442137" w:rsidRDefault="00402118">
            <w:pPr>
              <w:spacing w:before="40" w:after="40" w:line="260" w:lineRule="auto"/>
            </w:pPr>
            <w:r>
              <w:rPr>
                <w:sz w:val="19"/>
                <w:szCs w:val="19"/>
              </w:rPr>
              <w:t>Verdict category: Ready to prototype, Refine and resubmit, Pivot, with the three most important reasons</w:t>
            </w:r>
          </w:p>
        </w:tc>
      </w:tr>
      <w:tr w:rsidR="00442137" w14:paraId="1B4A84EC" w14:textId="77777777" w:rsidTr="582C8DFA">
        <w:tc>
          <w:tcPr>
            <w:tcW w:w="5128"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3B1D9458" w14:textId="77777777" w:rsidR="00442137" w:rsidRDefault="00402118">
            <w:pPr>
              <w:spacing w:before="40" w:after="40" w:line="260" w:lineRule="auto"/>
            </w:pPr>
            <w:r>
              <w:rPr>
                <w:sz w:val="19"/>
                <w:szCs w:val="19"/>
              </w:rPr>
              <w:t>Team profile: size, skills, available hours per week</w:t>
            </w:r>
          </w:p>
        </w:tc>
        <w:tc>
          <w:tcPr>
            <w:tcW w:w="5128"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2B64F55E" w14:textId="77777777" w:rsidR="00442137" w:rsidRDefault="00402118">
            <w:pPr>
              <w:spacing w:before="40" w:after="40" w:line="260" w:lineRule="auto"/>
            </w:pPr>
            <w:r>
              <w:rPr>
                <w:sz w:val="19"/>
                <w:szCs w:val="19"/>
              </w:rPr>
              <w:t>Prototype plan: riskiest assumption, primary and alternative prototype, tool, fidelity, build estimate, test plan with success threshold</w:t>
            </w:r>
          </w:p>
        </w:tc>
      </w:tr>
      <w:tr w:rsidR="00442137" w14:paraId="0958F51D" w14:textId="77777777" w:rsidTr="582C8DFA">
        <w:tc>
          <w:tcPr>
            <w:tcW w:w="5128"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575670DB" w14:textId="77777777" w:rsidR="00442137" w:rsidRDefault="00402118">
            <w:pPr>
              <w:spacing w:before="40" w:after="40" w:line="260" w:lineRule="auto"/>
            </w:pPr>
            <w:r>
              <w:rPr>
                <w:sz w:val="19"/>
                <w:szCs w:val="19"/>
              </w:rPr>
              <w:t>Program context loaded from skills: TEC strategic priorities, cohort deadlines, prototype catalogue</w:t>
            </w:r>
          </w:p>
        </w:tc>
        <w:tc>
          <w:tcPr>
            <w:tcW w:w="5128"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7FBBEB90" w14:textId="77777777" w:rsidR="00442137" w:rsidRDefault="00402118">
            <w:pPr>
              <w:spacing w:before="40" w:after="40" w:line="260" w:lineRule="auto"/>
            </w:pPr>
            <w:r>
              <w:rPr>
                <w:sz w:val="19"/>
                <w:szCs w:val="19"/>
              </w:rPr>
              <w:t>Mentor brief: one-page summary with points to probe in the mentor session</w:t>
            </w:r>
          </w:p>
        </w:tc>
      </w:tr>
    </w:tbl>
    <w:p w14:paraId="6A05A809" w14:textId="77777777" w:rsidR="00442137" w:rsidRDefault="00442137">
      <w:pPr>
        <w:spacing w:after="120"/>
      </w:pPr>
    </w:p>
    <w:p w14:paraId="5A39BBE3" w14:textId="77777777" w:rsidR="00442137" w:rsidRDefault="00402118">
      <w:r>
        <w:br w:type="page"/>
      </w:r>
    </w:p>
    <w:p w14:paraId="4D908EEA" w14:textId="77777777" w:rsidR="00442137" w:rsidRDefault="00402118">
      <w:pPr>
        <w:pStyle w:val="heading20"/>
      </w:pPr>
      <w:r>
        <w:t>Process flow chart</w:t>
      </w:r>
    </w:p>
    <w:p w14:paraId="41C8F396" w14:textId="77777777" w:rsidR="00442137" w:rsidRDefault="00402118">
      <w:pPr>
        <w:spacing w:after="60"/>
        <w:jc w:val="center"/>
      </w:pPr>
      <w:r>
        <w:rPr>
          <w:noProof/>
        </w:rPr>
        <w:drawing>
          <wp:inline distT="0" distB="0" distL="0" distR="0" wp14:anchorId="2DCF108F" wp14:editId="07777777">
            <wp:extent cx="5276850" cy="7496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76850" cy="7496175"/>
                    </a:xfrm>
                    <a:prstGeom prst="rect">
                      <a:avLst/>
                    </a:prstGeom>
                  </pic:spPr>
                </pic:pic>
              </a:graphicData>
            </a:graphic>
          </wp:inline>
        </w:drawing>
      </w:r>
    </w:p>
    <w:p w14:paraId="3A7FD6BA" w14:textId="77777777" w:rsidR="00442137" w:rsidRDefault="582C8DFA">
      <w:pPr>
        <w:spacing w:after="160"/>
        <w:jc w:val="center"/>
      </w:pPr>
      <w:r w:rsidRPr="582C8DFA">
        <w:rPr>
          <w:i/>
          <w:iCs/>
          <w:color w:val="455669"/>
          <w:sz w:val="18"/>
          <w:szCs w:val="18"/>
        </w:rPr>
        <w:t>Figure 1. Idea Validation Agent: end-to-end flow with owners, decisions, loops and the mentor gate.</w:t>
      </w:r>
    </w:p>
    <w:p w14:paraId="72A3D3EC" w14:textId="77777777" w:rsidR="00442137" w:rsidRDefault="00402118">
      <w:r>
        <w:br w:type="page"/>
      </w:r>
    </w:p>
    <w:p w14:paraId="22694ADA" w14:textId="77777777" w:rsidR="00442137" w:rsidRDefault="00402118">
      <w:pPr>
        <w:pStyle w:val="heading20"/>
      </w:pPr>
      <w:r>
        <w:t>Process flow</w:t>
      </w:r>
    </w:p>
    <w:p w14:paraId="4BD255B1" w14:textId="77777777" w:rsidR="00442137" w:rsidRDefault="582C8DFA">
      <w:pPr>
        <w:pStyle w:val="ListParagraph"/>
        <w:numPr>
          <w:ilvl w:val="0"/>
          <w:numId w:val="3"/>
        </w:numPr>
        <w:spacing w:after="60" w:line="290" w:lineRule="auto"/>
      </w:pPr>
      <w:r w:rsidRPr="582C8DFA">
        <w:rPr>
          <w:b/>
          <w:bCs/>
        </w:rPr>
        <w:t xml:space="preserve">Intake. </w:t>
      </w:r>
      <w:r w:rsidRPr="582C8DFA">
        <w:t>The participant opens the idea in the workspace and starts a validation session. The application checks canvas completeness; fields under a minimum length are flagged and must be completed before the session starts. No model call yet.</w:t>
      </w:r>
    </w:p>
    <w:p w14:paraId="03A4453E" w14:textId="77777777" w:rsidR="00442137" w:rsidRDefault="582C8DFA">
      <w:pPr>
        <w:pStyle w:val="ListParagraph"/>
        <w:numPr>
          <w:ilvl w:val="0"/>
          <w:numId w:val="3"/>
        </w:numPr>
        <w:spacing w:after="60" w:line="290" w:lineRule="auto"/>
      </w:pPr>
      <w:r w:rsidRPr="582C8DFA">
        <w:rPr>
          <w:b/>
          <w:bCs/>
        </w:rPr>
        <w:t xml:space="preserve">Clarify. </w:t>
      </w:r>
      <w:r w:rsidRPr="582C8DFA">
        <w:t>The agent reads the canvas and evidence, identifies the two or three weakest areas and asks up to eight adaptive questions, one at a time. Each question shows a short "why we ask this" line. Answers are written back to the idea record as clarifications, so nothing lives only in chat. The stage ends when the agent has coverage on all six dimensions or the question budget is used.</w:t>
      </w:r>
    </w:p>
    <w:p w14:paraId="2114EB89" w14:textId="77777777" w:rsidR="00442137" w:rsidRDefault="582C8DFA">
      <w:pPr>
        <w:pStyle w:val="ListParagraph"/>
        <w:numPr>
          <w:ilvl w:val="0"/>
          <w:numId w:val="3"/>
        </w:numPr>
        <w:spacing w:after="60" w:line="290" w:lineRule="auto"/>
      </w:pPr>
      <w:r w:rsidRPr="582C8DFA">
        <w:rPr>
          <w:b/>
          <w:bCs/>
        </w:rPr>
        <w:t xml:space="preserve">Assess. </w:t>
      </w:r>
      <w:r w:rsidRPr="582C8DFA">
        <w:t>One assessment call returns, per dimension, a rating from 1 to 5, the anchor text that justifies it, the specific evidence quoted from the record, and a list of open questions. Where the participant made a market or competitor claim, the agent may call web search and attach the source; unverifiable claims are labelled as assumptions.</w:t>
      </w:r>
    </w:p>
    <w:p w14:paraId="1352CFBF" w14:textId="77777777" w:rsidR="00442137" w:rsidRDefault="582C8DFA">
      <w:pPr>
        <w:pStyle w:val="ListParagraph"/>
        <w:numPr>
          <w:ilvl w:val="0"/>
          <w:numId w:val="3"/>
        </w:numPr>
        <w:spacing w:after="60" w:line="290" w:lineRule="auto"/>
      </w:pPr>
      <w:r w:rsidRPr="582C8DFA">
        <w:rPr>
          <w:b/>
          <w:bCs/>
        </w:rPr>
        <w:t xml:space="preserve">Critique. </w:t>
      </w:r>
      <w:r w:rsidRPr="582C8DFA">
        <w:t>A second pass checks the assessment for ratings without evidence, evidence that does not exist in the record, contradictory ratings and tone. Flagged items are corrected or downgraded to "insufficient information". The participant never sees this pass.</w:t>
      </w:r>
    </w:p>
    <w:p w14:paraId="18F4D69B" w14:textId="77777777" w:rsidR="00442137" w:rsidRDefault="582C8DFA">
      <w:pPr>
        <w:pStyle w:val="ListParagraph"/>
        <w:numPr>
          <w:ilvl w:val="0"/>
          <w:numId w:val="3"/>
        </w:numPr>
        <w:spacing w:after="60" w:line="290" w:lineRule="auto"/>
      </w:pPr>
      <w:r w:rsidRPr="582C8DFA">
        <w:rPr>
          <w:b/>
          <w:bCs/>
        </w:rPr>
        <w:t xml:space="preserve">Verdict. </w:t>
      </w:r>
      <w:r w:rsidRPr="582C8DFA">
        <w:t>Application code computes the weighted score, applies the verdict thresholds and hard rules (for example, a rating of 1 on Problem clarity forces Refine regardless of total), and renders the scorecard. The participant can respond to each dimension, add evidence and request a re-assessment; versions are kept side by side.</w:t>
      </w:r>
    </w:p>
    <w:p w14:paraId="50D59334" w14:textId="77777777" w:rsidR="00442137" w:rsidRDefault="582C8DFA">
      <w:pPr>
        <w:pStyle w:val="ListParagraph"/>
        <w:numPr>
          <w:ilvl w:val="0"/>
          <w:numId w:val="3"/>
        </w:numPr>
        <w:spacing w:after="60" w:line="290" w:lineRule="auto"/>
      </w:pPr>
      <w:r w:rsidRPr="582C8DFA">
        <w:rPr>
          <w:b/>
          <w:bCs/>
        </w:rPr>
        <w:t xml:space="preserve">Prototype plan. </w:t>
      </w:r>
      <w:r w:rsidRPr="582C8DFA">
        <w:t>For Ready and Refine verdicts, the agent identifies the riskiest assumption and selects from the prototype catalogue the lowest-fidelity digital prototype that can test it, plus one alternative. It returns the tool, the screens or flows to build, an effort estimate in team-days, the test protocol, the number of test users and the success threshold.</w:t>
      </w:r>
    </w:p>
    <w:p w14:paraId="1BC15AC3" w14:textId="77777777" w:rsidR="00442137" w:rsidRDefault="582C8DFA">
      <w:pPr>
        <w:pStyle w:val="ListParagraph"/>
        <w:numPr>
          <w:ilvl w:val="0"/>
          <w:numId w:val="3"/>
        </w:numPr>
        <w:spacing w:after="60" w:line="290" w:lineRule="auto"/>
      </w:pPr>
      <w:r w:rsidRPr="582C8DFA">
        <w:rPr>
          <w:b/>
          <w:bCs/>
        </w:rPr>
        <w:t xml:space="preserve">Mentor review. </w:t>
      </w:r>
      <w:r w:rsidRPr="582C8DFA">
        <w:t>The assigned mentor receives the brief, sees the scorecard and the participant responses, and confirms, adjusts or overrides the verdict with a reason. The override reason is stored and feeds evaluation. Only a mentor action moves the idea to phase 4.</w:t>
      </w:r>
    </w:p>
    <w:p w14:paraId="5E17AC87" w14:textId="77777777" w:rsidR="00442137" w:rsidRDefault="00402118">
      <w:pPr>
        <w:pStyle w:val="ListParagraph"/>
        <w:numPr>
          <w:ilvl w:val="0"/>
          <w:numId w:val="3"/>
        </w:numPr>
        <w:spacing w:after="60" w:line="290" w:lineRule="auto"/>
      </w:pPr>
      <w:r>
        <w:rPr>
          <w:b/>
          <w:bCs/>
        </w:rPr>
        <w:t xml:space="preserve">Follow-up mode (phase 4). </w:t>
      </w:r>
      <w:r>
        <w:t>The agent reopens weekly in a lighter mode: checks progress against the test plan, helps interpret test results against the threshold, and flags when the riskiest assumption has changed.</w:t>
      </w:r>
    </w:p>
    <w:p w14:paraId="45AA2D32" w14:textId="77777777" w:rsidR="00442137" w:rsidRDefault="00402118">
      <w:pPr>
        <w:pStyle w:val="heading20"/>
      </w:pPr>
      <w:r>
        <w:t>Validation rubric</w:t>
      </w:r>
    </w:p>
    <w:p w14:paraId="699E3EF8" w14:textId="77777777" w:rsidR="00442137" w:rsidRDefault="00402118">
      <w:pPr>
        <w:spacing w:after="120" w:line="300" w:lineRule="auto"/>
      </w:pPr>
      <w:r>
        <w:t>Weights reflect what matters at this gate: whether the problem is real and whether TEC should care. Feasibility is weighted lower because the prototype phase exists to answer it.</w:t>
      </w:r>
    </w:p>
    <w:tbl>
      <w:tblPr>
        <w:tblW w:w="1025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2"/>
        <w:gridCol w:w="1026"/>
        <w:gridCol w:w="3384"/>
        <w:gridCol w:w="3384"/>
      </w:tblGrid>
      <w:tr w:rsidR="00442137" w14:paraId="6875F05B" w14:textId="77777777">
        <w:trPr>
          <w:tblHeader/>
        </w:trPr>
        <w:tc>
          <w:tcPr>
            <w:tcW w:w="2461" w:type="dxa"/>
            <w:tcBorders>
              <w:top w:val="single" w:sz="4" w:space="0" w:color="8796A9"/>
              <w:left w:val="single" w:sz="4" w:space="0" w:color="8796A9"/>
              <w:bottom w:val="single" w:sz="4" w:space="0" w:color="8796A9"/>
              <w:right w:val="single" w:sz="4" w:space="0" w:color="8796A9"/>
            </w:tcBorders>
            <w:shd w:val="clear" w:color="auto" w:fill="F4F6FC"/>
            <w:tcMar>
              <w:top w:w="60" w:type="dxa"/>
              <w:left w:w="90" w:type="dxa"/>
              <w:bottom w:w="60" w:type="dxa"/>
              <w:right w:w="90" w:type="dxa"/>
            </w:tcMar>
          </w:tcPr>
          <w:p w14:paraId="780B4345" w14:textId="77777777" w:rsidR="00442137" w:rsidRDefault="00402118">
            <w:pPr>
              <w:spacing w:before="40" w:after="40" w:line="260" w:lineRule="auto"/>
            </w:pPr>
            <w:r>
              <w:rPr>
                <w:b/>
                <w:bCs/>
                <w:color w:val="173044"/>
                <w:sz w:val="19"/>
                <w:szCs w:val="19"/>
              </w:rPr>
              <w:t>Dimension</w:t>
            </w:r>
          </w:p>
        </w:tc>
        <w:tc>
          <w:tcPr>
            <w:tcW w:w="1026" w:type="dxa"/>
            <w:tcBorders>
              <w:top w:val="single" w:sz="4" w:space="0" w:color="8796A9"/>
              <w:left w:val="single" w:sz="4" w:space="0" w:color="8796A9"/>
              <w:bottom w:val="single" w:sz="4" w:space="0" w:color="8796A9"/>
              <w:right w:val="single" w:sz="4" w:space="0" w:color="8796A9"/>
            </w:tcBorders>
            <w:shd w:val="clear" w:color="auto" w:fill="F4F6FC"/>
            <w:tcMar>
              <w:top w:w="60" w:type="dxa"/>
              <w:left w:w="90" w:type="dxa"/>
              <w:bottom w:w="60" w:type="dxa"/>
              <w:right w:w="90" w:type="dxa"/>
            </w:tcMar>
          </w:tcPr>
          <w:p w14:paraId="65A7799B" w14:textId="77777777" w:rsidR="00442137" w:rsidRDefault="00402118">
            <w:pPr>
              <w:spacing w:before="40" w:after="40" w:line="260" w:lineRule="auto"/>
            </w:pPr>
            <w:r>
              <w:rPr>
                <w:b/>
                <w:bCs/>
                <w:color w:val="173044"/>
                <w:sz w:val="19"/>
                <w:szCs w:val="19"/>
              </w:rPr>
              <w:t>Weight</w:t>
            </w:r>
          </w:p>
        </w:tc>
        <w:tc>
          <w:tcPr>
            <w:tcW w:w="3384" w:type="dxa"/>
            <w:tcBorders>
              <w:top w:val="single" w:sz="4" w:space="0" w:color="8796A9"/>
              <w:left w:val="single" w:sz="4" w:space="0" w:color="8796A9"/>
              <w:bottom w:val="single" w:sz="4" w:space="0" w:color="8796A9"/>
              <w:right w:val="single" w:sz="4" w:space="0" w:color="8796A9"/>
            </w:tcBorders>
            <w:shd w:val="clear" w:color="auto" w:fill="F4F6FC"/>
            <w:tcMar>
              <w:top w:w="60" w:type="dxa"/>
              <w:left w:w="90" w:type="dxa"/>
              <w:bottom w:w="60" w:type="dxa"/>
              <w:right w:w="90" w:type="dxa"/>
            </w:tcMar>
          </w:tcPr>
          <w:p w14:paraId="38078DD9" w14:textId="77777777" w:rsidR="00442137" w:rsidRDefault="00402118">
            <w:pPr>
              <w:spacing w:before="40" w:after="40" w:line="260" w:lineRule="auto"/>
            </w:pPr>
            <w:r>
              <w:rPr>
                <w:b/>
                <w:bCs/>
                <w:color w:val="173044"/>
                <w:sz w:val="19"/>
                <w:szCs w:val="19"/>
              </w:rPr>
              <w:t>Rating 1 anchor</w:t>
            </w:r>
          </w:p>
        </w:tc>
        <w:tc>
          <w:tcPr>
            <w:tcW w:w="3384" w:type="dxa"/>
            <w:tcBorders>
              <w:top w:val="single" w:sz="4" w:space="0" w:color="8796A9"/>
              <w:left w:val="single" w:sz="4" w:space="0" w:color="8796A9"/>
              <w:bottom w:val="single" w:sz="4" w:space="0" w:color="8796A9"/>
              <w:right w:val="single" w:sz="4" w:space="0" w:color="8796A9"/>
            </w:tcBorders>
            <w:shd w:val="clear" w:color="auto" w:fill="F4F6FC"/>
            <w:tcMar>
              <w:top w:w="60" w:type="dxa"/>
              <w:left w:w="90" w:type="dxa"/>
              <w:bottom w:w="60" w:type="dxa"/>
              <w:right w:w="90" w:type="dxa"/>
            </w:tcMar>
          </w:tcPr>
          <w:p w14:paraId="7C149446" w14:textId="77777777" w:rsidR="00442137" w:rsidRDefault="00402118">
            <w:pPr>
              <w:spacing w:before="40" w:after="40" w:line="260" w:lineRule="auto"/>
            </w:pPr>
            <w:r>
              <w:rPr>
                <w:b/>
                <w:bCs/>
                <w:color w:val="173044"/>
                <w:sz w:val="19"/>
                <w:szCs w:val="19"/>
              </w:rPr>
              <w:t>Rating 5 anchor</w:t>
            </w:r>
          </w:p>
        </w:tc>
      </w:tr>
      <w:tr w:rsidR="00442137" w14:paraId="783C3BEA" w14:textId="77777777">
        <w:tc>
          <w:tcPr>
            <w:tcW w:w="2461"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0ED7FC3D" w14:textId="77777777" w:rsidR="00442137" w:rsidRDefault="00402118">
            <w:pPr>
              <w:spacing w:before="40" w:after="40" w:line="260" w:lineRule="auto"/>
            </w:pPr>
            <w:r>
              <w:rPr>
                <w:sz w:val="19"/>
                <w:szCs w:val="19"/>
              </w:rPr>
              <w:t>Problem clarity</w:t>
            </w:r>
          </w:p>
        </w:tc>
        <w:tc>
          <w:tcPr>
            <w:tcW w:w="102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17DCED26" w14:textId="77777777" w:rsidR="00442137" w:rsidRDefault="00402118">
            <w:pPr>
              <w:spacing w:before="40" w:after="40" w:line="260" w:lineRule="auto"/>
            </w:pPr>
            <w:r>
              <w:rPr>
                <w:sz w:val="19"/>
                <w:szCs w:val="19"/>
              </w:rPr>
              <w:t>20%</w:t>
            </w:r>
          </w:p>
        </w:tc>
        <w:tc>
          <w:tcPr>
            <w:tcW w:w="3384"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493A2664" w14:textId="77777777" w:rsidR="00442137" w:rsidRDefault="00402118">
            <w:pPr>
              <w:spacing w:before="40" w:after="40" w:line="260" w:lineRule="auto"/>
            </w:pPr>
            <w:r>
              <w:rPr>
                <w:sz w:val="19"/>
                <w:szCs w:val="19"/>
              </w:rPr>
              <w:t>Problem stated as a solution or as a vague pain; no affected user named</w:t>
            </w:r>
          </w:p>
        </w:tc>
        <w:tc>
          <w:tcPr>
            <w:tcW w:w="3384"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14B80BB5" w14:textId="77777777" w:rsidR="00442137" w:rsidRDefault="00402118">
            <w:pPr>
              <w:spacing w:before="40" w:after="40" w:line="260" w:lineRule="auto"/>
            </w:pPr>
            <w:r>
              <w:rPr>
                <w:sz w:val="19"/>
                <w:szCs w:val="19"/>
              </w:rPr>
              <w:t>Specific problem, named user group, frequency and cost of the problem evidenced</w:t>
            </w:r>
          </w:p>
        </w:tc>
      </w:tr>
      <w:tr w:rsidR="00442137" w14:paraId="22D89EE4" w14:textId="77777777">
        <w:tc>
          <w:tcPr>
            <w:tcW w:w="2461"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7623FF7F" w14:textId="77777777" w:rsidR="00442137" w:rsidRDefault="00402118">
            <w:pPr>
              <w:spacing w:before="40" w:after="40" w:line="260" w:lineRule="auto"/>
            </w:pPr>
            <w:r>
              <w:rPr>
                <w:sz w:val="19"/>
                <w:szCs w:val="19"/>
              </w:rPr>
              <w:t>User evidence</w:t>
            </w:r>
          </w:p>
        </w:tc>
        <w:tc>
          <w:tcPr>
            <w:tcW w:w="102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2C874B54" w14:textId="77777777" w:rsidR="00442137" w:rsidRDefault="00402118">
            <w:pPr>
              <w:spacing w:before="40" w:after="40" w:line="260" w:lineRule="auto"/>
            </w:pPr>
            <w:r>
              <w:rPr>
                <w:sz w:val="19"/>
                <w:szCs w:val="19"/>
              </w:rPr>
              <w:t>20%</w:t>
            </w:r>
          </w:p>
        </w:tc>
        <w:tc>
          <w:tcPr>
            <w:tcW w:w="3384"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33027BEB" w14:textId="77777777" w:rsidR="00442137" w:rsidRDefault="00402118">
            <w:pPr>
              <w:spacing w:before="40" w:after="40" w:line="260" w:lineRule="auto"/>
            </w:pPr>
            <w:r>
              <w:rPr>
                <w:sz w:val="19"/>
                <w:szCs w:val="19"/>
              </w:rPr>
              <w:t>No contact with affected users</w:t>
            </w:r>
          </w:p>
        </w:tc>
        <w:tc>
          <w:tcPr>
            <w:tcW w:w="3384"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147FB268" w14:textId="77777777" w:rsidR="00442137" w:rsidRDefault="00402118">
            <w:pPr>
              <w:spacing w:before="40" w:after="40" w:line="260" w:lineRule="auto"/>
            </w:pPr>
            <w:r>
              <w:rPr>
                <w:sz w:val="19"/>
                <w:szCs w:val="19"/>
              </w:rPr>
              <w:t>Five or more user conversations or usage data confirming the problem and current workaround</w:t>
            </w:r>
          </w:p>
        </w:tc>
      </w:tr>
      <w:tr w:rsidR="00442137" w14:paraId="4CE4C326" w14:textId="77777777">
        <w:tc>
          <w:tcPr>
            <w:tcW w:w="2461"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68C9A348" w14:textId="77777777" w:rsidR="00442137" w:rsidRDefault="00402118">
            <w:pPr>
              <w:spacing w:before="40" w:after="40" w:line="260" w:lineRule="auto"/>
            </w:pPr>
            <w:r>
              <w:rPr>
                <w:sz w:val="19"/>
                <w:szCs w:val="19"/>
              </w:rPr>
              <w:t>Strategic fit with TEC</w:t>
            </w:r>
          </w:p>
        </w:tc>
        <w:tc>
          <w:tcPr>
            <w:tcW w:w="102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3976D853" w14:textId="77777777" w:rsidR="00442137" w:rsidRDefault="00402118">
            <w:pPr>
              <w:spacing w:before="40" w:after="40" w:line="260" w:lineRule="auto"/>
            </w:pPr>
            <w:r>
              <w:rPr>
                <w:sz w:val="19"/>
                <w:szCs w:val="19"/>
              </w:rPr>
              <w:t>20%</w:t>
            </w:r>
          </w:p>
        </w:tc>
        <w:tc>
          <w:tcPr>
            <w:tcW w:w="3384"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19EE7DFF" w14:textId="77777777" w:rsidR="00442137" w:rsidRDefault="00402118">
            <w:pPr>
              <w:spacing w:before="40" w:after="40" w:line="260" w:lineRule="auto"/>
            </w:pPr>
            <w:r>
              <w:rPr>
                <w:sz w:val="19"/>
                <w:szCs w:val="19"/>
              </w:rPr>
              <w:t>No link to a TEC priority or an area TEC explicitly does not pursue</w:t>
            </w:r>
          </w:p>
        </w:tc>
        <w:tc>
          <w:tcPr>
            <w:tcW w:w="3384"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3F0F3B57" w14:textId="77777777" w:rsidR="00442137" w:rsidRDefault="00402118">
            <w:pPr>
              <w:spacing w:before="40" w:after="40" w:line="260" w:lineRule="auto"/>
            </w:pPr>
            <w:r>
              <w:rPr>
                <w:sz w:val="19"/>
                <w:szCs w:val="19"/>
              </w:rPr>
              <w:t>Direct contribution to a named TEC priority with a plausible sponsor</w:t>
            </w:r>
          </w:p>
        </w:tc>
      </w:tr>
      <w:tr w:rsidR="00442137" w14:paraId="27967BD4" w14:textId="77777777">
        <w:tc>
          <w:tcPr>
            <w:tcW w:w="2461"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112144E2" w14:textId="77777777" w:rsidR="00442137" w:rsidRDefault="00402118">
            <w:pPr>
              <w:spacing w:before="40" w:after="40" w:line="260" w:lineRule="auto"/>
            </w:pPr>
            <w:r>
              <w:rPr>
                <w:sz w:val="19"/>
                <w:szCs w:val="19"/>
              </w:rPr>
              <w:t>Value and viability</w:t>
            </w:r>
          </w:p>
        </w:tc>
        <w:tc>
          <w:tcPr>
            <w:tcW w:w="102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33E27760" w14:textId="77777777" w:rsidR="00442137" w:rsidRDefault="00402118">
            <w:pPr>
              <w:spacing w:before="40" w:after="40" w:line="260" w:lineRule="auto"/>
            </w:pPr>
            <w:r>
              <w:rPr>
                <w:sz w:val="19"/>
                <w:szCs w:val="19"/>
              </w:rPr>
              <w:t>15%</w:t>
            </w:r>
          </w:p>
        </w:tc>
        <w:tc>
          <w:tcPr>
            <w:tcW w:w="3384"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030E8A57" w14:textId="77777777" w:rsidR="00442137" w:rsidRDefault="00402118">
            <w:pPr>
              <w:spacing w:before="40" w:after="40" w:line="260" w:lineRule="auto"/>
            </w:pPr>
            <w:r>
              <w:rPr>
                <w:sz w:val="19"/>
                <w:szCs w:val="19"/>
              </w:rPr>
              <w:t>Value not articulated or purely qualitative with no logic</w:t>
            </w:r>
          </w:p>
        </w:tc>
        <w:tc>
          <w:tcPr>
            <w:tcW w:w="3384"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53DA6706" w14:textId="77777777" w:rsidR="00442137" w:rsidRDefault="00402118">
            <w:pPr>
              <w:spacing w:before="40" w:after="40" w:line="260" w:lineRule="auto"/>
            </w:pPr>
            <w:r>
              <w:rPr>
                <w:sz w:val="19"/>
                <w:szCs w:val="19"/>
              </w:rPr>
              <w:t>Value mechanism explained (time, cost, revenue, risk, experience) with an order-of-magnitude estimate and assumptions listed</w:t>
            </w:r>
          </w:p>
        </w:tc>
      </w:tr>
      <w:tr w:rsidR="00442137" w14:paraId="0DB10EA9" w14:textId="77777777">
        <w:tc>
          <w:tcPr>
            <w:tcW w:w="2461"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45955DB2" w14:textId="77777777" w:rsidR="00442137" w:rsidRDefault="00402118">
            <w:pPr>
              <w:spacing w:before="40" w:after="40" w:line="260" w:lineRule="auto"/>
            </w:pPr>
            <w:r>
              <w:rPr>
                <w:sz w:val="19"/>
                <w:szCs w:val="19"/>
              </w:rPr>
              <w:t>Feasibility</w:t>
            </w:r>
          </w:p>
        </w:tc>
        <w:tc>
          <w:tcPr>
            <w:tcW w:w="102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6861B118" w14:textId="77777777" w:rsidR="00442137" w:rsidRDefault="00402118">
            <w:pPr>
              <w:spacing w:before="40" w:after="40" w:line="260" w:lineRule="auto"/>
            </w:pPr>
            <w:r>
              <w:rPr>
                <w:sz w:val="19"/>
                <w:szCs w:val="19"/>
              </w:rPr>
              <w:t>15%</w:t>
            </w:r>
          </w:p>
        </w:tc>
        <w:tc>
          <w:tcPr>
            <w:tcW w:w="3384"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5973064D" w14:textId="77777777" w:rsidR="00442137" w:rsidRDefault="00402118">
            <w:pPr>
              <w:spacing w:before="40" w:after="40" w:line="260" w:lineRule="auto"/>
            </w:pPr>
            <w:r>
              <w:rPr>
                <w:sz w:val="19"/>
                <w:szCs w:val="19"/>
              </w:rPr>
              <w:t>Depends on data, systems or approvals that are unavailable within the program</w:t>
            </w:r>
          </w:p>
        </w:tc>
        <w:tc>
          <w:tcPr>
            <w:tcW w:w="3384"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263C86DE" w14:textId="77777777" w:rsidR="00442137" w:rsidRDefault="00402118">
            <w:pPr>
              <w:spacing w:before="40" w:after="40" w:line="260" w:lineRule="auto"/>
            </w:pPr>
            <w:r>
              <w:rPr>
                <w:sz w:val="19"/>
                <w:szCs w:val="19"/>
              </w:rPr>
              <w:t>Can be prototyped with no-code tools and existing data within the phase 4 window</w:t>
            </w:r>
          </w:p>
        </w:tc>
      </w:tr>
      <w:tr w:rsidR="00442137" w14:paraId="0E4C5AA4" w14:textId="77777777">
        <w:tc>
          <w:tcPr>
            <w:tcW w:w="2461"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776D5104" w14:textId="77777777" w:rsidR="00442137" w:rsidRDefault="00402118">
            <w:pPr>
              <w:spacing w:before="40" w:after="40" w:line="260" w:lineRule="auto"/>
            </w:pPr>
            <w:r>
              <w:rPr>
                <w:sz w:val="19"/>
                <w:szCs w:val="19"/>
              </w:rPr>
              <w:t>Novelty and risk awareness</w:t>
            </w:r>
          </w:p>
        </w:tc>
        <w:tc>
          <w:tcPr>
            <w:tcW w:w="102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434B6B21" w14:textId="77777777" w:rsidR="00442137" w:rsidRDefault="00402118">
            <w:pPr>
              <w:spacing w:before="40" w:after="40" w:line="260" w:lineRule="auto"/>
            </w:pPr>
            <w:r>
              <w:rPr>
                <w:sz w:val="19"/>
                <w:szCs w:val="19"/>
              </w:rPr>
              <w:t>10%</w:t>
            </w:r>
          </w:p>
        </w:tc>
        <w:tc>
          <w:tcPr>
            <w:tcW w:w="3384"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6C6659BD" w14:textId="77777777" w:rsidR="00442137" w:rsidRDefault="00402118">
            <w:pPr>
              <w:spacing w:before="40" w:after="40" w:line="260" w:lineRule="auto"/>
            </w:pPr>
            <w:r>
              <w:rPr>
                <w:sz w:val="19"/>
                <w:szCs w:val="19"/>
              </w:rPr>
              <w:t>Existing TEC or market solution ignored; no risks identified</w:t>
            </w:r>
          </w:p>
        </w:tc>
        <w:tc>
          <w:tcPr>
            <w:tcW w:w="3384"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75341E97" w14:textId="77777777" w:rsidR="00442137" w:rsidRDefault="00402118">
            <w:pPr>
              <w:spacing w:before="40" w:after="40" w:line="260" w:lineRule="auto"/>
            </w:pPr>
            <w:r>
              <w:rPr>
                <w:sz w:val="19"/>
                <w:szCs w:val="19"/>
              </w:rPr>
              <w:t>Differentiation from existing solutions stated; top three risks named with mitigation</w:t>
            </w:r>
          </w:p>
        </w:tc>
      </w:tr>
    </w:tbl>
    <w:p w14:paraId="0D0B940D" w14:textId="77777777" w:rsidR="00442137" w:rsidRDefault="00442137">
      <w:pPr>
        <w:spacing w:after="120"/>
      </w:pPr>
    </w:p>
    <w:tbl>
      <w:tblPr>
        <w:tblW w:w="1025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4"/>
        <w:gridCol w:w="3077"/>
        <w:gridCol w:w="4615"/>
      </w:tblGrid>
      <w:tr w:rsidR="00442137" w14:paraId="0D110852" w14:textId="77777777">
        <w:trPr>
          <w:tblHeader/>
        </w:trPr>
        <w:tc>
          <w:tcPr>
            <w:tcW w:w="2564" w:type="dxa"/>
            <w:tcBorders>
              <w:top w:val="single" w:sz="4" w:space="0" w:color="8796A9"/>
              <w:left w:val="single" w:sz="4" w:space="0" w:color="8796A9"/>
              <w:bottom w:val="single" w:sz="4" w:space="0" w:color="8796A9"/>
              <w:right w:val="single" w:sz="4" w:space="0" w:color="8796A9"/>
            </w:tcBorders>
            <w:shd w:val="clear" w:color="auto" w:fill="F4F6FC"/>
            <w:tcMar>
              <w:top w:w="60" w:type="dxa"/>
              <w:left w:w="90" w:type="dxa"/>
              <w:bottom w:w="60" w:type="dxa"/>
              <w:right w:w="90" w:type="dxa"/>
            </w:tcMar>
          </w:tcPr>
          <w:p w14:paraId="1AC123EB" w14:textId="77777777" w:rsidR="00442137" w:rsidRDefault="00402118">
            <w:pPr>
              <w:spacing w:before="40" w:after="40" w:line="260" w:lineRule="auto"/>
            </w:pPr>
            <w:r>
              <w:rPr>
                <w:b/>
                <w:bCs/>
                <w:color w:val="173044"/>
                <w:sz w:val="19"/>
                <w:szCs w:val="19"/>
              </w:rPr>
              <w:t>Weighted score</w:t>
            </w:r>
          </w:p>
        </w:tc>
        <w:tc>
          <w:tcPr>
            <w:tcW w:w="3077" w:type="dxa"/>
            <w:tcBorders>
              <w:top w:val="single" w:sz="4" w:space="0" w:color="8796A9"/>
              <w:left w:val="single" w:sz="4" w:space="0" w:color="8796A9"/>
              <w:bottom w:val="single" w:sz="4" w:space="0" w:color="8796A9"/>
              <w:right w:val="single" w:sz="4" w:space="0" w:color="8796A9"/>
            </w:tcBorders>
            <w:shd w:val="clear" w:color="auto" w:fill="F4F6FC"/>
            <w:tcMar>
              <w:top w:w="60" w:type="dxa"/>
              <w:left w:w="90" w:type="dxa"/>
              <w:bottom w:w="60" w:type="dxa"/>
              <w:right w:w="90" w:type="dxa"/>
            </w:tcMar>
          </w:tcPr>
          <w:p w14:paraId="1E4D1BD7" w14:textId="77777777" w:rsidR="00442137" w:rsidRDefault="00402118">
            <w:pPr>
              <w:spacing w:before="40" w:after="40" w:line="260" w:lineRule="auto"/>
            </w:pPr>
            <w:r>
              <w:rPr>
                <w:b/>
                <w:bCs/>
                <w:color w:val="173044"/>
                <w:sz w:val="19"/>
                <w:szCs w:val="19"/>
              </w:rPr>
              <w:t>Verdict</w:t>
            </w:r>
          </w:p>
        </w:tc>
        <w:tc>
          <w:tcPr>
            <w:tcW w:w="4615" w:type="dxa"/>
            <w:tcBorders>
              <w:top w:val="single" w:sz="4" w:space="0" w:color="8796A9"/>
              <w:left w:val="single" w:sz="4" w:space="0" w:color="8796A9"/>
              <w:bottom w:val="single" w:sz="4" w:space="0" w:color="8796A9"/>
              <w:right w:val="single" w:sz="4" w:space="0" w:color="8796A9"/>
            </w:tcBorders>
            <w:shd w:val="clear" w:color="auto" w:fill="F4F6FC"/>
            <w:tcMar>
              <w:top w:w="60" w:type="dxa"/>
              <w:left w:w="90" w:type="dxa"/>
              <w:bottom w:w="60" w:type="dxa"/>
              <w:right w:w="90" w:type="dxa"/>
            </w:tcMar>
          </w:tcPr>
          <w:p w14:paraId="725E325A" w14:textId="77777777" w:rsidR="00442137" w:rsidRDefault="00402118">
            <w:pPr>
              <w:spacing w:before="40" w:after="40" w:line="260" w:lineRule="auto"/>
            </w:pPr>
            <w:r>
              <w:rPr>
                <w:b/>
                <w:bCs/>
                <w:color w:val="173044"/>
                <w:sz w:val="19"/>
                <w:szCs w:val="19"/>
              </w:rPr>
              <w:t>Hard rules</w:t>
            </w:r>
          </w:p>
        </w:tc>
      </w:tr>
      <w:tr w:rsidR="00442137" w14:paraId="6E52A8A4" w14:textId="77777777">
        <w:tc>
          <w:tcPr>
            <w:tcW w:w="2564"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4942586F" w14:textId="77777777" w:rsidR="00442137" w:rsidRDefault="00402118">
            <w:pPr>
              <w:spacing w:before="40" w:after="40" w:line="260" w:lineRule="auto"/>
            </w:pPr>
            <w:r>
              <w:rPr>
                <w:sz w:val="19"/>
                <w:szCs w:val="19"/>
              </w:rPr>
              <w:t>3.6 to 5.0</w:t>
            </w:r>
          </w:p>
        </w:tc>
        <w:tc>
          <w:tcPr>
            <w:tcW w:w="3077"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2CB00873" w14:textId="77777777" w:rsidR="00442137" w:rsidRDefault="00402118">
            <w:pPr>
              <w:spacing w:before="40" w:after="40" w:line="260" w:lineRule="auto"/>
            </w:pPr>
            <w:r>
              <w:rPr>
                <w:sz w:val="19"/>
                <w:szCs w:val="19"/>
              </w:rPr>
              <w:t>Ready to prototype</w:t>
            </w:r>
          </w:p>
        </w:tc>
        <w:tc>
          <w:tcPr>
            <w:tcW w:w="4615"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7FD0C88A" w14:textId="77777777" w:rsidR="00442137" w:rsidRDefault="00402118">
            <w:pPr>
              <w:spacing w:before="40" w:after="40" w:line="260" w:lineRule="auto"/>
            </w:pPr>
            <w:r>
              <w:rPr>
                <w:sz w:val="19"/>
                <w:szCs w:val="19"/>
              </w:rPr>
              <w:t>No dimension rated 1; User evidence at least 3</w:t>
            </w:r>
          </w:p>
        </w:tc>
      </w:tr>
      <w:tr w:rsidR="00442137" w14:paraId="4EF940EE" w14:textId="77777777">
        <w:tc>
          <w:tcPr>
            <w:tcW w:w="2564"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03447DF8" w14:textId="77777777" w:rsidR="00442137" w:rsidRDefault="00402118">
            <w:pPr>
              <w:spacing w:before="40" w:after="40" w:line="260" w:lineRule="auto"/>
            </w:pPr>
            <w:r>
              <w:rPr>
                <w:sz w:val="19"/>
                <w:szCs w:val="19"/>
              </w:rPr>
              <w:t>2.6 to 3.5</w:t>
            </w:r>
          </w:p>
        </w:tc>
        <w:tc>
          <w:tcPr>
            <w:tcW w:w="3077"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0A802CF4" w14:textId="77777777" w:rsidR="00442137" w:rsidRDefault="00402118">
            <w:pPr>
              <w:spacing w:before="40" w:after="40" w:line="260" w:lineRule="auto"/>
            </w:pPr>
            <w:r>
              <w:rPr>
                <w:sz w:val="19"/>
                <w:szCs w:val="19"/>
              </w:rPr>
              <w:t>Refine and resubmit</w:t>
            </w:r>
          </w:p>
        </w:tc>
        <w:tc>
          <w:tcPr>
            <w:tcW w:w="4615"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3F574979" w14:textId="77777777" w:rsidR="00442137" w:rsidRDefault="00402118">
            <w:pPr>
              <w:spacing w:before="40" w:after="40" w:line="260" w:lineRule="auto"/>
            </w:pPr>
            <w:r>
              <w:rPr>
                <w:sz w:val="19"/>
                <w:szCs w:val="19"/>
              </w:rPr>
              <w:t>Any dimension rated 1 forces Refine even above 3.6</w:t>
            </w:r>
          </w:p>
        </w:tc>
      </w:tr>
      <w:tr w:rsidR="00442137" w14:paraId="5B84FDEE" w14:textId="77777777">
        <w:tc>
          <w:tcPr>
            <w:tcW w:w="2564"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2C91D85A" w14:textId="77777777" w:rsidR="00442137" w:rsidRDefault="00402118">
            <w:pPr>
              <w:spacing w:before="40" w:after="40" w:line="260" w:lineRule="auto"/>
            </w:pPr>
            <w:r>
              <w:rPr>
                <w:sz w:val="19"/>
                <w:szCs w:val="19"/>
              </w:rPr>
              <w:t>1.0 to 2.5</w:t>
            </w:r>
          </w:p>
        </w:tc>
        <w:tc>
          <w:tcPr>
            <w:tcW w:w="3077"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06906AD1" w14:textId="77777777" w:rsidR="00442137" w:rsidRDefault="00402118">
            <w:pPr>
              <w:spacing w:before="40" w:after="40" w:line="260" w:lineRule="auto"/>
            </w:pPr>
            <w:r>
              <w:rPr>
                <w:sz w:val="19"/>
                <w:szCs w:val="19"/>
              </w:rPr>
              <w:t>Pivot</w:t>
            </w:r>
          </w:p>
        </w:tc>
        <w:tc>
          <w:tcPr>
            <w:tcW w:w="4615"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533B0752" w14:textId="77777777" w:rsidR="00442137" w:rsidRDefault="00402118">
            <w:pPr>
              <w:spacing w:before="40" w:after="40" w:line="260" w:lineRule="auto"/>
            </w:pPr>
            <w:r>
              <w:rPr>
                <w:sz w:val="19"/>
                <w:szCs w:val="19"/>
              </w:rPr>
              <w:t>Strategic fit rated 1 forces Pivot; the agent proposes two adjacent problem framings</w:t>
            </w:r>
          </w:p>
        </w:tc>
      </w:tr>
    </w:tbl>
    <w:p w14:paraId="0E27B00A" w14:textId="77777777" w:rsidR="00442137" w:rsidRDefault="00442137">
      <w:pPr>
        <w:spacing w:after="120"/>
      </w:pPr>
    </w:p>
    <w:p w14:paraId="65F5D9A4" w14:textId="77777777" w:rsidR="00442137" w:rsidRDefault="00402118">
      <w:pPr>
        <w:pStyle w:val="heading20"/>
      </w:pPr>
      <w:r>
        <w:t>Prototype suggestion logic</w:t>
      </w:r>
    </w:p>
    <w:p w14:paraId="05B83BDA" w14:textId="77777777" w:rsidR="00442137" w:rsidRDefault="00402118">
      <w:pPr>
        <w:spacing w:after="120" w:line="300" w:lineRule="auto"/>
      </w:pPr>
      <w:r>
        <w:t>The agent works down a fidelity ladder and stops at the first rung that can test the riskiest assumption. It never recommends building the full solution.</w:t>
      </w:r>
    </w:p>
    <w:tbl>
      <w:tblPr>
        <w:tblW w:w="1025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
        <w:gridCol w:w="2974"/>
        <w:gridCol w:w="2769"/>
        <w:gridCol w:w="2256"/>
        <w:gridCol w:w="1333"/>
      </w:tblGrid>
      <w:tr w:rsidR="00442137" w14:paraId="104BB243" w14:textId="77777777">
        <w:trPr>
          <w:tblHeader/>
        </w:trPr>
        <w:tc>
          <w:tcPr>
            <w:tcW w:w="923" w:type="dxa"/>
            <w:tcBorders>
              <w:top w:val="single" w:sz="4" w:space="0" w:color="8796A9"/>
              <w:left w:val="single" w:sz="4" w:space="0" w:color="8796A9"/>
              <w:bottom w:val="single" w:sz="4" w:space="0" w:color="8796A9"/>
              <w:right w:val="single" w:sz="4" w:space="0" w:color="8796A9"/>
            </w:tcBorders>
            <w:shd w:val="clear" w:color="auto" w:fill="F4F6FC"/>
            <w:tcMar>
              <w:top w:w="60" w:type="dxa"/>
              <w:left w:w="90" w:type="dxa"/>
              <w:bottom w:w="60" w:type="dxa"/>
              <w:right w:w="90" w:type="dxa"/>
            </w:tcMar>
          </w:tcPr>
          <w:p w14:paraId="64857EBF" w14:textId="77777777" w:rsidR="00442137" w:rsidRDefault="00402118">
            <w:pPr>
              <w:spacing w:before="40" w:after="40" w:line="260" w:lineRule="auto"/>
            </w:pPr>
            <w:r>
              <w:rPr>
                <w:b/>
                <w:bCs/>
                <w:color w:val="173044"/>
                <w:sz w:val="19"/>
                <w:szCs w:val="19"/>
              </w:rPr>
              <w:t>Rung</w:t>
            </w:r>
          </w:p>
        </w:tc>
        <w:tc>
          <w:tcPr>
            <w:tcW w:w="2974" w:type="dxa"/>
            <w:tcBorders>
              <w:top w:val="single" w:sz="4" w:space="0" w:color="8796A9"/>
              <w:left w:val="single" w:sz="4" w:space="0" w:color="8796A9"/>
              <w:bottom w:val="single" w:sz="4" w:space="0" w:color="8796A9"/>
              <w:right w:val="single" w:sz="4" w:space="0" w:color="8796A9"/>
            </w:tcBorders>
            <w:shd w:val="clear" w:color="auto" w:fill="F4F6FC"/>
            <w:tcMar>
              <w:top w:w="60" w:type="dxa"/>
              <w:left w:w="90" w:type="dxa"/>
              <w:bottom w:w="60" w:type="dxa"/>
              <w:right w:w="90" w:type="dxa"/>
            </w:tcMar>
          </w:tcPr>
          <w:p w14:paraId="032B3969" w14:textId="77777777" w:rsidR="00442137" w:rsidRDefault="00402118">
            <w:pPr>
              <w:spacing w:before="40" w:after="40" w:line="260" w:lineRule="auto"/>
            </w:pPr>
            <w:r>
              <w:rPr>
                <w:b/>
                <w:bCs/>
                <w:color w:val="173044"/>
                <w:sz w:val="19"/>
                <w:szCs w:val="19"/>
              </w:rPr>
              <w:t>Prototype type</w:t>
            </w:r>
          </w:p>
        </w:tc>
        <w:tc>
          <w:tcPr>
            <w:tcW w:w="2769" w:type="dxa"/>
            <w:tcBorders>
              <w:top w:val="single" w:sz="4" w:space="0" w:color="8796A9"/>
              <w:left w:val="single" w:sz="4" w:space="0" w:color="8796A9"/>
              <w:bottom w:val="single" w:sz="4" w:space="0" w:color="8796A9"/>
              <w:right w:val="single" w:sz="4" w:space="0" w:color="8796A9"/>
            </w:tcBorders>
            <w:shd w:val="clear" w:color="auto" w:fill="F4F6FC"/>
            <w:tcMar>
              <w:top w:w="60" w:type="dxa"/>
              <w:left w:w="90" w:type="dxa"/>
              <w:bottom w:w="60" w:type="dxa"/>
              <w:right w:w="90" w:type="dxa"/>
            </w:tcMar>
          </w:tcPr>
          <w:p w14:paraId="19F19107" w14:textId="77777777" w:rsidR="00442137" w:rsidRDefault="00402118">
            <w:pPr>
              <w:spacing w:before="40" w:after="40" w:line="260" w:lineRule="auto"/>
            </w:pPr>
            <w:r>
              <w:rPr>
                <w:b/>
                <w:bCs/>
                <w:color w:val="173044"/>
                <w:sz w:val="19"/>
                <w:szCs w:val="19"/>
              </w:rPr>
              <w:t>Typical tools</w:t>
            </w:r>
          </w:p>
        </w:tc>
        <w:tc>
          <w:tcPr>
            <w:tcW w:w="2256" w:type="dxa"/>
            <w:tcBorders>
              <w:top w:val="single" w:sz="4" w:space="0" w:color="8796A9"/>
              <w:left w:val="single" w:sz="4" w:space="0" w:color="8796A9"/>
              <w:bottom w:val="single" w:sz="4" w:space="0" w:color="8796A9"/>
              <w:right w:val="single" w:sz="4" w:space="0" w:color="8796A9"/>
            </w:tcBorders>
            <w:shd w:val="clear" w:color="auto" w:fill="F4F6FC"/>
            <w:tcMar>
              <w:top w:w="60" w:type="dxa"/>
              <w:left w:w="90" w:type="dxa"/>
              <w:bottom w:w="60" w:type="dxa"/>
              <w:right w:w="90" w:type="dxa"/>
            </w:tcMar>
          </w:tcPr>
          <w:p w14:paraId="67158FB1" w14:textId="77777777" w:rsidR="00442137" w:rsidRDefault="00402118">
            <w:pPr>
              <w:spacing w:before="40" w:after="40" w:line="260" w:lineRule="auto"/>
            </w:pPr>
            <w:r>
              <w:rPr>
                <w:b/>
                <w:bCs/>
                <w:color w:val="173044"/>
                <w:sz w:val="19"/>
                <w:szCs w:val="19"/>
              </w:rPr>
              <w:t>Tests</w:t>
            </w:r>
          </w:p>
        </w:tc>
        <w:tc>
          <w:tcPr>
            <w:tcW w:w="1333" w:type="dxa"/>
            <w:tcBorders>
              <w:top w:val="single" w:sz="4" w:space="0" w:color="8796A9"/>
              <w:left w:val="single" w:sz="4" w:space="0" w:color="8796A9"/>
              <w:bottom w:val="single" w:sz="4" w:space="0" w:color="8796A9"/>
              <w:right w:val="single" w:sz="4" w:space="0" w:color="8796A9"/>
            </w:tcBorders>
            <w:shd w:val="clear" w:color="auto" w:fill="F4F6FC"/>
            <w:tcMar>
              <w:top w:w="60" w:type="dxa"/>
              <w:left w:w="90" w:type="dxa"/>
              <w:bottom w:w="60" w:type="dxa"/>
              <w:right w:w="90" w:type="dxa"/>
            </w:tcMar>
          </w:tcPr>
          <w:p w14:paraId="7DCC3E9E" w14:textId="77777777" w:rsidR="00442137" w:rsidRDefault="00402118">
            <w:pPr>
              <w:spacing w:before="40" w:after="40" w:line="260" w:lineRule="auto"/>
            </w:pPr>
            <w:r>
              <w:rPr>
                <w:b/>
                <w:bCs/>
                <w:color w:val="173044"/>
                <w:sz w:val="19"/>
                <w:szCs w:val="19"/>
              </w:rPr>
              <w:t>Effort</w:t>
            </w:r>
          </w:p>
        </w:tc>
      </w:tr>
      <w:tr w:rsidR="00442137" w14:paraId="78EA9C99" w14:textId="77777777">
        <w:tc>
          <w:tcPr>
            <w:tcW w:w="923"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649841BE" w14:textId="77777777" w:rsidR="00442137" w:rsidRDefault="00402118">
            <w:pPr>
              <w:spacing w:before="40" w:after="40" w:line="260" w:lineRule="auto"/>
            </w:pPr>
            <w:r>
              <w:rPr>
                <w:sz w:val="19"/>
                <w:szCs w:val="19"/>
              </w:rPr>
              <w:t>1</w:t>
            </w:r>
          </w:p>
        </w:tc>
        <w:tc>
          <w:tcPr>
            <w:tcW w:w="2974"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05A20495" w14:textId="77777777" w:rsidR="00442137" w:rsidRDefault="00402118">
            <w:pPr>
              <w:spacing w:before="40" w:after="40" w:line="260" w:lineRule="auto"/>
            </w:pPr>
            <w:r>
              <w:rPr>
                <w:sz w:val="19"/>
                <w:szCs w:val="19"/>
              </w:rPr>
              <w:t>Storyboard or one-page concept with a fake sign-up</w:t>
            </w:r>
          </w:p>
        </w:tc>
        <w:tc>
          <w:tcPr>
            <w:tcW w:w="2769"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31772837" w14:textId="77777777" w:rsidR="00442137" w:rsidRDefault="00402118">
            <w:pPr>
              <w:spacing w:before="40" w:after="40" w:line="260" w:lineRule="auto"/>
            </w:pPr>
            <w:r>
              <w:rPr>
                <w:sz w:val="19"/>
                <w:szCs w:val="19"/>
              </w:rPr>
              <w:t>Slides, Canva, a simple form</w:t>
            </w:r>
          </w:p>
        </w:tc>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09CAA4A8" w14:textId="77777777" w:rsidR="00442137" w:rsidRDefault="00402118">
            <w:pPr>
              <w:spacing w:before="40" w:after="40" w:line="260" w:lineRule="auto"/>
            </w:pPr>
            <w:r>
              <w:rPr>
                <w:sz w:val="19"/>
                <w:szCs w:val="19"/>
              </w:rPr>
              <w:t>Interest and desirability</w:t>
            </w:r>
          </w:p>
        </w:tc>
        <w:tc>
          <w:tcPr>
            <w:tcW w:w="1333"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1A0D0231" w14:textId="77777777" w:rsidR="00442137" w:rsidRDefault="00402118">
            <w:pPr>
              <w:spacing w:before="40" w:after="40" w:line="260" w:lineRule="auto"/>
            </w:pPr>
            <w:r>
              <w:rPr>
                <w:sz w:val="19"/>
                <w:szCs w:val="19"/>
              </w:rPr>
              <w:t>1 to 2 team-days</w:t>
            </w:r>
          </w:p>
        </w:tc>
      </w:tr>
      <w:tr w:rsidR="00442137" w14:paraId="6EAEDD28" w14:textId="77777777">
        <w:tc>
          <w:tcPr>
            <w:tcW w:w="923"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18F999B5" w14:textId="77777777" w:rsidR="00442137" w:rsidRDefault="00402118">
            <w:pPr>
              <w:spacing w:before="40" w:after="40" w:line="260" w:lineRule="auto"/>
            </w:pPr>
            <w:r>
              <w:rPr>
                <w:sz w:val="19"/>
                <w:szCs w:val="19"/>
              </w:rPr>
              <w:t>2</w:t>
            </w:r>
          </w:p>
        </w:tc>
        <w:tc>
          <w:tcPr>
            <w:tcW w:w="2974"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3C6DA5F5" w14:textId="77777777" w:rsidR="00442137" w:rsidRDefault="00402118">
            <w:pPr>
              <w:spacing w:before="40" w:after="40" w:line="260" w:lineRule="auto"/>
            </w:pPr>
            <w:r>
              <w:rPr>
                <w:sz w:val="19"/>
                <w:szCs w:val="19"/>
              </w:rPr>
              <w:t>Clickable mockup of the core flow</w:t>
            </w:r>
          </w:p>
        </w:tc>
        <w:tc>
          <w:tcPr>
            <w:tcW w:w="2769"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2C17D8BA" w14:textId="77777777" w:rsidR="00442137" w:rsidRDefault="00402118">
            <w:pPr>
              <w:spacing w:before="40" w:after="40" w:line="260" w:lineRule="auto"/>
            </w:pPr>
            <w:r>
              <w:rPr>
                <w:sz w:val="19"/>
                <w:szCs w:val="19"/>
              </w:rPr>
              <w:t>Figma, Balsamiq</w:t>
            </w:r>
          </w:p>
        </w:tc>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6ED5A7E8" w14:textId="77777777" w:rsidR="00442137" w:rsidRDefault="00402118">
            <w:pPr>
              <w:spacing w:before="40" w:after="40" w:line="260" w:lineRule="auto"/>
            </w:pPr>
            <w:r>
              <w:rPr>
                <w:sz w:val="19"/>
                <w:szCs w:val="19"/>
              </w:rPr>
              <w:t>Usability and comprehension of the flow</w:t>
            </w:r>
          </w:p>
        </w:tc>
        <w:tc>
          <w:tcPr>
            <w:tcW w:w="1333"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3FF684B3" w14:textId="77777777" w:rsidR="00442137" w:rsidRDefault="00402118">
            <w:pPr>
              <w:spacing w:before="40" w:after="40" w:line="260" w:lineRule="auto"/>
            </w:pPr>
            <w:r>
              <w:rPr>
                <w:sz w:val="19"/>
                <w:szCs w:val="19"/>
              </w:rPr>
              <w:t>3 to 5 team-days</w:t>
            </w:r>
          </w:p>
        </w:tc>
      </w:tr>
      <w:tr w:rsidR="00442137" w14:paraId="7FFAE372" w14:textId="77777777">
        <w:tc>
          <w:tcPr>
            <w:tcW w:w="923"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5FCD5EC4" w14:textId="77777777" w:rsidR="00442137" w:rsidRDefault="00402118">
            <w:pPr>
              <w:spacing w:before="40" w:after="40" w:line="260" w:lineRule="auto"/>
            </w:pPr>
            <w:r>
              <w:rPr>
                <w:sz w:val="19"/>
                <w:szCs w:val="19"/>
              </w:rPr>
              <w:t>3</w:t>
            </w:r>
          </w:p>
        </w:tc>
        <w:tc>
          <w:tcPr>
            <w:tcW w:w="2974"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418EAC0E" w14:textId="77777777" w:rsidR="00442137" w:rsidRDefault="00402118">
            <w:pPr>
              <w:spacing w:before="40" w:after="40" w:line="260" w:lineRule="auto"/>
            </w:pPr>
            <w:r>
              <w:rPr>
                <w:sz w:val="19"/>
                <w:szCs w:val="19"/>
              </w:rPr>
              <w:t>No-code working prototype with real or sample data</w:t>
            </w:r>
          </w:p>
        </w:tc>
        <w:tc>
          <w:tcPr>
            <w:tcW w:w="2769"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5CA7F9D2" w14:textId="77777777" w:rsidR="00442137" w:rsidRDefault="00402118">
            <w:pPr>
              <w:spacing w:before="40" w:after="40" w:line="260" w:lineRule="auto"/>
            </w:pPr>
            <w:r>
              <w:rPr>
                <w:sz w:val="19"/>
                <w:szCs w:val="19"/>
              </w:rPr>
              <w:t>Power Apps, Glide, Softr, Airtable, Power Automate</w:t>
            </w:r>
          </w:p>
        </w:tc>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7C33641F" w14:textId="77777777" w:rsidR="00442137" w:rsidRDefault="00402118">
            <w:pPr>
              <w:spacing w:before="40" w:after="40" w:line="260" w:lineRule="auto"/>
            </w:pPr>
            <w:r>
              <w:rPr>
                <w:sz w:val="19"/>
                <w:szCs w:val="19"/>
              </w:rPr>
              <w:t>Value delivered in a real task</w:t>
            </w:r>
          </w:p>
        </w:tc>
        <w:tc>
          <w:tcPr>
            <w:tcW w:w="1333"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77C71D9D" w14:textId="77777777" w:rsidR="00442137" w:rsidRDefault="00402118">
            <w:pPr>
              <w:spacing w:before="40" w:after="40" w:line="260" w:lineRule="auto"/>
            </w:pPr>
            <w:r>
              <w:rPr>
                <w:sz w:val="19"/>
                <w:szCs w:val="19"/>
              </w:rPr>
              <w:t>5 to 10 team-days</w:t>
            </w:r>
          </w:p>
        </w:tc>
      </w:tr>
      <w:tr w:rsidR="00442137" w14:paraId="6F7A501F" w14:textId="77777777">
        <w:tc>
          <w:tcPr>
            <w:tcW w:w="923"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2598DEE6" w14:textId="77777777" w:rsidR="00442137" w:rsidRDefault="00402118">
            <w:pPr>
              <w:spacing w:before="40" w:after="40" w:line="260" w:lineRule="auto"/>
            </w:pPr>
            <w:r>
              <w:rPr>
                <w:sz w:val="19"/>
                <w:szCs w:val="19"/>
              </w:rPr>
              <w:t>4</w:t>
            </w:r>
          </w:p>
        </w:tc>
        <w:tc>
          <w:tcPr>
            <w:tcW w:w="2974"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09BEBCCD" w14:textId="77777777" w:rsidR="00442137" w:rsidRDefault="00402118">
            <w:pPr>
              <w:spacing w:before="40" w:after="40" w:line="260" w:lineRule="auto"/>
            </w:pPr>
            <w:r>
              <w:rPr>
                <w:sz w:val="19"/>
                <w:szCs w:val="19"/>
              </w:rPr>
              <w:t>AI-assisted demo (for ideas that rely on language or documents)</w:t>
            </w:r>
          </w:p>
        </w:tc>
        <w:tc>
          <w:tcPr>
            <w:tcW w:w="2769"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44973F89" w14:textId="77777777" w:rsidR="00442137" w:rsidRDefault="00402118">
            <w:pPr>
              <w:spacing w:before="40" w:after="40" w:line="260" w:lineRule="auto"/>
            </w:pPr>
            <w:r>
              <w:rPr>
                <w:sz w:val="19"/>
                <w:szCs w:val="19"/>
              </w:rPr>
              <w:t>Claude project or app built on the API, connected to sample documents</w:t>
            </w:r>
          </w:p>
        </w:tc>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1473FADC" w14:textId="77777777" w:rsidR="00442137" w:rsidRDefault="00402118">
            <w:pPr>
              <w:spacing w:before="40" w:after="40" w:line="260" w:lineRule="auto"/>
            </w:pPr>
            <w:r>
              <w:rPr>
                <w:sz w:val="19"/>
                <w:szCs w:val="19"/>
              </w:rPr>
              <w:t>Whether the AI output is good enough for the user</w:t>
            </w:r>
          </w:p>
        </w:tc>
        <w:tc>
          <w:tcPr>
            <w:tcW w:w="1333"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233F7E09" w14:textId="77777777" w:rsidR="00442137" w:rsidRDefault="00402118">
            <w:pPr>
              <w:spacing w:before="40" w:after="40" w:line="260" w:lineRule="auto"/>
            </w:pPr>
            <w:r>
              <w:rPr>
                <w:sz w:val="19"/>
                <w:szCs w:val="19"/>
              </w:rPr>
              <w:t>3 to 8 team-days</w:t>
            </w:r>
          </w:p>
        </w:tc>
      </w:tr>
      <w:tr w:rsidR="00442137" w14:paraId="21DCE756" w14:textId="77777777">
        <w:tc>
          <w:tcPr>
            <w:tcW w:w="923"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78941E47" w14:textId="77777777" w:rsidR="00442137" w:rsidRDefault="00402118">
            <w:pPr>
              <w:spacing w:before="40" w:after="40" w:line="260" w:lineRule="auto"/>
            </w:pPr>
            <w:r>
              <w:rPr>
                <w:sz w:val="19"/>
                <w:szCs w:val="19"/>
              </w:rPr>
              <w:t>5</w:t>
            </w:r>
          </w:p>
        </w:tc>
        <w:tc>
          <w:tcPr>
            <w:tcW w:w="2974"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136ACFAF" w14:textId="77777777" w:rsidR="00442137" w:rsidRDefault="00402118">
            <w:pPr>
              <w:spacing w:before="40" w:after="40" w:line="260" w:lineRule="auto"/>
            </w:pPr>
            <w:r>
              <w:rPr>
                <w:sz w:val="19"/>
                <w:szCs w:val="19"/>
              </w:rPr>
              <w:t>Concierge or manual pilot behind a simple front end</w:t>
            </w:r>
          </w:p>
        </w:tc>
        <w:tc>
          <w:tcPr>
            <w:tcW w:w="2769"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70541F59" w14:textId="77777777" w:rsidR="00442137" w:rsidRDefault="00402118">
            <w:pPr>
              <w:spacing w:before="40" w:after="40" w:line="260" w:lineRule="auto"/>
            </w:pPr>
            <w:r>
              <w:rPr>
                <w:sz w:val="19"/>
                <w:szCs w:val="19"/>
              </w:rPr>
              <w:t>Forms, spreadsheets, a human doing the work</w:t>
            </w:r>
          </w:p>
        </w:tc>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57BA2B15" w14:textId="77777777" w:rsidR="00442137" w:rsidRDefault="00402118">
            <w:pPr>
              <w:spacing w:before="40" w:after="40" w:line="260" w:lineRule="auto"/>
            </w:pPr>
            <w:r>
              <w:rPr>
                <w:sz w:val="19"/>
                <w:szCs w:val="19"/>
              </w:rPr>
              <w:t>Operational viability before automation</w:t>
            </w:r>
          </w:p>
        </w:tc>
        <w:tc>
          <w:tcPr>
            <w:tcW w:w="1333"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43F51225" w14:textId="77777777" w:rsidR="00442137" w:rsidRDefault="00402118">
            <w:pPr>
              <w:spacing w:before="40" w:after="40" w:line="260" w:lineRule="auto"/>
            </w:pPr>
            <w:r>
              <w:rPr>
                <w:sz w:val="19"/>
                <w:szCs w:val="19"/>
              </w:rPr>
              <w:t>5 to 10 team-days</w:t>
            </w:r>
          </w:p>
        </w:tc>
      </w:tr>
    </w:tbl>
    <w:p w14:paraId="60061E4C" w14:textId="77777777" w:rsidR="00442137" w:rsidRDefault="00442137">
      <w:pPr>
        <w:spacing w:after="120"/>
      </w:pPr>
    </w:p>
    <w:p w14:paraId="270D404D" w14:textId="77777777" w:rsidR="00442137" w:rsidRDefault="00402118">
      <w:pPr>
        <w:spacing w:after="120" w:line="300" w:lineRule="auto"/>
      </w:pPr>
      <w:r>
        <w:t>Each plan states the assumption under test, the metric, the number of users, the success threshold and what the team does if the threshold is missed. The catalogue is a skill file the program office can extend without touching prompts.</w:t>
      </w:r>
    </w:p>
    <w:p w14:paraId="5DD37618" w14:textId="77777777" w:rsidR="00442137" w:rsidRDefault="00402118">
      <w:pPr>
        <w:pStyle w:val="heading20"/>
      </w:pPr>
      <w:r>
        <w:t>UX and UI</w:t>
      </w:r>
    </w:p>
    <w:p w14:paraId="13F464DC" w14:textId="77777777" w:rsidR="00442137" w:rsidRDefault="00402118">
      <w:pPr>
        <w:spacing w:after="120" w:line="300" w:lineRule="auto"/>
      </w:pPr>
      <w:r>
        <w:t>The participant experience is a workspace, not a chat window. Conversation is one panel inside a structured page, and everything the agent produces becomes a persistent, editable object.</w:t>
      </w:r>
    </w:p>
    <w:tbl>
      <w:tblPr>
        <w:tblW w:w="1025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4"/>
        <w:gridCol w:w="4922"/>
        <w:gridCol w:w="3590"/>
      </w:tblGrid>
      <w:tr w:rsidR="00442137" w14:paraId="2DEA6BE4" w14:textId="77777777">
        <w:trPr>
          <w:tblHeader/>
        </w:trPr>
        <w:tc>
          <w:tcPr>
            <w:tcW w:w="1744" w:type="dxa"/>
            <w:tcBorders>
              <w:top w:val="single" w:sz="4" w:space="0" w:color="8796A9"/>
              <w:left w:val="single" w:sz="4" w:space="0" w:color="8796A9"/>
              <w:bottom w:val="single" w:sz="4" w:space="0" w:color="8796A9"/>
              <w:right w:val="single" w:sz="4" w:space="0" w:color="8796A9"/>
            </w:tcBorders>
            <w:shd w:val="clear" w:color="auto" w:fill="F4F6FC"/>
            <w:tcMar>
              <w:top w:w="60" w:type="dxa"/>
              <w:left w:w="90" w:type="dxa"/>
              <w:bottom w:w="60" w:type="dxa"/>
              <w:right w:w="90" w:type="dxa"/>
            </w:tcMar>
          </w:tcPr>
          <w:p w14:paraId="266541E9" w14:textId="77777777" w:rsidR="00442137" w:rsidRDefault="00402118">
            <w:pPr>
              <w:spacing w:before="40" w:after="40" w:line="260" w:lineRule="auto"/>
            </w:pPr>
            <w:r>
              <w:rPr>
                <w:b/>
                <w:bCs/>
                <w:color w:val="173044"/>
                <w:sz w:val="19"/>
                <w:szCs w:val="19"/>
              </w:rPr>
              <w:t>Screen</w:t>
            </w:r>
          </w:p>
        </w:tc>
        <w:tc>
          <w:tcPr>
            <w:tcW w:w="4923" w:type="dxa"/>
            <w:tcBorders>
              <w:top w:val="single" w:sz="4" w:space="0" w:color="8796A9"/>
              <w:left w:val="single" w:sz="4" w:space="0" w:color="8796A9"/>
              <w:bottom w:val="single" w:sz="4" w:space="0" w:color="8796A9"/>
              <w:right w:val="single" w:sz="4" w:space="0" w:color="8796A9"/>
            </w:tcBorders>
            <w:shd w:val="clear" w:color="auto" w:fill="F4F6FC"/>
            <w:tcMar>
              <w:top w:w="60" w:type="dxa"/>
              <w:left w:w="90" w:type="dxa"/>
              <w:bottom w:w="60" w:type="dxa"/>
              <w:right w:w="90" w:type="dxa"/>
            </w:tcMar>
          </w:tcPr>
          <w:p w14:paraId="429F88F0" w14:textId="77777777" w:rsidR="00442137" w:rsidRDefault="00402118">
            <w:pPr>
              <w:spacing w:before="40" w:after="40" w:line="260" w:lineRule="auto"/>
            </w:pPr>
            <w:r>
              <w:rPr>
                <w:b/>
                <w:bCs/>
                <w:color w:val="173044"/>
                <w:sz w:val="19"/>
                <w:szCs w:val="19"/>
              </w:rPr>
              <w:t>Layout and key elements</w:t>
            </w:r>
          </w:p>
        </w:tc>
        <w:tc>
          <w:tcPr>
            <w:tcW w:w="3590" w:type="dxa"/>
            <w:tcBorders>
              <w:top w:val="single" w:sz="4" w:space="0" w:color="8796A9"/>
              <w:left w:val="single" w:sz="4" w:space="0" w:color="8796A9"/>
              <w:bottom w:val="single" w:sz="4" w:space="0" w:color="8796A9"/>
              <w:right w:val="single" w:sz="4" w:space="0" w:color="8796A9"/>
            </w:tcBorders>
            <w:shd w:val="clear" w:color="auto" w:fill="F4F6FC"/>
            <w:tcMar>
              <w:top w:w="60" w:type="dxa"/>
              <w:left w:w="90" w:type="dxa"/>
              <w:bottom w:w="60" w:type="dxa"/>
              <w:right w:w="90" w:type="dxa"/>
            </w:tcMar>
          </w:tcPr>
          <w:p w14:paraId="7D6568A0" w14:textId="77777777" w:rsidR="00442137" w:rsidRDefault="00402118">
            <w:pPr>
              <w:spacing w:before="40" w:after="40" w:line="260" w:lineRule="auto"/>
            </w:pPr>
            <w:r>
              <w:rPr>
                <w:b/>
                <w:bCs/>
                <w:color w:val="173044"/>
                <w:sz w:val="19"/>
                <w:szCs w:val="19"/>
              </w:rPr>
              <w:t>Interaction notes</w:t>
            </w:r>
          </w:p>
        </w:tc>
      </w:tr>
      <w:tr w:rsidR="00442137" w14:paraId="4BC978B0" w14:textId="77777777">
        <w:tc>
          <w:tcPr>
            <w:tcW w:w="1744"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1E08E521" w14:textId="77777777" w:rsidR="00442137" w:rsidRDefault="00402118">
            <w:pPr>
              <w:spacing w:before="40" w:after="40" w:line="260" w:lineRule="auto"/>
            </w:pPr>
            <w:r>
              <w:rPr>
                <w:sz w:val="19"/>
                <w:szCs w:val="19"/>
              </w:rPr>
              <w:t>Idea Workspace</w:t>
            </w:r>
          </w:p>
        </w:tc>
        <w:tc>
          <w:tcPr>
            <w:tcW w:w="4923"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386E8BCE" w14:textId="77777777" w:rsidR="00442137" w:rsidRDefault="00402118">
            <w:pPr>
              <w:spacing w:before="40" w:after="40" w:line="260" w:lineRule="auto"/>
            </w:pPr>
            <w:r>
              <w:rPr>
                <w:sz w:val="19"/>
                <w:szCs w:val="19"/>
              </w:rPr>
              <w:t>Left: idea canvas as editable fields with completeness indicators. Right: agent panel. Top: phase stepper showing where the idea is in the program.</w:t>
            </w:r>
          </w:p>
        </w:tc>
        <w:tc>
          <w:tcPr>
            <w:tcW w:w="3590"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387E1095" w14:textId="77777777" w:rsidR="00442137" w:rsidRDefault="00402118">
            <w:pPr>
              <w:spacing w:before="40" w:after="40" w:line="260" w:lineRule="auto"/>
            </w:pPr>
            <w:r>
              <w:rPr>
                <w:sz w:val="19"/>
                <w:szCs w:val="19"/>
              </w:rPr>
              <w:t>Start session button is disabled until the canvas passes completeness. Canvas edits during a session are highlighted as new evidence.</w:t>
            </w:r>
          </w:p>
        </w:tc>
      </w:tr>
      <w:tr w:rsidR="00442137" w14:paraId="235F9ACB" w14:textId="77777777">
        <w:tc>
          <w:tcPr>
            <w:tcW w:w="1744"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41EB10C7" w14:textId="77777777" w:rsidR="00442137" w:rsidRDefault="00402118">
            <w:pPr>
              <w:spacing w:before="40" w:after="40" w:line="260" w:lineRule="auto"/>
            </w:pPr>
            <w:r>
              <w:rPr>
                <w:sz w:val="19"/>
                <w:szCs w:val="19"/>
              </w:rPr>
              <w:t>Validation Session</w:t>
            </w:r>
          </w:p>
        </w:tc>
        <w:tc>
          <w:tcPr>
            <w:tcW w:w="4923"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2DCB5236" w14:textId="77777777" w:rsidR="00442137" w:rsidRDefault="00402118">
            <w:pPr>
              <w:spacing w:before="40" w:after="40" w:line="260" w:lineRule="auto"/>
            </w:pPr>
            <w:r>
              <w:rPr>
                <w:sz w:val="19"/>
                <w:szCs w:val="19"/>
              </w:rPr>
              <w:t>Agent panel in interview mode: one question at a time, "why we ask this" expander, progress bar over the six dimensions, skip and come back later option.</w:t>
            </w:r>
          </w:p>
        </w:tc>
        <w:tc>
          <w:tcPr>
            <w:tcW w:w="3590"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0203E12E" w14:textId="77777777" w:rsidR="00442137" w:rsidRDefault="00402118">
            <w:pPr>
              <w:spacing w:before="40" w:after="40" w:line="260" w:lineRule="auto"/>
            </w:pPr>
            <w:r>
              <w:rPr>
                <w:sz w:val="19"/>
                <w:szCs w:val="19"/>
              </w:rPr>
              <w:t>Streaming responses. Answers auto-save to the record. Participants can attach a file to any answer. Maximum eight questions, stated up front.</w:t>
            </w:r>
          </w:p>
        </w:tc>
      </w:tr>
      <w:tr w:rsidR="00442137" w14:paraId="1F26B8DD" w14:textId="77777777">
        <w:tc>
          <w:tcPr>
            <w:tcW w:w="1744"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71E8FB0F" w14:textId="77777777" w:rsidR="00442137" w:rsidRDefault="00402118">
            <w:pPr>
              <w:spacing w:before="40" w:after="40" w:line="260" w:lineRule="auto"/>
            </w:pPr>
            <w:r>
              <w:rPr>
                <w:sz w:val="19"/>
                <w:szCs w:val="19"/>
              </w:rPr>
              <w:t>Scorecard</w:t>
            </w:r>
          </w:p>
        </w:tc>
        <w:tc>
          <w:tcPr>
            <w:tcW w:w="4923"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34F2D24D" w14:textId="77777777" w:rsidR="00442137" w:rsidRDefault="00402118">
            <w:pPr>
              <w:spacing w:before="40" w:after="40" w:line="260" w:lineRule="auto"/>
            </w:pPr>
            <w:r>
              <w:rPr>
                <w:sz w:val="19"/>
                <w:szCs w:val="19"/>
              </w:rPr>
              <w:t>Six dimension cards with rating, anchor, quoted evidence, open questions. Radar view of ratings. Verdict banner with three reasons. Assumptions to verify listed separately from verified facts.</w:t>
            </w:r>
          </w:p>
        </w:tc>
        <w:tc>
          <w:tcPr>
            <w:tcW w:w="3590"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0275B2EB" w14:textId="77777777" w:rsidR="00442137" w:rsidRDefault="00402118">
            <w:pPr>
              <w:spacing w:before="40" w:after="40" w:line="260" w:lineRule="auto"/>
            </w:pPr>
            <w:r>
              <w:rPr>
                <w:sz w:val="19"/>
                <w:szCs w:val="19"/>
              </w:rPr>
              <w:t>Each card has Respond and Add evidence actions. Re-assess creates a new version; a version switcher compares two side by side.</w:t>
            </w:r>
          </w:p>
        </w:tc>
      </w:tr>
      <w:tr w:rsidR="00442137" w14:paraId="1BB84AF4" w14:textId="77777777">
        <w:tc>
          <w:tcPr>
            <w:tcW w:w="1744"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70E30EB6" w14:textId="77777777" w:rsidR="00442137" w:rsidRDefault="00402118">
            <w:pPr>
              <w:spacing w:before="40" w:after="40" w:line="260" w:lineRule="auto"/>
            </w:pPr>
            <w:r>
              <w:rPr>
                <w:sz w:val="19"/>
                <w:szCs w:val="19"/>
              </w:rPr>
              <w:t>Prototype Plan</w:t>
            </w:r>
          </w:p>
        </w:tc>
        <w:tc>
          <w:tcPr>
            <w:tcW w:w="4923"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2935EA18" w14:textId="77777777" w:rsidR="00442137" w:rsidRDefault="00402118">
            <w:pPr>
              <w:spacing w:before="40" w:after="40" w:line="260" w:lineRule="auto"/>
            </w:pPr>
            <w:r>
              <w:rPr>
                <w:sz w:val="19"/>
                <w:szCs w:val="19"/>
              </w:rPr>
              <w:t>Primary and alternative plan as cards: assumption, prototype type, tool, screens to build, effort, test protocol, success threshold. Fidelity ladder graphic shows which rung was chosen and why.</w:t>
            </w:r>
          </w:p>
        </w:tc>
        <w:tc>
          <w:tcPr>
            <w:tcW w:w="3590"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65BC6D8B" w14:textId="77777777" w:rsidR="00442137" w:rsidRDefault="00402118">
            <w:pPr>
              <w:spacing w:before="40" w:after="40" w:line="260" w:lineRule="auto"/>
            </w:pPr>
            <w:r>
              <w:rPr>
                <w:sz w:val="19"/>
                <w:szCs w:val="19"/>
              </w:rPr>
              <w:t>Accept plan creates the phase 4 task list. Ask for a different approach reruns only this stage.</w:t>
            </w:r>
          </w:p>
        </w:tc>
      </w:tr>
      <w:tr w:rsidR="00442137" w14:paraId="6DF255D7" w14:textId="77777777">
        <w:tc>
          <w:tcPr>
            <w:tcW w:w="1744"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4632D6B3" w14:textId="77777777" w:rsidR="00442137" w:rsidRDefault="00402118">
            <w:pPr>
              <w:spacing w:before="40" w:after="40" w:line="260" w:lineRule="auto"/>
            </w:pPr>
            <w:r>
              <w:rPr>
                <w:sz w:val="19"/>
                <w:szCs w:val="19"/>
              </w:rPr>
              <w:t>Mentor Review</w:t>
            </w:r>
          </w:p>
        </w:tc>
        <w:tc>
          <w:tcPr>
            <w:tcW w:w="4923"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70BD44D7" w14:textId="77777777" w:rsidR="00442137" w:rsidRDefault="00402118">
            <w:pPr>
              <w:spacing w:before="40" w:after="40" w:line="260" w:lineRule="auto"/>
            </w:pPr>
            <w:r>
              <w:rPr>
                <w:sz w:val="19"/>
                <w:szCs w:val="19"/>
              </w:rPr>
              <w:t>One-page brief, scorecard, participant responses, override control with mandatory reason, points to probe list.</w:t>
            </w:r>
          </w:p>
        </w:tc>
        <w:tc>
          <w:tcPr>
            <w:tcW w:w="3590"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6E72BFF0" w14:textId="77777777" w:rsidR="00442137" w:rsidRDefault="00402118">
            <w:pPr>
              <w:spacing w:before="40" w:after="40" w:line="260" w:lineRule="auto"/>
            </w:pPr>
            <w:r>
              <w:rPr>
                <w:sz w:val="19"/>
                <w:szCs w:val="19"/>
              </w:rPr>
              <w:t>Mentor decision is the only action that moves the phase. Time to decide is tracked for the program office.</w:t>
            </w:r>
          </w:p>
        </w:tc>
      </w:tr>
    </w:tbl>
    <w:p w14:paraId="44EAFD9C" w14:textId="77777777" w:rsidR="00442137" w:rsidRDefault="00442137">
      <w:pPr>
        <w:spacing w:after="120"/>
      </w:pPr>
    </w:p>
    <w:p w14:paraId="3342AB1E" w14:textId="77777777" w:rsidR="00442137" w:rsidRDefault="00402118">
      <w:pPr>
        <w:pStyle w:val="heading20"/>
      </w:pPr>
      <w:r>
        <w:t>Tone and language behaviour</w:t>
      </w:r>
    </w:p>
    <w:p w14:paraId="389C0B05" w14:textId="77777777" w:rsidR="00442137" w:rsidRDefault="00402118">
      <w:pPr>
        <w:pStyle w:val="ListParagraph"/>
        <w:numPr>
          <w:ilvl w:val="0"/>
          <w:numId w:val="2"/>
        </w:numPr>
        <w:spacing w:after="60" w:line="290" w:lineRule="auto"/>
      </w:pPr>
      <w:r>
        <w:t>Direct, specific, encouraging. Every critical point is paired with what a stronger answer would contain.</w:t>
      </w:r>
    </w:p>
    <w:p w14:paraId="604ABA38" w14:textId="77777777" w:rsidR="00442137" w:rsidRDefault="00402118">
      <w:pPr>
        <w:pStyle w:val="ListParagraph"/>
        <w:numPr>
          <w:ilvl w:val="0"/>
          <w:numId w:val="2"/>
        </w:numPr>
        <w:spacing w:after="60" w:line="290" w:lineRule="auto"/>
      </w:pPr>
      <w:r>
        <w:t>The agent replies in the language of the participant message and keeps the same language for the whole session unless asked to switch. Scorecards can be toggled between English and Arabic.</w:t>
      </w:r>
    </w:p>
    <w:p w14:paraId="1A1E2411" w14:textId="77777777" w:rsidR="00442137" w:rsidRDefault="00402118">
      <w:pPr>
        <w:pStyle w:val="ListParagraph"/>
        <w:numPr>
          <w:ilvl w:val="0"/>
          <w:numId w:val="2"/>
        </w:numPr>
        <w:spacing w:after="60" w:line="290" w:lineRule="auto"/>
      </w:pPr>
      <w:r>
        <w:t>Glossary terms (for example rubric dimension names and verdict categories) are fixed in both languages so they read identically across the interface, the agent and the mentor brief.</w:t>
      </w:r>
    </w:p>
    <w:p w14:paraId="4B94D5A5" w14:textId="77777777" w:rsidR="00442137" w:rsidRDefault="00402118">
      <w:r>
        <w:br w:type="page"/>
      </w:r>
    </w:p>
    <w:p w14:paraId="6792A72F" w14:textId="77777777" w:rsidR="00442137" w:rsidRDefault="00402118">
      <w:pPr>
        <w:pStyle w:val="heading10"/>
      </w:pPr>
      <w:r>
        <w:rPr>
          <w:color w:val="00DECC"/>
        </w:rPr>
        <w:t xml:space="preserve">/ </w:t>
      </w:r>
      <w:r>
        <w:t>Agent 2: Pitch Validation Agent</w:t>
      </w:r>
    </w:p>
    <w:p w14:paraId="4289B4B9" w14:textId="77777777" w:rsidR="00442137" w:rsidRDefault="00402118">
      <w:pPr>
        <w:pStyle w:val="heading20"/>
      </w:pPr>
      <w:r>
        <w:t>Purpose and boundaries</w:t>
      </w:r>
    </w:p>
    <w:p w14:paraId="5785E5FA" w14:textId="77777777" w:rsidR="00442137" w:rsidRDefault="00402118">
      <w:pPr>
        <w:spacing w:after="120" w:line="300" w:lineRule="auto"/>
      </w:pPr>
      <w:r>
        <w:t>The agent takes the draft deck, an optional script or rehearsal transcript, and the validated idea record from phase 3, and prepares the team for Demo Day. It critiques structure and content slide by slide, checks that the pitch is consistent with what was validated and built, runs a mock jury, and produces a readiness score. The human coach confirms Demo Day readiness. The agent does not rank teams and does not predict jury outcomes.</w:t>
      </w:r>
    </w:p>
    <w:p w14:paraId="0E357971" w14:textId="77777777" w:rsidR="00442137" w:rsidRDefault="00402118">
      <w:pPr>
        <w:pStyle w:val="heading20"/>
      </w:pPr>
      <w:r>
        <w:t>Inputs and outputs</w:t>
      </w:r>
    </w:p>
    <w:tbl>
      <w:tblPr>
        <w:tblW w:w="1025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28"/>
        <w:gridCol w:w="5128"/>
      </w:tblGrid>
      <w:tr w:rsidR="00442137" w14:paraId="0A7E2198" w14:textId="77777777">
        <w:trPr>
          <w:tblHeader/>
        </w:trPr>
        <w:tc>
          <w:tcPr>
            <w:tcW w:w="5128" w:type="dxa"/>
            <w:tcBorders>
              <w:top w:val="single" w:sz="4" w:space="0" w:color="8796A9"/>
              <w:left w:val="single" w:sz="4" w:space="0" w:color="8796A9"/>
              <w:bottom w:val="single" w:sz="4" w:space="0" w:color="8796A9"/>
              <w:right w:val="single" w:sz="4" w:space="0" w:color="8796A9"/>
            </w:tcBorders>
            <w:shd w:val="clear" w:color="auto" w:fill="F4F6FC"/>
            <w:tcMar>
              <w:top w:w="60" w:type="dxa"/>
              <w:left w:w="90" w:type="dxa"/>
              <w:bottom w:w="60" w:type="dxa"/>
              <w:right w:w="90" w:type="dxa"/>
            </w:tcMar>
          </w:tcPr>
          <w:p w14:paraId="5C49D3A6" w14:textId="77777777" w:rsidR="00442137" w:rsidRDefault="00402118">
            <w:pPr>
              <w:spacing w:before="40" w:after="40" w:line="260" w:lineRule="auto"/>
            </w:pPr>
            <w:r>
              <w:rPr>
                <w:b/>
                <w:bCs/>
                <w:color w:val="173044"/>
                <w:sz w:val="19"/>
                <w:szCs w:val="19"/>
              </w:rPr>
              <w:t>Inputs</w:t>
            </w:r>
          </w:p>
        </w:tc>
        <w:tc>
          <w:tcPr>
            <w:tcW w:w="5128" w:type="dxa"/>
            <w:tcBorders>
              <w:top w:val="single" w:sz="4" w:space="0" w:color="8796A9"/>
              <w:left w:val="single" w:sz="4" w:space="0" w:color="8796A9"/>
              <w:bottom w:val="single" w:sz="4" w:space="0" w:color="8796A9"/>
              <w:right w:val="single" w:sz="4" w:space="0" w:color="8796A9"/>
            </w:tcBorders>
            <w:shd w:val="clear" w:color="auto" w:fill="F4F6FC"/>
            <w:tcMar>
              <w:top w:w="60" w:type="dxa"/>
              <w:left w:w="90" w:type="dxa"/>
              <w:bottom w:w="60" w:type="dxa"/>
              <w:right w:w="90" w:type="dxa"/>
            </w:tcMar>
          </w:tcPr>
          <w:p w14:paraId="3A8329E9" w14:textId="77777777" w:rsidR="00442137" w:rsidRDefault="00402118">
            <w:pPr>
              <w:spacing w:before="40" w:after="40" w:line="260" w:lineRule="auto"/>
            </w:pPr>
            <w:r>
              <w:rPr>
                <w:b/>
                <w:bCs/>
                <w:color w:val="173044"/>
                <w:sz w:val="19"/>
                <w:szCs w:val="19"/>
              </w:rPr>
              <w:t>Outputs</w:t>
            </w:r>
          </w:p>
        </w:tc>
      </w:tr>
      <w:tr w:rsidR="00442137" w14:paraId="18263640" w14:textId="77777777">
        <w:tc>
          <w:tcPr>
            <w:tcW w:w="5128"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36294C02" w14:textId="77777777" w:rsidR="00442137" w:rsidRDefault="00402118">
            <w:pPr>
              <w:spacing w:before="40" w:after="40" w:line="260" w:lineRule="auto"/>
            </w:pPr>
            <w:r>
              <w:rPr>
                <w:sz w:val="19"/>
                <w:szCs w:val="19"/>
              </w:rPr>
              <w:t>Pitch deck as PDF or PPTX, parsed into slides with text, notes and image descriptions</w:t>
            </w:r>
          </w:p>
        </w:tc>
        <w:tc>
          <w:tcPr>
            <w:tcW w:w="5128"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64CB60ED" w14:textId="77777777" w:rsidR="00442137" w:rsidRDefault="00402118">
            <w:pPr>
              <w:spacing w:before="40" w:after="40" w:line="260" w:lineRule="auto"/>
            </w:pPr>
            <w:r>
              <w:rPr>
                <w:sz w:val="19"/>
                <w:szCs w:val="19"/>
              </w:rPr>
              <w:t>Structure check against the TEC pitch template with missing and misplaced elements</w:t>
            </w:r>
          </w:p>
        </w:tc>
      </w:tr>
      <w:tr w:rsidR="00442137" w14:paraId="54102A52" w14:textId="77777777">
        <w:tc>
          <w:tcPr>
            <w:tcW w:w="5128"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7AAE6D3A" w14:textId="77777777" w:rsidR="00442137" w:rsidRDefault="00402118">
            <w:pPr>
              <w:spacing w:before="40" w:after="40" w:line="260" w:lineRule="auto"/>
            </w:pPr>
            <w:r>
              <w:rPr>
                <w:sz w:val="19"/>
                <w:szCs w:val="19"/>
              </w:rPr>
              <w:t>Script or rehearsal transcript (text; audio is transcribed by a speech-to-text service outside the agent)</w:t>
            </w:r>
          </w:p>
        </w:tc>
        <w:tc>
          <w:tcPr>
            <w:tcW w:w="5128"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725518A6" w14:textId="77777777" w:rsidR="00442137" w:rsidRDefault="00402118">
            <w:pPr>
              <w:spacing w:before="40" w:after="40" w:line="260" w:lineRule="auto"/>
            </w:pPr>
            <w:r>
              <w:rPr>
                <w:sz w:val="19"/>
                <w:szCs w:val="19"/>
              </w:rPr>
              <w:t>Slide-by-slide critique, each comment anchored to a slide number and a quoted element</w:t>
            </w:r>
          </w:p>
        </w:tc>
      </w:tr>
      <w:tr w:rsidR="00442137" w14:paraId="27EAC651" w14:textId="77777777">
        <w:tc>
          <w:tcPr>
            <w:tcW w:w="5128"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1147742E" w14:textId="77777777" w:rsidR="00442137" w:rsidRDefault="00402118">
            <w:pPr>
              <w:spacing w:before="40" w:after="40" w:line="260" w:lineRule="auto"/>
            </w:pPr>
            <w:r>
              <w:rPr>
                <w:sz w:val="19"/>
                <w:szCs w:val="19"/>
              </w:rPr>
              <w:t>Idea record from Agent 1: verdict, scorecard, prototype plan and test results</w:t>
            </w:r>
          </w:p>
        </w:tc>
        <w:tc>
          <w:tcPr>
            <w:tcW w:w="5128"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2C9EA329" w14:textId="77777777" w:rsidR="00442137" w:rsidRDefault="00402118">
            <w:pPr>
              <w:spacing w:before="40" w:after="40" w:line="260" w:lineRule="auto"/>
            </w:pPr>
            <w:r>
              <w:rPr>
                <w:sz w:val="19"/>
                <w:szCs w:val="19"/>
              </w:rPr>
              <w:t>Coherence report: claims in the deck versus evidence in the record, with drift flags</w:t>
            </w:r>
          </w:p>
        </w:tc>
      </w:tr>
      <w:tr w:rsidR="00442137" w14:paraId="7EF3FE67" w14:textId="77777777">
        <w:tc>
          <w:tcPr>
            <w:tcW w:w="5128"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5EFF6D92" w14:textId="77777777" w:rsidR="00442137" w:rsidRDefault="00402118">
            <w:pPr>
              <w:spacing w:before="40" w:after="40" w:line="260" w:lineRule="auto"/>
            </w:pPr>
            <w:r>
              <w:rPr>
                <w:sz w:val="19"/>
                <w:szCs w:val="19"/>
              </w:rPr>
              <w:t>Demo Day format: time limit, jury composition, question time</w:t>
            </w:r>
          </w:p>
        </w:tc>
        <w:tc>
          <w:tcPr>
            <w:tcW w:w="5128"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65E3A62E" w14:textId="77777777" w:rsidR="00442137" w:rsidRDefault="00402118">
            <w:pPr>
              <w:spacing w:before="40" w:after="40" w:line="260" w:lineRule="auto"/>
            </w:pPr>
            <w:r>
              <w:rPr>
                <w:sz w:val="19"/>
                <w:szCs w:val="19"/>
              </w:rPr>
              <w:t>Mock jury session log with model answers and improvement notes</w:t>
            </w:r>
          </w:p>
        </w:tc>
      </w:tr>
      <w:tr w:rsidR="00442137" w14:paraId="6ECCA66C" w14:textId="77777777">
        <w:tc>
          <w:tcPr>
            <w:tcW w:w="5128"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03BF7232" w14:textId="77777777" w:rsidR="00442137" w:rsidRDefault="00402118">
            <w:pPr>
              <w:spacing w:before="40" w:after="40" w:line="260" w:lineRule="auto"/>
            </w:pPr>
            <w:r>
              <w:rPr>
                <w:sz w:val="19"/>
                <w:szCs w:val="19"/>
              </w:rPr>
              <w:t>Pitch rubric and jury personas loaded from skills</w:t>
            </w:r>
          </w:p>
        </w:tc>
        <w:tc>
          <w:tcPr>
            <w:tcW w:w="5128"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254BBF68" w14:textId="77777777" w:rsidR="00442137" w:rsidRDefault="00402118">
            <w:pPr>
              <w:spacing w:before="40" w:after="40" w:line="260" w:lineRule="auto"/>
            </w:pPr>
            <w:r>
              <w:rPr>
                <w:sz w:val="19"/>
                <w:szCs w:val="19"/>
              </w:rPr>
              <w:t>Readiness score, verdict (Ready, Rehearse, Rework), jury pack and participant brief</w:t>
            </w:r>
          </w:p>
        </w:tc>
      </w:tr>
    </w:tbl>
    <w:p w14:paraId="3DEEC669" w14:textId="77777777" w:rsidR="00442137" w:rsidRDefault="00442137">
      <w:pPr>
        <w:spacing w:after="120"/>
      </w:pPr>
    </w:p>
    <w:p w14:paraId="3656B9AB" w14:textId="77777777" w:rsidR="00442137" w:rsidRDefault="00402118">
      <w:r>
        <w:br w:type="page"/>
      </w:r>
    </w:p>
    <w:p w14:paraId="5941BC67" w14:textId="77777777" w:rsidR="00442137" w:rsidRDefault="00402118">
      <w:pPr>
        <w:pStyle w:val="heading20"/>
      </w:pPr>
      <w:r>
        <w:t>Process flow chart</w:t>
      </w:r>
    </w:p>
    <w:p w14:paraId="45FB0818" w14:textId="77777777" w:rsidR="00442137" w:rsidRDefault="00402118">
      <w:pPr>
        <w:spacing w:after="60"/>
        <w:jc w:val="center"/>
      </w:pPr>
      <w:r>
        <w:rPr>
          <w:noProof/>
        </w:rPr>
        <w:drawing>
          <wp:inline distT="0" distB="0" distL="0" distR="0" wp14:anchorId="3CE681AC" wp14:editId="07777777">
            <wp:extent cx="4981575" cy="7496175"/>
            <wp:effectExtent l="0" t="0" r="0" b="0"/>
            <wp:docPr id="1718740066" name="Picture 1718740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81575" cy="7496175"/>
                    </a:xfrm>
                    <a:prstGeom prst="rect">
                      <a:avLst/>
                    </a:prstGeom>
                  </pic:spPr>
                </pic:pic>
              </a:graphicData>
            </a:graphic>
          </wp:inline>
        </w:drawing>
      </w:r>
    </w:p>
    <w:p w14:paraId="0AEC2171" w14:textId="77777777" w:rsidR="00442137" w:rsidRDefault="00402118">
      <w:pPr>
        <w:spacing w:after="160"/>
        <w:jc w:val="center"/>
      </w:pPr>
      <w:r>
        <w:rPr>
          <w:i/>
          <w:iCs/>
          <w:color w:val="455669"/>
          <w:sz w:val="18"/>
          <w:szCs w:val="18"/>
        </w:rPr>
        <w:t>Figure 2. Pitch Validation Agent: end-to-end flow with the coherence link to the Agent 1 record and the coach gate.</w:t>
      </w:r>
    </w:p>
    <w:p w14:paraId="049F31CB" w14:textId="77777777" w:rsidR="00442137" w:rsidRDefault="00402118">
      <w:r>
        <w:br w:type="page"/>
      </w:r>
    </w:p>
    <w:p w14:paraId="29649296" w14:textId="77777777" w:rsidR="00442137" w:rsidRDefault="00402118">
      <w:pPr>
        <w:pStyle w:val="heading20"/>
      </w:pPr>
      <w:r>
        <w:t>Process flow</w:t>
      </w:r>
    </w:p>
    <w:p w14:paraId="1901CCCE" w14:textId="77777777" w:rsidR="00442137" w:rsidRDefault="00402118">
      <w:pPr>
        <w:pStyle w:val="ListParagraph"/>
        <w:numPr>
          <w:ilvl w:val="0"/>
          <w:numId w:val="3"/>
        </w:numPr>
        <w:spacing w:after="60" w:line="290" w:lineRule="auto"/>
      </w:pPr>
      <w:r>
        <w:rPr>
          <w:b/>
          <w:bCs/>
        </w:rPr>
        <w:t xml:space="preserve">Upload. </w:t>
      </w:r>
      <w:r>
        <w:t>The team uploads the deck and optionally a script. The application converts the file to a structured slide set: slide number, title, body text, speaker notes, image descriptions produced by the model from the rendered slide image.</w:t>
      </w:r>
    </w:p>
    <w:p w14:paraId="3CC83AE1" w14:textId="77777777" w:rsidR="00442137" w:rsidRDefault="00402118">
      <w:pPr>
        <w:pStyle w:val="ListParagraph"/>
        <w:numPr>
          <w:ilvl w:val="0"/>
          <w:numId w:val="3"/>
        </w:numPr>
        <w:spacing w:after="60" w:line="290" w:lineRule="auto"/>
      </w:pPr>
      <w:r>
        <w:rPr>
          <w:b/>
          <w:bCs/>
        </w:rPr>
        <w:t xml:space="preserve">Parse check. </w:t>
      </w:r>
      <w:r>
        <w:t>The participant sees the parsed slides next to thumbnails and confirms nothing was lost. This prevents the agent from critiquing a deck it read incorrectly. Word count per slide and estimated speaking time (130 words per minute) are shown immediately.</w:t>
      </w:r>
    </w:p>
    <w:p w14:paraId="52BA635C" w14:textId="77777777" w:rsidR="00442137" w:rsidRDefault="00402118">
      <w:pPr>
        <w:pStyle w:val="ListParagraph"/>
        <w:numPr>
          <w:ilvl w:val="0"/>
          <w:numId w:val="3"/>
        </w:numPr>
        <w:spacing w:after="60" w:line="290" w:lineRule="auto"/>
      </w:pPr>
      <w:r>
        <w:rPr>
          <w:b/>
          <w:bCs/>
        </w:rPr>
        <w:t xml:space="preserve">Structure. </w:t>
      </w:r>
      <w:r>
        <w:t>The agent maps slides to the TEC pitch template (problem, who is affected, what was validated, the prototype and what it proved, value to TEC, what is needed next, team). Missing elements, duplicated elements and ordering issues are listed with a suggested slide order.</w:t>
      </w:r>
    </w:p>
    <w:p w14:paraId="722F9329" w14:textId="77777777" w:rsidR="00442137" w:rsidRDefault="00402118">
      <w:pPr>
        <w:pStyle w:val="ListParagraph"/>
        <w:numPr>
          <w:ilvl w:val="0"/>
          <w:numId w:val="3"/>
        </w:numPr>
        <w:spacing w:after="60" w:line="290" w:lineRule="auto"/>
      </w:pPr>
      <w:r>
        <w:rPr>
          <w:b/>
          <w:bCs/>
        </w:rPr>
        <w:t xml:space="preserve">Content. </w:t>
      </w:r>
      <w:r>
        <w:t>For each slide the agent returns: the single message the slide should carry, whether the current slide carries it, concrete rewrite suggestions for headline and body, visual clarity flags (word count above 40, more than one chart, unreadable tables) and a priority of high, medium or low.</w:t>
      </w:r>
    </w:p>
    <w:p w14:paraId="43BF7882" w14:textId="77777777" w:rsidR="00442137" w:rsidRDefault="00402118">
      <w:pPr>
        <w:pStyle w:val="ListParagraph"/>
        <w:numPr>
          <w:ilvl w:val="0"/>
          <w:numId w:val="3"/>
        </w:numPr>
        <w:spacing w:after="60" w:line="290" w:lineRule="auto"/>
      </w:pPr>
      <w:r>
        <w:rPr>
          <w:b/>
          <w:bCs/>
        </w:rPr>
        <w:t xml:space="preserve">Coherence. </w:t>
      </w:r>
      <w:r>
        <w:t>The agent extracts every factual claim in the deck and matches it against the idea record and prototype test results. Claims that are stronger than the evidence, numbers that changed without explanation, or a solution that drifted from the validated problem are flagged. This stage is what makes the two agents a system rather than two tools.</w:t>
      </w:r>
    </w:p>
    <w:p w14:paraId="368C568B" w14:textId="77777777" w:rsidR="00442137" w:rsidRDefault="00402118">
      <w:pPr>
        <w:pStyle w:val="ListParagraph"/>
        <w:numPr>
          <w:ilvl w:val="0"/>
          <w:numId w:val="3"/>
        </w:numPr>
        <w:spacing w:after="60" w:line="290" w:lineRule="auto"/>
      </w:pPr>
      <w:r>
        <w:rPr>
          <w:b/>
          <w:bCs/>
        </w:rPr>
        <w:t xml:space="preserve">Mock jury. </w:t>
      </w:r>
      <w:r>
        <w:t>The agent plays a panel of three personas (for example a business sponsor, an operations lead and a technology lead) and asks six to eight questions in turn. The participant answers in text or by pasting a transcript. Each answer receives a short evaluation and a model answer. Questions are drawn from the weak points found in earlier stages, so the mock jury is specific to this pitch.</w:t>
      </w:r>
    </w:p>
    <w:p w14:paraId="550552CB" w14:textId="77777777" w:rsidR="00442137" w:rsidRDefault="00402118">
      <w:pPr>
        <w:pStyle w:val="ListParagraph"/>
        <w:numPr>
          <w:ilvl w:val="0"/>
          <w:numId w:val="3"/>
        </w:numPr>
        <w:spacing w:after="60" w:line="290" w:lineRule="auto"/>
      </w:pPr>
      <w:r>
        <w:rPr>
          <w:b/>
          <w:bCs/>
        </w:rPr>
        <w:t xml:space="preserve">Readiness. </w:t>
      </w:r>
      <w:r>
        <w:t>Application code computes the readiness score from the rubric ratings and applies the thresholds. The team receives a prioritised action list of at most ten items. Re-uploading a new version creates a new run and shows what improved.</w:t>
      </w:r>
    </w:p>
    <w:p w14:paraId="58EC7B5B" w14:textId="77777777" w:rsidR="00442137" w:rsidRDefault="00402118">
      <w:pPr>
        <w:pStyle w:val="ListParagraph"/>
        <w:numPr>
          <w:ilvl w:val="0"/>
          <w:numId w:val="3"/>
        </w:numPr>
        <w:spacing w:after="60" w:line="290" w:lineRule="auto"/>
      </w:pPr>
      <w:r>
        <w:rPr>
          <w:b/>
          <w:bCs/>
        </w:rPr>
        <w:t xml:space="preserve">Coach review. </w:t>
      </w:r>
      <w:r>
        <w:t>The coach sees the latest run, the trend across versions and the mock jury log, then confirms readiness or requests another rehearsal. On confirmation the agent generates the jury pack (one-page summary per team in a common format) and a participant brief with the likely questions.</w:t>
      </w:r>
    </w:p>
    <w:p w14:paraId="79C3A506" w14:textId="77777777" w:rsidR="00442137" w:rsidRDefault="00402118">
      <w:pPr>
        <w:pStyle w:val="heading20"/>
      </w:pPr>
      <w:r>
        <w:t>Pitch rubric</w:t>
      </w:r>
    </w:p>
    <w:tbl>
      <w:tblPr>
        <w:tblW w:w="1025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1026"/>
        <w:gridCol w:w="4718"/>
        <w:gridCol w:w="2256"/>
      </w:tblGrid>
      <w:tr w:rsidR="00442137" w14:paraId="2594A897" w14:textId="77777777">
        <w:trPr>
          <w:tblHeader/>
        </w:trPr>
        <w:tc>
          <w:tcPr>
            <w:tcW w:w="2256" w:type="dxa"/>
            <w:tcBorders>
              <w:top w:val="single" w:sz="4" w:space="0" w:color="8796A9"/>
              <w:left w:val="single" w:sz="4" w:space="0" w:color="8796A9"/>
              <w:bottom w:val="single" w:sz="4" w:space="0" w:color="8796A9"/>
              <w:right w:val="single" w:sz="4" w:space="0" w:color="8796A9"/>
            </w:tcBorders>
            <w:shd w:val="clear" w:color="auto" w:fill="F4F6FC"/>
            <w:tcMar>
              <w:top w:w="60" w:type="dxa"/>
              <w:left w:w="90" w:type="dxa"/>
              <w:bottom w:w="60" w:type="dxa"/>
              <w:right w:w="90" w:type="dxa"/>
            </w:tcMar>
          </w:tcPr>
          <w:p w14:paraId="0B1C5060" w14:textId="77777777" w:rsidR="00442137" w:rsidRDefault="00402118">
            <w:pPr>
              <w:spacing w:before="40" w:after="40" w:line="260" w:lineRule="auto"/>
            </w:pPr>
            <w:r>
              <w:rPr>
                <w:b/>
                <w:bCs/>
                <w:color w:val="173044"/>
                <w:sz w:val="19"/>
                <w:szCs w:val="19"/>
              </w:rPr>
              <w:t>Dimension</w:t>
            </w:r>
          </w:p>
        </w:tc>
        <w:tc>
          <w:tcPr>
            <w:tcW w:w="1026" w:type="dxa"/>
            <w:tcBorders>
              <w:top w:val="single" w:sz="4" w:space="0" w:color="8796A9"/>
              <w:left w:val="single" w:sz="4" w:space="0" w:color="8796A9"/>
              <w:bottom w:val="single" w:sz="4" w:space="0" w:color="8796A9"/>
              <w:right w:val="single" w:sz="4" w:space="0" w:color="8796A9"/>
            </w:tcBorders>
            <w:shd w:val="clear" w:color="auto" w:fill="F4F6FC"/>
            <w:tcMar>
              <w:top w:w="60" w:type="dxa"/>
              <w:left w:w="90" w:type="dxa"/>
              <w:bottom w:w="60" w:type="dxa"/>
              <w:right w:w="90" w:type="dxa"/>
            </w:tcMar>
          </w:tcPr>
          <w:p w14:paraId="376B5FE2" w14:textId="77777777" w:rsidR="00442137" w:rsidRDefault="00402118">
            <w:pPr>
              <w:spacing w:before="40" w:after="40" w:line="260" w:lineRule="auto"/>
            </w:pPr>
            <w:r>
              <w:rPr>
                <w:b/>
                <w:bCs/>
                <w:color w:val="173044"/>
                <w:sz w:val="19"/>
                <w:szCs w:val="19"/>
              </w:rPr>
              <w:t>Weight</w:t>
            </w:r>
          </w:p>
        </w:tc>
        <w:tc>
          <w:tcPr>
            <w:tcW w:w="4718" w:type="dxa"/>
            <w:tcBorders>
              <w:top w:val="single" w:sz="4" w:space="0" w:color="8796A9"/>
              <w:left w:val="single" w:sz="4" w:space="0" w:color="8796A9"/>
              <w:bottom w:val="single" w:sz="4" w:space="0" w:color="8796A9"/>
              <w:right w:val="single" w:sz="4" w:space="0" w:color="8796A9"/>
            </w:tcBorders>
            <w:shd w:val="clear" w:color="auto" w:fill="F4F6FC"/>
            <w:tcMar>
              <w:top w:w="60" w:type="dxa"/>
              <w:left w:w="90" w:type="dxa"/>
              <w:bottom w:w="60" w:type="dxa"/>
              <w:right w:w="90" w:type="dxa"/>
            </w:tcMar>
          </w:tcPr>
          <w:p w14:paraId="36633390" w14:textId="77777777" w:rsidR="00442137" w:rsidRDefault="00402118">
            <w:pPr>
              <w:spacing w:before="40" w:after="40" w:line="260" w:lineRule="auto"/>
            </w:pPr>
            <w:r>
              <w:rPr>
                <w:b/>
                <w:bCs/>
                <w:color w:val="173044"/>
                <w:sz w:val="19"/>
                <w:szCs w:val="19"/>
              </w:rPr>
              <w:t>What the agent looks for</w:t>
            </w:r>
          </w:p>
        </w:tc>
        <w:tc>
          <w:tcPr>
            <w:tcW w:w="2256" w:type="dxa"/>
            <w:tcBorders>
              <w:top w:val="single" w:sz="4" w:space="0" w:color="8796A9"/>
              <w:left w:val="single" w:sz="4" w:space="0" w:color="8796A9"/>
              <w:bottom w:val="single" w:sz="4" w:space="0" w:color="8796A9"/>
              <w:right w:val="single" w:sz="4" w:space="0" w:color="8796A9"/>
            </w:tcBorders>
            <w:shd w:val="clear" w:color="auto" w:fill="F4F6FC"/>
            <w:tcMar>
              <w:top w:w="60" w:type="dxa"/>
              <w:left w:w="90" w:type="dxa"/>
              <w:bottom w:w="60" w:type="dxa"/>
              <w:right w:w="90" w:type="dxa"/>
            </w:tcMar>
          </w:tcPr>
          <w:p w14:paraId="67D63D4F" w14:textId="77777777" w:rsidR="00442137" w:rsidRDefault="00402118">
            <w:pPr>
              <w:spacing w:before="40" w:after="40" w:line="260" w:lineRule="auto"/>
            </w:pPr>
            <w:r>
              <w:rPr>
                <w:b/>
                <w:bCs/>
                <w:color w:val="173044"/>
                <w:sz w:val="19"/>
                <w:szCs w:val="19"/>
              </w:rPr>
              <w:t>Source</w:t>
            </w:r>
          </w:p>
        </w:tc>
      </w:tr>
      <w:tr w:rsidR="00442137" w14:paraId="599FE1A5" w14:textId="77777777">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5680BED2" w14:textId="77777777" w:rsidR="00442137" w:rsidRDefault="00402118">
            <w:pPr>
              <w:spacing w:before="40" w:after="40" w:line="260" w:lineRule="auto"/>
            </w:pPr>
            <w:r>
              <w:rPr>
                <w:sz w:val="19"/>
                <w:szCs w:val="19"/>
              </w:rPr>
              <w:t>Narrative clarity</w:t>
            </w:r>
          </w:p>
        </w:tc>
        <w:tc>
          <w:tcPr>
            <w:tcW w:w="102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0E30A828" w14:textId="77777777" w:rsidR="00442137" w:rsidRDefault="00402118">
            <w:pPr>
              <w:spacing w:before="40" w:after="40" w:line="260" w:lineRule="auto"/>
            </w:pPr>
            <w:r>
              <w:rPr>
                <w:sz w:val="19"/>
                <w:szCs w:val="19"/>
              </w:rPr>
              <w:t>20%</w:t>
            </w:r>
          </w:p>
        </w:tc>
        <w:tc>
          <w:tcPr>
            <w:tcW w:w="4718"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301CDDA6" w14:textId="77777777" w:rsidR="00442137" w:rsidRDefault="00402118">
            <w:pPr>
              <w:spacing w:before="40" w:after="40" w:line="260" w:lineRule="auto"/>
            </w:pPr>
            <w:r>
              <w:rPr>
                <w:sz w:val="19"/>
                <w:szCs w:val="19"/>
              </w:rPr>
              <w:t>One problem, one solution, one ask; a listener can restate the pitch in two sentences</w:t>
            </w:r>
          </w:p>
        </w:tc>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2DA2EA70" w14:textId="77777777" w:rsidR="00442137" w:rsidRDefault="00402118">
            <w:pPr>
              <w:spacing w:before="40" w:after="40" w:line="260" w:lineRule="auto"/>
            </w:pPr>
            <w:r>
              <w:rPr>
                <w:sz w:val="19"/>
                <w:szCs w:val="19"/>
              </w:rPr>
              <w:t>Deck text, script</w:t>
            </w:r>
          </w:p>
        </w:tc>
      </w:tr>
      <w:tr w:rsidR="00442137" w14:paraId="5A12D6F1" w14:textId="77777777">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2F71AE25" w14:textId="77777777" w:rsidR="00442137" w:rsidRDefault="00402118">
            <w:pPr>
              <w:spacing w:before="40" w:after="40" w:line="260" w:lineRule="auto"/>
            </w:pPr>
            <w:r>
              <w:rPr>
                <w:sz w:val="19"/>
                <w:szCs w:val="19"/>
              </w:rPr>
              <w:t>Evidence and traction</w:t>
            </w:r>
          </w:p>
        </w:tc>
        <w:tc>
          <w:tcPr>
            <w:tcW w:w="102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783C5C3C" w14:textId="77777777" w:rsidR="00442137" w:rsidRDefault="00402118">
            <w:pPr>
              <w:spacing w:before="40" w:after="40" w:line="260" w:lineRule="auto"/>
            </w:pPr>
            <w:r>
              <w:rPr>
                <w:sz w:val="19"/>
                <w:szCs w:val="19"/>
              </w:rPr>
              <w:t>20%</w:t>
            </w:r>
          </w:p>
        </w:tc>
        <w:tc>
          <w:tcPr>
            <w:tcW w:w="4718"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7D379586" w14:textId="77777777" w:rsidR="00442137" w:rsidRDefault="00402118">
            <w:pPr>
              <w:spacing w:before="40" w:after="40" w:line="260" w:lineRule="auto"/>
            </w:pPr>
            <w:r>
              <w:rPr>
                <w:sz w:val="19"/>
                <w:szCs w:val="19"/>
              </w:rPr>
              <w:t>Prototype results, user quotes and data presented honestly and matching the record</w:t>
            </w:r>
          </w:p>
        </w:tc>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5F321F94" w14:textId="77777777" w:rsidR="00442137" w:rsidRDefault="00402118">
            <w:pPr>
              <w:spacing w:before="40" w:after="40" w:line="260" w:lineRule="auto"/>
            </w:pPr>
            <w:r>
              <w:rPr>
                <w:sz w:val="19"/>
                <w:szCs w:val="19"/>
              </w:rPr>
              <w:t>Deck, idea record, coherence report</w:t>
            </w:r>
          </w:p>
        </w:tc>
      </w:tr>
      <w:tr w:rsidR="00442137" w14:paraId="158634D2" w14:textId="77777777">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58C31DE5" w14:textId="77777777" w:rsidR="00442137" w:rsidRDefault="00402118">
            <w:pPr>
              <w:spacing w:before="40" w:after="40" w:line="260" w:lineRule="auto"/>
            </w:pPr>
            <w:r>
              <w:rPr>
                <w:sz w:val="19"/>
                <w:szCs w:val="19"/>
              </w:rPr>
              <w:t>Value to TEC</w:t>
            </w:r>
          </w:p>
        </w:tc>
        <w:tc>
          <w:tcPr>
            <w:tcW w:w="102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7FD5982D" w14:textId="77777777" w:rsidR="00442137" w:rsidRDefault="00402118">
            <w:pPr>
              <w:spacing w:before="40" w:after="40" w:line="260" w:lineRule="auto"/>
            </w:pPr>
            <w:r>
              <w:rPr>
                <w:sz w:val="19"/>
                <w:szCs w:val="19"/>
              </w:rPr>
              <w:t>20%</w:t>
            </w:r>
          </w:p>
        </w:tc>
        <w:tc>
          <w:tcPr>
            <w:tcW w:w="4718"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57D10E78" w14:textId="77777777" w:rsidR="00442137" w:rsidRDefault="00402118">
            <w:pPr>
              <w:spacing w:before="40" w:after="40" w:line="260" w:lineRule="auto"/>
            </w:pPr>
            <w:r>
              <w:rPr>
                <w:sz w:val="19"/>
                <w:szCs w:val="19"/>
              </w:rPr>
              <w:t>Value mechanism and order of magnitude stated, linked to a named priority</w:t>
            </w:r>
          </w:p>
        </w:tc>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24436B92" w14:textId="77777777" w:rsidR="00442137" w:rsidRDefault="00402118">
            <w:pPr>
              <w:spacing w:before="40" w:after="40" w:line="260" w:lineRule="auto"/>
            </w:pPr>
            <w:r>
              <w:rPr>
                <w:sz w:val="19"/>
                <w:szCs w:val="19"/>
              </w:rPr>
              <w:t>Deck, idea record</w:t>
            </w:r>
          </w:p>
        </w:tc>
      </w:tr>
      <w:tr w:rsidR="00442137" w14:paraId="331742B2" w14:textId="77777777">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744D2206" w14:textId="77777777" w:rsidR="00442137" w:rsidRDefault="00402118">
            <w:pPr>
              <w:spacing w:before="40" w:after="40" w:line="260" w:lineRule="auto"/>
            </w:pPr>
            <w:r>
              <w:rPr>
                <w:sz w:val="19"/>
                <w:szCs w:val="19"/>
              </w:rPr>
              <w:t>Plan and ask</w:t>
            </w:r>
          </w:p>
        </w:tc>
        <w:tc>
          <w:tcPr>
            <w:tcW w:w="102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29260AFB" w14:textId="77777777" w:rsidR="00442137" w:rsidRDefault="00402118">
            <w:pPr>
              <w:spacing w:before="40" w:after="40" w:line="260" w:lineRule="auto"/>
            </w:pPr>
            <w:r>
              <w:rPr>
                <w:sz w:val="19"/>
                <w:szCs w:val="19"/>
              </w:rPr>
              <w:t>15%</w:t>
            </w:r>
          </w:p>
        </w:tc>
        <w:tc>
          <w:tcPr>
            <w:tcW w:w="4718"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47C3920A" w14:textId="77777777" w:rsidR="00442137" w:rsidRDefault="00402118">
            <w:pPr>
              <w:spacing w:before="40" w:after="40" w:line="260" w:lineRule="auto"/>
            </w:pPr>
            <w:r>
              <w:rPr>
                <w:sz w:val="19"/>
                <w:szCs w:val="19"/>
              </w:rPr>
              <w:t>Clear next step, resources requested, owner and timeline</w:t>
            </w:r>
          </w:p>
        </w:tc>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2FF894F0" w14:textId="77777777" w:rsidR="00442137" w:rsidRDefault="00402118">
            <w:pPr>
              <w:spacing w:before="40" w:after="40" w:line="260" w:lineRule="auto"/>
            </w:pPr>
            <w:r>
              <w:rPr>
                <w:sz w:val="19"/>
                <w:szCs w:val="19"/>
              </w:rPr>
              <w:t>Deck</w:t>
            </w:r>
          </w:p>
        </w:tc>
      </w:tr>
      <w:tr w:rsidR="00442137" w14:paraId="4E2AD93E" w14:textId="77777777">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0B44DF92" w14:textId="77777777" w:rsidR="00442137" w:rsidRDefault="00402118">
            <w:pPr>
              <w:spacing w:before="40" w:after="40" w:line="260" w:lineRule="auto"/>
            </w:pPr>
            <w:r>
              <w:rPr>
                <w:sz w:val="19"/>
                <w:szCs w:val="19"/>
              </w:rPr>
              <w:t>Delivery and timing</w:t>
            </w:r>
          </w:p>
        </w:tc>
        <w:tc>
          <w:tcPr>
            <w:tcW w:w="102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1AF31760" w14:textId="77777777" w:rsidR="00442137" w:rsidRDefault="00402118">
            <w:pPr>
              <w:spacing w:before="40" w:after="40" w:line="260" w:lineRule="auto"/>
            </w:pPr>
            <w:r>
              <w:rPr>
                <w:sz w:val="19"/>
                <w:szCs w:val="19"/>
              </w:rPr>
              <w:t>10%</w:t>
            </w:r>
          </w:p>
        </w:tc>
        <w:tc>
          <w:tcPr>
            <w:tcW w:w="4718"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55C20BE5" w14:textId="77777777" w:rsidR="00442137" w:rsidRDefault="00402118">
            <w:pPr>
              <w:spacing w:before="40" w:after="40" w:line="260" w:lineRule="auto"/>
            </w:pPr>
            <w:r>
              <w:rPr>
                <w:sz w:val="19"/>
                <w:szCs w:val="19"/>
              </w:rPr>
              <w:t>Within time limit, speaking pace, no slide overrun</w:t>
            </w:r>
          </w:p>
        </w:tc>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69C7E9B5" w14:textId="77777777" w:rsidR="00442137" w:rsidRDefault="00402118">
            <w:pPr>
              <w:spacing w:before="40" w:after="40" w:line="260" w:lineRule="auto"/>
            </w:pPr>
            <w:r>
              <w:rPr>
                <w:sz w:val="19"/>
                <w:szCs w:val="19"/>
              </w:rPr>
              <w:t>Script or transcript word count and structure</w:t>
            </w:r>
          </w:p>
        </w:tc>
      </w:tr>
      <w:tr w:rsidR="00442137" w14:paraId="46BE5DC6" w14:textId="77777777">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6AF9DAB5" w14:textId="77777777" w:rsidR="00442137" w:rsidRDefault="00402118">
            <w:pPr>
              <w:spacing w:before="40" w:after="40" w:line="260" w:lineRule="auto"/>
            </w:pPr>
            <w:r>
              <w:rPr>
                <w:sz w:val="19"/>
                <w:szCs w:val="19"/>
              </w:rPr>
              <w:t>Visual clarity</w:t>
            </w:r>
          </w:p>
        </w:tc>
        <w:tc>
          <w:tcPr>
            <w:tcW w:w="102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598B85BA" w14:textId="77777777" w:rsidR="00442137" w:rsidRDefault="00402118">
            <w:pPr>
              <w:spacing w:before="40" w:after="40" w:line="260" w:lineRule="auto"/>
            </w:pPr>
            <w:r>
              <w:rPr>
                <w:sz w:val="19"/>
                <w:szCs w:val="19"/>
              </w:rPr>
              <w:t>5%</w:t>
            </w:r>
          </w:p>
        </w:tc>
        <w:tc>
          <w:tcPr>
            <w:tcW w:w="4718"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4616120A" w14:textId="77777777" w:rsidR="00442137" w:rsidRDefault="00402118">
            <w:pPr>
              <w:spacing w:before="40" w:after="40" w:line="260" w:lineRule="auto"/>
            </w:pPr>
            <w:r>
              <w:rPr>
                <w:sz w:val="19"/>
                <w:szCs w:val="19"/>
              </w:rPr>
              <w:t>One message per slide, readable text, charts that support the point</w:t>
            </w:r>
          </w:p>
        </w:tc>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0CE11A14" w14:textId="77777777" w:rsidR="00442137" w:rsidRDefault="00402118">
            <w:pPr>
              <w:spacing w:before="40" w:after="40" w:line="260" w:lineRule="auto"/>
            </w:pPr>
            <w:r>
              <w:rPr>
                <w:sz w:val="19"/>
                <w:szCs w:val="19"/>
              </w:rPr>
              <w:t>Slide heuristics and image descriptions</w:t>
            </w:r>
          </w:p>
        </w:tc>
      </w:tr>
      <w:tr w:rsidR="00442137" w14:paraId="2A6BA9E8" w14:textId="77777777">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2185DF65" w14:textId="77777777" w:rsidR="00442137" w:rsidRDefault="00402118">
            <w:pPr>
              <w:spacing w:before="40" w:after="40" w:line="260" w:lineRule="auto"/>
            </w:pPr>
            <w:r>
              <w:rPr>
                <w:sz w:val="19"/>
                <w:szCs w:val="19"/>
              </w:rPr>
              <w:t>Q&amp;A resilience</w:t>
            </w:r>
          </w:p>
        </w:tc>
        <w:tc>
          <w:tcPr>
            <w:tcW w:w="102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6479ABD5" w14:textId="77777777" w:rsidR="00442137" w:rsidRDefault="00402118">
            <w:pPr>
              <w:spacing w:before="40" w:after="40" w:line="260" w:lineRule="auto"/>
            </w:pPr>
            <w:r>
              <w:rPr>
                <w:sz w:val="19"/>
                <w:szCs w:val="19"/>
              </w:rPr>
              <w:t>10%</w:t>
            </w:r>
          </w:p>
        </w:tc>
        <w:tc>
          <w:tcPr>
            <w:tcW w:w="4718"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6978A2CE" w14:textId="77777777" w:rsidR="00442137" w:rsidRDefault="00402118">
            <w:pPr>
              <w:spacing w:before="40" w:after="40" w:line="260" w:lineRule="auto"/>
            </w:pPr>
            <w:r>
              <w:rPr>
                <w:sz w:val="19"/>
                <w:szCs w:val="19"/>
              </w:rPr>
              <w:t>Answers are direct, honest about limits, backed by evidence</w:t>
            </w:r>
          </w:p>
        </w:tc>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62B02F46" w14:textId="77777777" w:rsidR="00442137" w:rsidRDefault="00402118">
            <w:pPr>
              <w:spacing w:before="40" w:after="40" w:line="260" w:lineRule="auto"/>
            </w:pPr>
            <w:r>
              <w:rPr>
                <w:sz w:val="19"/>
                <w:szCs w:val="19"/>
              </w:rPr>
              <w:t>Mock jury log</w:t>
            </w:r>
          </w:p>
        </w:tc>
      </w:tr>
    </w:tbl>
    <w:p w14:paraId="53128261" w14:textId="77777777" w:rsidR="00442137" w:rsidRDefault="00442137">
      <w:pPr>
        <w:spacing w:after="120"/>
      </w:pPr>
    </w:p>
    <w:tbl>
      <w:tblPr>
        <w:tblW w:w="1025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4"/>
        <w:gridCol w:w="3077"/>
        <w:gridCol w:w="4615"/>
      </w:tblGrid>
      <w:tr w:rsidR="00442137" w14:paraId="439BBEAC" w14:textId="77777777">
        <w:trPr>
          <w:tblHeader/>
        </w:trPr>
        <w:tc>
          <w:tcPr>
            <w:tcW w:w="2564" w:type="dxa"/>
            <w:tcBorders>
              <w:top w:val="single" w:sz="4" w:space="0" w:color="8796A9"/>
              <w:left w:val="single" w:sz="4" w:space="0" w:color="8796A9"/>
              <w:bottom w:val="single" w:sz="4" w:space="0" w:color="8796A9"/>
              <w:right w:val="single" w:sz="4" w:space="0" w:color="8796A9"/>
            </w:tcBorders>
            <w:shd w:val="clear" w:color="auto" w:fill="F4F6FC"/>
            <w:tcMar>
              <w:top w:w="60" w:type="dxa"/>
              <w:left w:w="90" w:type="dxa"/>
              <w:bottom w:w="60" w:type="dxa"/>
              <w:right w:w="90" w:type="dxa"/>
            </w:tcMar>
          </w:tcPr>
          <w:p w14:paraId="536FF7D9" w14:textId="77777777" w:rsidR="00442137" w:rsidRDefault="00402118">
            <w:pPr>
              <w:spacing w:before="40" w:after="40" w:line="260" w:lineRule="auto"/>
            </w:pPr>
            <w:r>
              <w:rPr>
                <w:b/>
                <w:bCs/>
                <w:color w:val="173044"/>
                <w:sz w:val="19"/>
                <w:szCs w:val="19"/>
              </w:rPr>
              <w:t>Readiness score</w:t>
            </w:r>
          </w:p>
        </w:tc>
        <w:tc>
          <w:tcPr>
            <w:tcW w:w="3077" w:type="dxa"/>
            <w:tcBorders>
              <w:top w:val="single" w:sz="4" w:space="0" w:color="8796A9"/>
              <w:left w:val="single" w:sz="4" w:space="0" w:color="8796A9"/>
              <w:bottom w:val="single" w:sz="4" w:space="0" w:color="8796A9"/>
              <w:right w:val="single" w:sz="4" w:space="0" w:color="8796A9"/>
            </w:tcBorders>
            <w:shd w:val="clear" w:color="auto" w:fill="F4F6FC"/>
            <w:tcMar>
              <w:top w:w="60" w:type="dxa"/>
              <w:left w:w="90" w:type="dxa"/>
              <w:bottom w:w="60" w:type="dxa"/>
              <w:right w:w="90" w:type="dxa"/>
            </w:tcMar>
          </w:tcPr>
          <w:p w14:paraId="0F349CBC" w14:textId="77777777" w:rsidR="00442137" w:rsidRDefault="00402118">
            <w:pPr>
              <w:spacing w:before="40" w:after="40" w:line="260" w:lineRule="auto"/>
            </w:pPr>
            <w:r>
              <w:rPr>
                <w:b/>
                <w:bCs/>
                <w:color w:val="173044"/>
                <w:sz w:val="19"/>
                <w:szCs w:val="19"/>
              </w:rPr>
              <w:t>Verdict</w:t>
            </w:r>
          </w:p>
        </w:tc>
        <w:tc>
          <w:tcPr>
            <w:tcW w:w="4615" w:type="dxa"/>
            <w:tcBorders>
              <w:top w:val="single" w:sz="4" w:space="0" w:color="8796A9"/>
              <w:left w:val="single" w:sz="4" w:space="0" w:color="8796A9"/>
              <w:bottom w:val="single" w:sz="4" w:space="0" w:color="8796A9"/>
              <w:right w:val="single" w:sz="4" w:space="0" w:color="8796A9"/>
            </w:tcBorders>
            <w:shd w:val="clear" w:color="auto" w:fill="F4F6FC"/>
            <w:tcMar>
              <w:top w:w="60" w:type="dxa"/>
              <w:left w:w="90" w:type="dxa"/>
              <w:bottom w:w="60" w:type="dxa"/>
              <w:right w:w="90" w:type="dxa"/>
            </w:tcMar>
          </w:tcPr>
          <w:p w14:paraId="2C32781C" w14:textId="77777777" w:rsidR="00442137" w:rsidRDefault="00402118">
            <w:pPr>
              <w:spacing w:before="40" w:after="40" w:line="260" w:lineRule="auto"/>
            </w:pPr>
            <w:r>
              <w:rPr>
                <w:b/>
                <w:bCs/>
                <w:color w:val="173044"/>
                <w:sz w:val="19"/>
                <w:szCs w:val="19"/>
              </w:rPr>
              <w:t>Hard rules</w:t>
            </w:r>
          </w:p>
        </w:tc>
      </w:tr>
      <w:tr w:rsidR="00442137" w14:paraId="4780322F" w14:textId="77777777">
        <w:tc>
          <w:tcPr>
            <w:tcW w:w="2564"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3165AB5F" w14:textId="77777777" w:rsidR="00442137" w:rsidRDefault="00402118">
            <w:pPr>
              <w:spacing w:before="40" w:after="40" w:line="260" w:lineRule="auto"/>
            </w:pPr>
            <w:r>
              <w:rPr>
                <w:sz w:val="19"/>
                <w:szCs w:val="19"/>
              </w:rPr>
              <w:t>3.8 to 5.0</w:t>
            </w:r>
          </w:p>
        </w:tc>
        <w:tc>
          <w:tcPr>
            <w:tcW w:w="3077"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3788CDEA" w14:textId="77777777" w:rsidR="00442137" w:rsidRDefault="00402118">
            <w:pPr>
              <w:spacing w:before="40" w:after="40" w:line="260" w:lineRule="auto"/>
            </w:pPr>
            <w:r>
              <w:rPr>
                <w:sz w:val="19"/>
                <w:szCs w:val="19"/>
              </w:rPr>
              <w:t>Ready for Demo Day</w:t>
            </w:r>
          </w:p>
        </w:tc>
        <w:tc>
          <w:tcPr>
            <w:tcW w:w="4615"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596620F6" w14:textId="77777777" w:rsidR="00442137" w:rsidRDefault="00402118">
            <w:pPr>
              <w:spacing w:before="40" w:after="40" w:line="260" w:lineRule="auto"/>
            </w:pPr>
            <w:r>
              <w:rPr>
                <w:sz w:val="19"/>
                <w:szCs w:val="19"/>
              </w:rPr>
              <w:t>No unresolved high-priority coherence flag</w:t>
            </w:r>
          </w:p>
        </w:tc>
      </w:tr>
      <w:tr w:rsidR="00442137" w14:paraId="1F115808" w14:textId="77777777">
        <w:tc>
          <w:tcPr>
            <w:tcW w:w="2564"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3F549506" w14:textId="77777777" w:rsidR="00442137" w:rsidRDefault="00402118">
            <w:pPr>
              <w:spacing w:before="40" w:after="40" w:line="260" w:lineRule="auto"/>
            </w:pPr>
            <w:r>
              <w:rPr>
                <w:sz w:val="19"/>
                <w:szCs w:val="19"/>
              </w:rPr>
              <w:t>2.8 to 3.7</w:t>
            </w:r>
          </w:p>
        </w:tc>
        <w:tc>
          <w:tcPr>
            <w:tcW w:w="3077"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063B62DC" w14:textId="77777777" w:rsidR="00442137" w:rsidRDefault="00402118">
            <w:pPr>
              <w:spacing w:before="40" w:after="40" w:line="260" w:lineRule="auto"/>
            </w:pPr>
            <w:r>
              <w:rPr>
                <w:sz w:val="19"/>
                <w:szCs w:val="19"/>
              </w:rPr>
              <w:t>Rehearse</w:t>
            </w:r>
          </w:p>
        </w:tc>
        <w:tc>
          <w:tcPr>
            <w:tcW w:w="4615"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134146FE" w14:textId="77777777" w:rsidR="00442137" w:rsidRDefault="00402118">
            <w:pPr>
              <w:spacing w:before="40" w:after="40" w:line="260" w:lineRule="auto"/>
            </w:pPr>
            <w:r>
              <w:rPr>
                <w:sz w:val="19"/>
                <w:szCs w:val="19"/>
              </w:rPr>
              <w:t>Delivery below 3 forces Rehearse</w:t>
            </w:r>
          </w:p>
        </w:tc>
      </w:tr>
      <w:tr w:rsidR="00442137" w14:paraId="77CC72F1" w14:textId="77777777">
        <w:tc>
          <w:tcPr>
            <w:tcW w:w="2564"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04EA413E" w14:textId="77777777" w:rsidR="00442137" w:rsidRDefault="00402118">
            <w:pPr>
              <w:spacing w:before="40" w:after="40" w:line="260" w:lineRule="auto"/>
            </w:pPr>
            <w:r>
              <w:rPr>
                <w:sz w:val="19"/>
                <w:szCs w:val="19"/>
              </w:rPr>
              <w:t>1.0 to 2.7</w:t>
            </w:r>
          </w:p>
        </w:tc>
        <w:tc>
          <w:tcPr>
            <w:tcW w:w="3077"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193F1671" w14:textId="77777777" w:rsidR="00442137" w:rsidRDefault="00402118">
            <w:pPr>
              <w:spacing w:before="40" w:after="40" w:line="260" w:lineRule="auto"/>
            </w:pPr>
            <w:r>
              <w:rPr>
                <w:sz w:val="19"/>
                <w:szCs w:val="19"/>
              </w:rPr>
              <w:t>Rework</w:t>
            </w:r>
          </w:p>
        </w:tc>
        <w:tc>
          <w:tcPr>
            <w:tcW w:w="4615"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2DB7CB16" w14:textId="77777777" w:rsidR="00442137" w:rsidRDefault="00402118">
            <w:pPr>
              <w:spacing w:before="40" w:after="40" w:line="260" w:lineRule="auto"/>
            </w:pPr>
            <w:r>
              <w:rPr>
                <w:sz w:val="19"/>
                <w:szCs w:val="19"/>
              </w:rPr>
              <w:t>Any high-priority coherence flag forces Rework until resolved</w:t>
            </w:r>
          </w:p>
        </w:tc>
      </w:tr>
    </w:tbl>
    <w:p w14:paraId="62486C05" w14:textId="77777777" w:rsidR="00442137" w:rsidRDefault="00442137">
      <w:pPr>
        <w:spacing w:after="120"/>
      </w:pPr>
    </w:p>
    <w:p w14:paraId="778326CE" w14:textId="77777777" w:rsidR="00442137" w:rsidRDefault="00402118">
      <w:pPr>
        <w:pStyle w:val="heading20"/>
      </w:pPr>
      <w:r>
        <w:t>UX and UI</w:t>
      </w:r>
    </w:p>
    <w:tbl>
      <w:tblPr>
        <w:tblW w:w="1025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4"/>
        <w:gridCol w:w="4922"/>
        <w:gridCol w:w="3590"/>
      </w:tblGrid>
      <w:tr w:rsidR="00442137" w14:paraId="2FE230BB" w14:textId="77777777">
        <w:trPr>
          <w:tblHeader/>
        </w:trPr>
        <w:tc>
          <w:tcPr>
            <w:tcW w:w="1744" w:type="dxa"/>
            <w:tcBorders>
              <w:top w:val="single" w:sz="4" w:space="0" w:color="8796A9"/>
              <w:left w:val="single" w:sz="4" w:space="0" w:color="8796A9"/>
              <w:bottom w:val="single" w:sz="4" w:space="0" w:color="8796A9"/>
              <w:right w:val="single" w:sz="4" w:space="0" w:color="8796A9"/>
            </w:tcBorders>
            <w:shd w:val="clear" w:color="auto" w:fill="F4F6FC"/>
            <w:tcMar>
              <w:top w:w="60" w:type="dxa"/>
              <w:left w:w="90" w:type="dxa"/>
              <w:bottom w:w="60" w:type="dxa"/>
              <w:right w:w="90" w:type="dxa"/>
            </w:tcMar>
          </w:tcPr>
          <w:p w14:paraId="5D3B89F7" w14:textId="77777777" w:rsidR="00442137" w:rsidRDefault="00402118">
            <w:pPr>
              <w:spacing w:before="40" w:after="40" w:line="260" w:lineRule="auto"/>
            </w:pPr>
            <w:r>
              <w:rPr>
                <w:b/>
                <w:bCs/>
                <w:color w:val="173044"/>
                <w:sz w:val="19"/>
                <w:szCs w:val="19"/>
              </w:rPr>
              <w:t>Screen</w:t>
            </w:r>
          </w:p>
        </w:tc>
        <w:tc>
          <w:tcPr>
            <w:tcW w:w="4923" w:type="dxa"/>
            <w:tcBorders>
              <w:top w:val="single" w:sz="4" w:space="0" w:color="8796A9"/>
              <w:left w:val="single" w:sz="4" w:space="0" w:color="8796A9"/>
              <w:bottom w:val="single" w:sz="4" w:space="0" w:color="8796A9"/>
              <w:right w:val="single" w:sz="4" w:space="0" w:color="8796A9"/>
            </w:tcBorders>
            <w:shd w:val="clear" w:color="auto" w:fill="F4F6FC"/>
            <w:tcMar>
              <w:top w:w="60" w:type="dxa"/>
              <w:left w:w="90" w:type="dxa"/>
              <w:bottom w:w="60" w:type="dxa"/>
              <w:right w:w="90" w:type="dxa"/>
            </w:tcMar>
          </w:tcPr>
          <w:p w14:paraId="5D393084" w14:textId="77777777" w:rsidR="00442137" w:rsidRDefault="00402118">
            <w:pPr>
              <w:spacing w:before="40" w:after="40" w:line="260" w:lineRule="auto"/>
            </w:pPr>
            <w:r>
              <w:rPr>
                <w:b/>
                <w:bCs/>
                <w:color w:val="173044"/>
                <w:sz w:val="19"/>
                <w:szCs w:val="19"/>
              </w:rPr>
              <w:t>Layout and key elements</w:t>
            </w:r>
          </w:p>
        </w:tc>
        <w:tc>
          <w:tcPr>
            <w:tcW w:w="3590" w:type="dxa"/>
            <w:tcBorders>
              <w:top w:val="single" w:sz="4" w:space="0" w:color="8796A9"/>
              <w:left w:val="single" w:sz="4" w:space="0" w:color="8796A9"/>
              <w:bottom w:val="single" w:sz="4" w:space="0" w:color="8796A9"/>
              <w:right w:val="single" w:sz="4" w:space="0" w:color="8796A9"/>
            </w:tcBorders>
            <w:shd w:val="clear" w:color="auto" w:fill="F4F6FC"/>
            <w:tcMar>
              <w:top w:w="60" w:type="dxa"/>
              <w:left w:w="90" w:type="dxa"/>
              <w:bottom w:w="60" w:type="dxa"/>
              <w:right w:w="90" w:type="dxa"/>
            </w:tcMar>
          </w:tcPr>
          <w:p w14:paraId="684E1957" w14:textId="77777777" w:rsidR="00442137" w:rsidRDefault="00402118">
            <w:pPr>
              <w:spacing w:before="40" w:after="40" w:line="260" w:lineRule="auto"/>
            </w:pPr>
            <w:r>
              <w:rPr>
                <w:b/>
                <w:bCs/>
                <w:color w:val="173044"/>
                <w:sz w:val="19"/>
                <w:szCs w:val="19"/>
              </w:rPr>
              <w:t>Interaction notes</w:t>
            </w:r>
          </w:p>
        </w:tc>
      </w:tr>
      <w:tr w:rsidR="00442137" w14:paraId="2267A0A5" w14:textId="77777777">
        <w:tc>
          <w:tcPr>
            <w:tcW w:w="1744"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0016C52A" w14:textId="77777777" w:rsidR="00442137" w:rsidRDefault="00402118">
            <w:pPr>
              <w:spacing w:before="40" w:after="40" w:line="260" w:lineRule="auto"/>
            </w:pPr>
            <w:r>
              <w:rPr>
                <w:sz w:val="19"/>
                <w:szCs w:val="19"/>
              </w:rPr>
              <w:t>Pitch Studio</w:t>
            </w:r>
          </w:p>
        </w:tc>
        <w:tc>
          <w:tcPr>
            <w:tcW w:w="4923"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2B53C0D0" w14:textId="77777777" w:rsidR="00442137" w:rsidRDefault="00402118">
            <w:pPr>
              <w:spacing w:before="40" w:after="40" w:line="260" w:lineRule="auto"/>
            </w:pPr>
            <w:r>
              <w:rPr>
                <w:sz w:val="19"/>
                <w:szCs w:val="19"/>
              </w:rPr>
              <w:t>Left: slide thumbnails with colour-coded priority dots. Centre: selected slide at readable size with parsed text. Right: agent comments for that slide, rewrite suggestions with Copy action.</w:t>
            </w:r>
          </w:p>
        </w:tc>
        <w:tc>
          <w:tcPr>
            <w:tcW w:w="3590"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008EACB0" w14:textId="77777777" w:rsidR="00442137" w:rsidRDefault="00402118">
            <w:pPr>
              <w:spacing w:before="40" w:after="40" w:line="260" w:lineRule="auto"/>
            </w:pPr>
            <w:r>
              <w:rPr>
                <w:sz w:val="19"/>
                <w:szCs w:val="19"/>
              </w:rPr>
              <w:t>Clicking a comment highlights the referenced element. Filters for high priority only and unresolved only. Version selector at the top.</w:t>
            </w:r>
          </w:p>
        </w:tc>
      </w:tr>
      <w:tr w:rsidR="00442137" w14:paraId="40877BF7" w14:textId="77777777">
        <w:tc>
          <w:tcPr>
            <w:tcW w:w="1744"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06030425" w14:textId="77777777" w:rsidR="00442137" w:rsidRDefault="00402118">
            <w:pPr>
              <w:spacing w:before="40" w:after="40" w:line="260" w:lineRule="auto"/>
            </w:pPr>
            <w:r>
              <w:rPr>
                <w:sz w:val="19"/>
                <w:szCs w:val="19"/>
              </w:rPr>
              <w:t>Structure Map</w:t>
            </w:r>
          </w:p>
        </w:tc>
        <w:tc>
          <w:tcPr>
            <w:tcW w:w="4923"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4DCD6A77" w14:textId="77777777" w:rsidR="00442137" w:rsidRDefault="00402118">
            <w:pPr>
              <w:spacing w:before="40" w:after="40" w:line="260" w:lineRule="auto"/>
            </w:pPr>
            <w:r>
              <w:rPr>
                <w:sz w:val="19"/>
                <w:szCs w:val="19"/>
              </w:rPr>
              <w:t>Template sections as columns, slides as cards placed under the section the agent mapped them to, gaps shown as empty columns.</w:t>
            </w:r>
          </w:p>
        </w:tc>
        <w:tc>
          <w:tcPr>
            <w:tcW w:w="3590"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5496FBD2" w14:textId="77777777" w:rsidR="00442137" w:rsidRDefault="00402118">
            <w:pPr>
              <w:spacing w:before="40" w:after="40" w:line="260" w:lineRule="auto"/>
            </w:pPr>
            <w:r>
              <w:rPr>
                <w:sz w:val="19"/>
                <w:szCs w:val="19"/>
              </w:rPr>
              <w:t>Drag a card to correct the mapping; the agent re-runs structure and content for affected slides only.</w:t>
            </w:r>
          </w:p>
        </w:tc>
      </w:tr>
      <w:tr w:rsidR="00442137" w14:paraId="3B115AE0" w14:textId="77777777">
        <w:tc>
          <w:tcPr>
            <w:tcW w:w="1744"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08F23DEB" w14:textId="77777777" w:rsidR="00442137" w:rsidRDefault="00402118">
            <w:pPr>
              <w:spacing w:before="40" w:after="40" w:line="260" w:lineRule="auto"/>
            </w:pPr>
            <w:r>
              <w:rPr>
                <w:sz w:val="19"/>
                <w:szCs w:val="19"/>
              </w:rPr>
              <w:t>Coherence Report</w:t>
            </w:r>
          </w:p>
        </w:tc>
        <w:tc>
          <w:tcPr>
            <w:tcW w:w="4923"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2C64E71A" w14:textId="77777777" w:rsidR="00442137" w:rsidRDefault="00402118">
            <w:pPr>
              <w:spacing w:before="40" w:after="40" w:line="260" w:lineRule="auto"/>
            </w:pPr>
            <w:r>
              <w:rPr>
                <w:sz w:val="19"/>
                <w:szCs w:val="19"/>
              </w:rPr>
              <w:t>Two-column list: claim in the deck (with slide number) versus evidence in the record (with link). Status per row: supported, overstated, changed, unsupported.</w:t>
            </w:r>
          </w:p>
        </w:tc>
        <w:tc>
          <w:tcPr>
            <w:tcW w:w="3590"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4AA06595" w14:textId="77777777" w:rsidR="00442137" w:rsidRDefault="00402118">
            <w:pPr>
              <w:spacing w:before="40" w:after="40" w:line="260" w:lineRule="auto"/>
            </w:pPr>
            <w:r>
              <w:rPr>
                <w:sz w:val="19"/>
                <w:szCs w:val="19"/>
              </w:rPr>
              <w:t>Each row has Fix in deck and Update record actions so the team resolves drift in the right place.</w:t>
            </w:r>
          </w:p>
        </w:tc>
      </w:tr>
      <w:tr w:rsidR="00442137" w14:paraId="75BAAF1F" w14:textId="77777777">
        <w:tc>
          <w:tcPr>
            <w:tcW w:w="1744"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6C0EF9EE" w14:textId="77777777" w:rsidR="00442137" w:rsidRDefault="00402118">
            <w:pPr>
              <w:spacing w:before="40" w:after="40" w:line="260" w:lineRule="auto"/>
            </w:pPr>
            <w:r>
              <w:rPr>
                <w:sz w:val="19"/>
                <w:szCs w:val="19"/>
              </w:rPr>
              <w:t>Mock Jury</w:t>
            </w:r>
          </w:p>
        </w:tc>
        <w:tc>
          <w:tcPr>
            <w:tcW w:w="4923"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38B2CEBF" w14:textId="77777777" w:rsidR="00442137" w:rsidRDefault="00402118">
            <w:pPr>
              <w:spacing w:before="40" w:after="40" w:line="260" w:lineRule="auto"/>
            </w:pPr>
            <w:r>
              <w:rPr>
                <w:sz w:val="19"/>
                <w:szCs w:val="19"/>
              </w:rPr>
              <w:t>Full-screen rehearsal mode: persona card, question, countdown timer for the answer, text or transcript input. After the session: log with evaluation and model answers.</w:t>
            </w:r>
          </w:p>
        </w:tc>
        <w:tc>
          <w:tcPr>
            <w:tcW w:w="3590"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200E3EBD" w14:textId="77777777" w:rsidR="00442137" w:rsidRDefault="00402118">
            <w:pPr>
              <w:spacing w:before="40" w:after="40" w:line="260" w:lineRule="auto"/>
            </w:pPr>
            <w:r>
              <w:rPr>
                <w:sz w:val="19"/>
                <w:szCs w:val="19"/>
              </w:rPr>
              <w:t>Timer defaults to the Demo Day question format. A Practise again button reshuffles questions from the same weak points.</w:t>
            </w:r>
          </w:p>
        </w:tc>
      </w:tr>
      <w:tr w:rsidR="00442137" w14:paraId="602EA0DE" w14:textId="77777777">
        <w:tc>
          <w:tcPr>
            <w:tcW w:w="1744"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52AF90A1" w14:textId="77777777" w:rsidR="00442137" w:rsidRDefault="00402118">
            <w:pPr>
              <w:spacing w:before="40" w:after="40" w:line="260" w:lineRule="auto"/>
            </w:pPr>
            <w:r>
              <w:rPr>
                <w:sz w:val="19"/>
                <w:szCs w:val="19"/>
              </w:rPr>
              <w:t>Readiness Dashboard</w:t>
            </w:r>
          </w:p>
        </w:tc>
        <w:tc>
          <w:tcPr>
            <w:tcW w:w="4923"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0EE4DEB7" w14:textId="77777777" w:rsidR="00442137" w:rsidRDefault="00402118">
            <w:pPr>
              <w:spacing w:before="40" w:after="40" w:line="260" w:lineRule="auto"/>
            </w:pPr>
            <w:r>
              <w:rPr>
                <w:sz w:val="19"/>
                <w:szCs w:val="19"/>
              </w:rPr>
              <w:t>Score gauge, seven dimension bars, version trend, prioritised action list with checkboxes, coach status.</w:t>
            </w:r>
          </w:p>
        </w:tc>
        <w:tc>
          <w:tcPr>
            <w:tcW w:w="3590"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51D884C5" w14:textId="77777777" w:rsidR="00442137" w:rsidRDefault="00402118">
            <w:pPr>
              <w:spacing w:before="40" w:after="40" w:line="260" w:lineRule="auto"/>
            </w:pPr>
            <w:r>
              <w:rPr>
                <w:sz w:val="19"/>
                <w:szCs w:val="19"/>
              </w:rPr>
              <w:t>Actions link back to the slide or the mock jury item. Export participant brief as PDF.</w:t>
            </w:r>
          </w:p>
        </w:tc>
      </w:tr>
      <w:tr w:rsidR="00442137" w14:paraId="42782F77" w14:textId="77777777">
        <w:tc>
          <w:tcPr>
            <w:tcW w:w="1744"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73AE23F6" w14:textId="77777777" w:rsidR="00442137" w:rsidRDefault="00402118">
            <w:pPr>
              <w:spacing w:before="40" w:after="40" w:line="260" w:lineRule="auto"/>
            </w:pPr>
            <w:r>
              <w:rPr>
                <w:sz w:val="19"/>
                <w:szCs w:val="19"/>
              </w:rPr>
              <w:t>Coach Review</w:t>
            </w:r>
          </w:p>
        </w:tc>
        <w:tc>
          <w:tcPr>
            <w:tcW w:w="4923"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6AD1147F" w14:textId="77777777" w:rsidR="00442137" w:rsidRDefault="00402118">
            <w:pPr>
              <w:spacing w:before="40" w:after="40" w:line="260" w:lineRule="auto"/>
            </w:pPr>
            <w:r>
              <w:rPr>
                <w:sz w:val="19"/>
                <w:szCs w:val="19"/>
              </w:rPr>
              <w:t>Latest run, trend, mock jury log, confirm or request rehearsal control with reason, jury pack generation.</w:t>
            </w:r>
          </w:p>
        </w:tc>
        <w:tc>
          <w:tcPr>
            <w:tcW w:w="3590"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4D8933FC" w14:textId="77777777" w:rsidR="00442137" w:rsidRDefault="00402118">
            <w:pPr>
              <w:spacing w:before="40" w:after="40" w:line="260" w:lineRule="auto"/>
            </w:pPr>
            <w:r>
              <w:rPr>
                <w:sz w:val="19"/>
                <w:szCs w:val="19"/>
              </w:rPr>
              <w:t>Coach confirmation triggers jury pack generation for the program office.</w:t>
            </w:r>
          </w:p>
        </w:tc>
      </w:tr>
    </w:tbl>
    <w:p w14:paraId="4101652C" w14:textId="77777777" w:rsidR="00442137" w:rsidRDefault="00442137">
      <w:pPr>
        <w:spacing w:after="120"/>
      </w:pPr>
    </w:p>
    <w:p w14:paraId="4B99056E" w14:textId="77777777" w:rsidR="00442137" w:rsidRDefault="00402118">
      <w:r>
        <w:br w:type="page"/>
      </w:r>
    </w:p>
    <w:p w14:paraId="4CA31E76" w14:textId="77777777" w:rsidR="00442137" w:rsidRDefault="00402118">
      <w:pPr>
        <w:pStyle w:val="heading10"/>
      </w:pPr>
      <w:r>
        <w:rPr>
          <w:color w:val="00DECC"/>
        </w:rPr>
        <w:t xml:space="preserve">/ </w:t>
      </w:r>
      <w:r>
        <w:t>Reliability controls</w:t>
      </w:r>
    </w:p>
    <w:p w14:paraId="0637AE44" w14:textId="77777777" w:rsidR="00442137" w:rsidRDefault="00402118">
      <w:pPr>
        <w:spacing w:after="120" w:line="300" w:lineRule="auto"/>
      </w:pPr>
      <w:r>
        <w:t>Reliability comes from the surrounding system as much as from the model. The controls below apply to both agents and are the acceptance criteria for going live with a cohort.</w:t>
      </w:r>
    </w:p>
    <w:tbl>
      <w:tblPr>
        <w:tblW w:w="1025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5744"/>
        <w:gridCol w:w="2256"/>
      </w:tblGrid>
      <w:tr w:rsidR="00442137" w14:paraId="1D14272B" w14:textId="77777777">
        <w:trPr>
          <w:tblHeader/>
        </w:trPr>
        <w:tc>
          <w:tcPr>
            <w:tcW w:w="2256" w:type="dxa"/>
            <w:tcBorders>
              <w:top w:val="single" w:sz="4" w:space="0" w:color="8796A9"/>
              <w:left w:val="single" w:sz="4" w:space="0" w:color="8796A9"/>
              <w:bottom w:val="single" w:sz="4" w:space="0" w:color="8796A9"/>
              <w:right w:val="single" w:sz="4" w:space="0" w:color="8796A9"/>
            </w:tcBorders>
            <w:shd w:val="clear" w:color="auto" w:fill="F4F6FC"/>
            <w:tcMar>
              <w:top w:w="60" w:type="dxa"/>
              <w:left w:w="90" w:type="dxa"/>
              <w:bottom w:w="60" w:type="dxa"/>
              <w:right w:w="90" w:type="dxa"/>
            </w:tcMar>
          </w:tcPr>
          <w:p w14:paraId="0B436CD8" w14:textId="77777777" w:rsidR="00442137" w:rsidRDefault="00402118">
            <w:pPr>
              <w:spacing w:before="40" w:after="40" w:line="260" w:lineRule="auto"/>
            </w:pPr>
            <w:r>
              <w:rPr>
                <w:b/>
                <w:bCs/>
                <w:color w:val="173044"/>
                <w:sz w:val="19"/>
                <w:szCs w:val="19"/>
              </w:rPr>
              <w:t>Risk</w:t>
            </w:r>
          </w:p>
        </w:tc>
        <w:tc>
          <w:tcPr>
            <w:tcW w:w="5743" w:type="dxa"/>
            <w:tcBorders>
              <w:top w:val="single" w:sz="4" w:space="0" w:color="8796A9"/>
              <w:left w:val="single" w:sz="4" w:space="0" w:color="8796A9"/>
              <w:bottom w:val="single" w:sz="4" w:space="0" w:color="8796A9"/>
              <w:right w:val="single" w:sz="4" w:space="0" w:color="8796A9"/>
            </w:tcBorders>
            <w:shd w:val="clear" w:color="auto" w:fill="F4F6FC"/>
            <w:tcMar>
              <w:top w:w="60" w:type="dxa"/>
              <w:left w:w="90" w:type="dxa"/>
              <w:bottom w:w="60" w:type="dxa"/>
              <w:right w:w="90" w:type="dxa"/>
            </w:tcMar>
          </w:tcPr>
          <w:p w14:paraId="190248F5" w14:textId="77777777" w:rsidR="00442137" w:rsidRDefault="00402118">
            <w:pPr>
              <w:spacing w:before="40" w:after="40" w:line="260" w:lineRule="auto"/>
            </w:pPr>
            <w:r>
              <w:rPr>
                <w:b/>
                <w:bCs/>
                <w:color w:val="173044"/>
                <w:sz w:val="19"/>
                <w:szCs w:val="19"/>
              </w:rPr>
              <w:t>Control</w:t>
            </w:r>
          </w:p>
        </w:tc>
        <w:tc>
          <w:tcPr>
            <w:tcW w:w="2256" w:type="dxa"/>
            <w:tcBorders>
              <w:top w:val="single" w:sz="4" w:space="0" w:color="8796A9"/>
              <w:left w:val="single" w:sz="4" w:space="0" w:color="8796A9"/>
              <w:bottom w:val="single" w:sz="4" w:space="0" w:color="8796A9"/>
              <w:right w:val="single" w:sz="4" w:space="0" w:color="8796A9"/>
            </w:tcBorders>
            <w:shd w:val="clear" w:color="auto" w:fill="F4F6FC"/>
            <w:tcMar>
              <w:top w:w="60" w:type="dxa"/>
              <w:left w:w="90" w:type="dxa"/>
              <w:bottom w:w="60" w:type="dxa"/>
              <w:right w:w="90" w:type="dxa"/>
            </w:tcMar>
          </w:tcPr>
          <w:p w14:paraId="2C5555D7" w14:textId="77777777" w:rsidR="00442137" w:rsidRDefault="00402118">
            <w:pPr>
              <w:spacing w:before="40" w:after="40" w:line="260" w:lineRule="auto"/>
            </w:pPr>
            <w:r>
              <w:rPr>
                <w:b/>
                <w:bCs/>
                <w:color w:val="173044"/>
                <w:sz w:val="19"/>
                <w:szCs w:val="19"/>
              </w:rPr>
              <w:t>Where it lives</w:t>
            </w:r>
          </w:p>
        </w:tc>
      </w:tr>
      <w:tr w:rsidR="00442137" w14:paraId="2E3A7575" w14:textId="77777777">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2F140C1C" w14:textId="77777777" w:rsidR="00442137" w:rsidRDefault="00402118">
            <w:pPr>
              <w:spacing w:before="40" w:after="40" w:line="260" w:lineRule="auto"/>
            </w:pPr>
            <w:r>
              <w:rPr>
                <w:sz w:val="19"/>
                <w:szCs w:val="19"/>
              </w:rPr>
              <w:t>Session drifts or loops</w:t>
            </w:r>
          </w:p>
        </w:tc>
        <w:tc>
          <w:tcPr>
            <w:tcW w:w="5743"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27BF5438" w14:textId="77777777" w:rsidR="00442137" w:rsidRDefault="00402118">
            <w:pPr>
              <w:spacing w:before="40" w:after="40" w:line="260" w:lineRule="auto"/>
            </w:pPr>
            <w:r>
              <w:rPr>
                <w:sz w:val="19"/>
                <w:szCs w:val="19"/>
              </w:rPr>
              <w:t>Application-owned state machine; the model only works inside the current stage; hard budgets on questions and turns</w:t>
            </w:r>
          </w:p>
        </w:tc>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6C83BE86" w14:textId="77777777" w:rsidR="00442137" w:rsidRDefault="00402118">
            <w:pPr>
              <w:spacing w:before="40" w:after="40" w:line="260" w:lineRule="auto"/>
            </w:pPr>
            <w:r>
              <w:rPr>
                <w:sz w:val="19"/>
                <w:szCs w:val="19"/>
              </w:rPr>
              <w:t>Orchestration</w:t>
            </w:r>
          </w:p>
        </w:tc>
      </w:tr>
      <w:tr w:rsidR="00442137" w14:paraId="17D76084" w14:textId="77777777">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44EFAE38" w14:textId="77777777" w:rsidR="00442137" w:rsidRDefault="00402118">
            <w:pPr>
              <w:spacing w:before="40" w:after="40" w:line="260" w:lineRule="auto"/>
            </w:pPr>
            <w:r>
              <w:rPr>
                <w:sz w:val="19"/>
                <w:szCs w:val="19"/>
              </w:rPr>
              <w:t>Inconsistent scoring</w:t>
            </w:r>
          </w:p>
        </w:tc>
        <w:tc>
          <w:tcPr>
            <w:tcW w:w="5743"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62873216" w14:textId="77777777" w:rsidR="00442137" w:rsidRDefault="00402118">
            <w:pPr>
              <w:spacing w:before="40" w:after="40" w:line="260" w:lineRule="auto"/>
            </w:pPr>
            <w:r>
              <w:rPr>
                <w:sz w:val="19"/>
                <w:szCs w:val="19"/>
              </w:rPr>
              <w:t>Written anchors per rating; ratings returned in a JSON schema; weights and thresholds applied in code; calibration set of 30 ideas and 20 pitches rated by mentors, agreement measured before launch and after each prompt change</w:t>
            </w:r>
          </w:p>
        </w:tc>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6D977F50" w14:textId="77777777" w:rsidR="00442137" w:rsidRDefault="00402118">
            <w:pPr>
              <w:spacing w:before="40" w:after="40" w:line="260" w:lineRule="auto"/>
            </w:pPr>
            <w:r>
              <w:rPr>
                <w:sz w:val="19"/>
                <w:szCs w:val="19"/>
              </w:rPr>
              <w:t>Skills, orchestration, evaluation</w:t>
            </w:r>
          </w:p>
        </w:tc>
      </w:tr>
      <w:tr w:rsidR="00442137" w14:paraId="3C247A37" w14:textId="77777777">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013F735A" w14:textId="77777777" w:rsidR="00442137" w:rsidRDefault="00402118">
            <w:pPr>
              <w:spacing w:before="40" w:after="40" w:line="260" w:lineRule="auto"/>
            </w:pPr>
            <w:r>
              <w:rPr>
                <w:sz w:val="19"/>
                <w:szCs w:val="19"/>
              </w:rPr>
              <w:t>Fabricated facts or sources</w:t>
            </w:r>
          </w:p>
        </w:tc>
        <w:tc>
          <w:tcPr>
            <w:tcW w:w="5743"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733DB098" w14:textId="77777777" w:rsidR="00442137" w:rsidRDefault="00402118">
            <w:pPr>
              <w:spacing w:before="40" w:after="40" w:line="260" w:lineRule="auto"/>
            </w:pPr>
            <w:r>
              <w:rPr>
                <w:sz w:val="19"/>
                <w:szCs w:val="19"/>
              </w:rPr>
              <w:t>Claims about markets, competitors or TEC systems only from tool results with a link; otherwise labelled assumption; critique pass removes unanchored statements; no free-text numbers in scorecards</w:t>
            </w:r>
          </w:p>
        </w:tc>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32007273" w14:textId="77777777" w:rsidR="00442137" w:rsidRDefault="00402118">
            <w:pPr>
              <w:spacing w:before="40" w:after="40" w:line="260" w:lineRule="auto"/>
            </w:pPr>
            <w:r>
              <w:rPr>
                <w:sz w:val="19"/>
                <w:szCs w:val="19"/>
              </w:rPr>
              <w:t>Prompts, tools, critique pass</w:t>
            </w:r>
          </w:p>
        </w:tc>
      </w:tr>
      <w:tr w:rsidR="00442137" w14:paraId="778F822C" w14:textId="77777777">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4E8D7656" w14:textId="77777777" w:rsidR="00442137" w:rsidRDefault="00402118">
            <w:pPr>
              <w:spacing w:before="40" w:after="40" w:line="260" w:lineRule="auto"/>
            </w:pPr>
            <w:r>
              <w:rPr>
                <w:sz w:val="19"/>
                <w:szCs w:val="19"/>
              </w:rPr>
              <w:t>Misread deck</w:t>
            </w:r>
          </w:p>
        </w:tc>
        <w:tc>
          <w:tcPr>
            <w:tcW w:w="5743"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5EA36F06" w14:textId="77777777" w:rsidR="00442137" w:rsidRDefault="00402118">
            <w:pPr>
              <w:spacing w:before="40" w:after="40" w:line="260" w:lineRule="auto"/>
            </w:pPr>
            <w:r>
              <w:rPr>
                <w:sz w:val="19"/>
                <w:szCs w:val="19"/>
              </w:rPr>
              <w:t>Parse check screen where the participant confirms slide text; image descriptions generated from rendered slides; per-slide confidence shown</w:t>
            </w:r>
          </w:p>
        </w:tc>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30C4DDD5" w14:textId="77777777" w:rsidR="00442137" w:rsidRDefault="00402118">
            <w:pPr>
              <w:spacing w:before="40" w:after="40" w:line="260" w:lineRule="auto"/>
            </w:pPr>
            <w:r>
              <w:rPr>
                <w:sz w:val="19"/>
                <w:szCs w:val="19"/>
              </w:rPr>
              <w:t>Agent 2 flow</w:t>
            </w:r>
          </w:p>
        </w:tc>
      </w:tr>
      <w:tr w:rsidR="00442137" w14:paraId="5AB5E704" w14:textId="77777777">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5EB4CECE" w14:textId="77777777" w:rsidR="00442137" w:rsidRDefault="00402118">
            <w:pPr>
              <w:spacing w:before="40" w:after="40" w:line="260" w:lineRule="auto"/>
            </w:pPr>
            <w:r>
              <w:rPr>
                <w:sz w:val="19"/>
                <w:szCs w:val="19"/>
              </w:rPr>
              <w:t>Feedback the participant cannot act on</w:t>
            </w:r>
          </w:p>
        </w:tc>
        <w:tc>
          <w:tcPr>
            <w:tcW w:w="5743"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131214AD" w14:textId="77777777" w:rsidR="00442137" w:rsidRDefault="00402118">
            <w:pPr>
              <w:spacing w:before="40" w:after="40" w:line="260" w:lineRule="auto"/>
            </w:pPr>
            <w:r>
              <w:rPr>
                <w:sz w:val="19"/>
                <w:szCs w:val="19"/>
              </w:rPr>
              <w:t>Every comment carries a slide or field anchor, a priority and a concrete rewrite or next step; output schema rejects comments without an anchor</w:t>
            </w:r>
          </w:p>
        </w:tc>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043D6579" w14:textId="77777777" w:rsidR="00442137" w:rsidRDefault="00402118">
            <w:pPr>
              <w:spacing w:before="40" w:after="40" w:line="260" w:lineRule="auto"/>
            </w:pPr>
            <w:r>
              <w:rPr>
                <w:sz w:val="19"/>
                <w:szCs w:val="19"/>
              </w:rPr>
              <w:t>Output schema</w:t>
            </w:r>
          </w:p>
        </w:tc>
      </w:tr>
      <w:tr w:rsidR="00442137" w14:paraId="3B00D31A" w14:textId="77777777">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1A3CF3E0" w14:textId="77777777" w:rsidR="00442137" w:rsidRDefault="00402118">
            <w:pPr>
              <w:spacing w:before="40" w:after="40" w:line="260" w:lineRule="auto"/>
            </w:pPr>
            <w:r>
              <w:rPr>
                <w:sz w:val="19"/>
                <w:szCs w:val="19"/>
              </w:rPr>
              <w:t>Cross-team leakage</w:t>
            </w:r>
          </w:p>
        </w:tc>
        <w:tc>
          <w:tcPr>
            <w:tcW w:w="5743"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2AAA304E" w14:textId="77777777" w:rsidR="00442137" w:rsidRDefault="00402118">
            <w:pPr>
              <w:spacing w:before="40" w:after="40" w:line="260" w:lineRule="auto"/>
            </w:pPr>
            <w:r>
              <w:rPr>
                <w:sz w:val="19"/>
                <w:szCs w:val="19"/>
              </w:rPr>
              <w:t>Sessions are scoped to one idea record; no retrieval across teams; skills contain program knowledge only, never other teams' content</w:t>
            </w:r>
          </w:p>
        </w:tc>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6C7F8ABA" w14:textId="77777777" w:rsidR="00442137" w:rsidRDefault="00402118">
            <w:pPr>
              <w:spacing w:before="40" w:after="40" w:line="260" w:lineRule="auto"/>
            </w:pPr>
            <w:r>
              <w:rPr>
                <w:sz w:val="19"/>
                <w:szCs w:val="19"/>
              </w:rPr>
              <w:t>Data layer, access control</w:t>
            </w:r>
          </w:p>
        </w:tc>
      </w:tr>
      <w:tr w:rsidR="00442137" w14:paraId="69BF45F8" w14:textId="77777777">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4F3E5E0C" w14:textId="77777777" w:rsidR="00442137" w:rsidRDefault="00402118">
            <w:pPr>
              <w:spacing w:before="40" w:after="40" w:line="260" w:lineRule="auto"/>
            </w:pPr>
            <w:r>
              <w:rPr>
                <w:sz w:val="19"/>
                <w:szCs w:val="19"/>
              </w:rPr>
              <w:t>Language quality gaps in Arabic</w:t>
            </w:r>
          </w:p>
        </w:tc>
        <w:tc>
          <w:tcPr>
            <w:tcW w:w="5743"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0DAF710D" w14:textId="77777777" w:rsidR="00442137" w:rsidRDefault="00402118">
            <w:pPr>
              <w:spacing w:before="40" w:after="40" w:line="260" w:lineRule="auto"/>
            </w:pPr>
            <w:r>
              <w:rPr>
                <w:sz w:val="19"/>
                <w:szCs w:val="19"/>
              </w:rPr>
              <w:t>Bilingual glossary fixed in skills; evaluation set includes Arabic submissions; Arabic reviewer signs off tone and terminology before launch</w:t>
            </w:r>
          </w:p>
        </w:tc>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3EB754D8" w14:textId="77777777" w:rsidR="00442137" w:rsidRDefault="00402118">
            <w:pPr>
              <w:spacing w:before="40" w:after="40" w:line="260" w:lineRule="auto"/>
            </w:pPr>
            <w:r>
              <w:rPr>
                <w:sz w:val="19"/>
                <w:szCs w:val="19"/>
              </w:rPr>
              <w:t>Skills, evaluation</w:t>
            </w:r>
          </w:p>
        </w:tc>
      </w:tr>
      <w:tr w:rsidR="00442137" w14:paraId="48019597" w14:textId="77777777">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17C2C267" w14:textId="77777777" w:rsidR="00442137" w:rsidRDefault="00402118">
            <w:pPr>
              <w:spacing w:before="40" w:after="40" w:line="260" w:lineRule="auto"/>
            </w:pPr>
            <w:r>
              <w:rPr>
                <w:sz w:val="19"/>
                <w:szCs w:val="19"/>
              </w:rPr>
              <w:t>Over-reliance on the agent</w:t>
            </w:r>
          </w:p>
        </w:tc>
        <w:tc>
          <w:tcPr>
            <w:tcW w:w="5743"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6953BDD3" w14:textId="77777777" w:rsidR="00442137" w:rsidRDefault="00402118">
            <w:pPr>
              <w:spacing w:before="40" w:after="40" w:line="260" w:lineRule="auto"/>
            </w:pPr>
            <w:r>
              <w:rPr>
                <w:sz w:val="19"/>
                <w:szCs w:val="19"/>
              </w:rPr>
              <w:t>Mentor and coach gates are mandatory; override reasons are captured and reviewed weekly by the program office</w:t>
            </w:r>
          </w:p>
        </w:tc>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5C628515" w14:textId="77777777" w:rsidR="00442137" w:rsidRDefault="00402118">
            <w:pPr>
              <w:spacing w:before="40" w:after="40" w:line="260" w:lineRule="auto"/>
            </w:pPr>
            <w:r>
              <w:rPr>
                <w:sz w:val="19"/>
                <w:szCs w:val="19"/>
              </w:rPr>
              <w:t>Process</w:t>
            </w:r>
          </w:p>
        </w:tc>
      </w:tr>
      <w:tr w:rsidR="00442137" w14:paraId="7A209506" w14:textId="77777777">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398170F6" w14:textId="77777777" w:rsidR="00442137" w:rsidRDefault="00402118">
            <w:pPr>
              <w:spacing w:before="40" w:after="40" w:line="260" w:lineRule="auto"/>
            </w:pPr>
            <w:r>
              <w:rPr>
                <w:sz w:val="19"/>
                <w:szCs w:val="19"/>
              </w:rPr>
              <w:t>Model or API unavailability</w:t>
            </w:r>
          </w:p>
        </w:tc>
        <w:tc>
          <w:tcPr>
            <w:tcW w:w="5743"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77A79045" w14:textId="77777777" w:rsidR="00442137" w:rsidRDefault="00402118">
            <w:pPr>
              <w:spacing w:before="40" w:after="40" w:line="260" w:lineRule="auto"/>
            </w:pPr>
            <w:r>
              <w:rPr>
                <w:sz w:val="19"/>
                <w:szCs w:val="19"/>
              </w:rPr>
              <w:t>Retries with backoff; fallback to the fast model for interactive turns; assessments queued and the participant notified; sessions resume from the last completed stage</w:t>
            </w:r>
          </w:p>
        </w:tc>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2EC4F594" w14:textId="77777777" w:rsidR="00442137" w:rsidRDefault="00402118">
            <w:pPr>
              <w:spacing w:before="40" w:after="40" w:line="260" w:lineRule="auto"/>
            </w:pPr>
            <w:r>
              <w:rPr>
                <w:sz w:val="19"/>
                <w:szCs w:val="19"/>
              </w:rPr>
              <w:t>Orchestration</w:t>
            </w:r>
          </w:p>
        </w:tc>
      </w:tr>
      <w:tr w:rsidR="00442137" w14:paraId="08E23B04" w14:textId="77777777">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70EB9EE9" w14:textId="77777777" w:rsidR="00442137" w:rsidRDefault="00402118">
            <w:pPr>
              <w:spacing w:before="40" w:after="40" w:line="260" w:lineRule="auto"/>
            </w:pPr>
            <w:r>
              <w:rPr>
                <w:sz w:val="19"/>
                <w:szCs w:val="19"/>
              </w:rPr>
              <w:t>Prompt regressions</w:t>
            </w:r>
          </w:p>
        </w:tc>
        <w:tc>
          <w:tcPr>
            <w:tcW w:w="5743"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78E23669" w14:textId="77777777" w:rsidR="00442137" w:rsidRDefault="00402118">
            <w:pPr>
              <w:spacing w:before="40" w:after="40" w:line="260" w:lineRule="auto"/>
            </w:pPr>
            <w:r>
              <w:rPr>
                <w:sz w:val="19"/>
                <w:szCs w:val="19"/>
              </w:rPr>
              <w:t>Prompts, skills and schemas versioned; the golden set is re-run in CI; a release is blocked if agreement with mentor ratings drops below the threshold</w:t>
            </w:r>
          </w:p>
        </w:tc>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04891027" w14:textId="77777777" w:rsidR="00442137" w:rsidRDefault="00402118">
            <w:pPr>
              <w:spacing w:before="40" w:after="40" w:line="260" w:lineRule="auto"/>
            </w:pPr>
            <w:r>
              <w:rPr>
                <w:sz w:val="19"/>
                <w:szCs w:val="19"/>
              </w:rPr>
              <w:t>Evaluation, release process</w:t>
            </w:r>
          </w:p>
        </w:tc>
      </w:tr>
    </w:tbl>
    <w:p w14:paraId="1299C43A" w14:textId="77777777" w:rsidR="00442137" w:rsidRDefault="00442137">
      <w:pPr>
        <w:spacing w:after="120"/>
      </w:pPr>
    </w:p>
    <w:p w14:paraId="2DA295D4" w14:textId="77777777" w:rsidR="00442137" w:rsidRDefault="00402118">
      <w:pPr>
        <w:pStyle w:val="heading20"/>
      </w:pPr>
      <w:r>
        <w:t>Evaluation programme</w:t>
      </w:r>
    </w:p>
    <w:p w14:paraId="3E4024B1" w14:textId="77777777" w:rsidR="00442137" w:rsidRDefault="00402118">
      <w:pPr>
        <w:pStyle w:val="ListParagraph"/>
        <w:numPr>
          <w:ilvl w:val="0"/>
          <w:numId w:val="2"/>
        </w:numPr>
        <w:spacing w:after="60" w:line="290" w:lineRule="auto"/>
      </w:pPr>
      <w:r>
        <w:t>Golden set: 30 idea canvases and 20 pitch decks from past programs or synthetic cases, each with mentor ratings and expected verdicts in English and Arabic.</w:t>
      </w:r>
    </w:p>
    <w:p w14:paraId="3AF69FC6" w14:textId="77777777" w:rsidR="00442137" w:rsidRDefault="00402118">
      <w:pPr>
        <w:pStyle w:val="ListParagraph"/>
        <w:numPr>
          <w:ilvl w:val="0"/>
          <w:numId w:val="2"/>
        </w:numPr>
        <w:spacing w:after="60" w:line="290" w:lineRule="auto"/>
      </w:pPr>
      <w:r>
        <w:t>Metrics: exact verdict agreement, mean absolute rating difference per dimension, share of comments with valid anchors, share of unsupported claims caught by the critique pass, participant usefulness rating, mentor override rate and reasons.</w:t>
      </w:r>
    </w:p>
    <w:p w14:paraId="15D921B2" w14:textId="77777777" w:rsidR="00442137" w:rsidRDefault="00402118">
      <w:pPr>
        <w:pStyle w:val="ListParagraph"/>
        <w:numPr>
          <w:ilvl w:val="0"/>
          <w:numId w:val="2"/>
        </w:numPr>
        <w:spacing w:after="60" w:line="290" w:lineRule="auto"/>
      </w:pPr>
      <w:r>
        <w:t>Cadence: full run before launch, before each release, and a sampled review of 10 percent of live sessions weekly during the cohort.</w:t>
      </w:r>
    </w:p>
    <w:p w14:paraId="65FE3352" w14:textId="77777777" w:rsidR="00442137" w:rsidRDefault="00402118">
      <w:pPr>
        <w:pStyle w:val="heading20"/>
      </w:pPr>
      <w:r>
        <w:t>Data, confidentiality and access</w:t>
      </w:r>
    </w:p>
    <w:p w14:paraId="6F959685" w14:textId="77777777" w:rsidR="00442137" w:rsidRDefault="00402118">
      <w:pPr>
        <w:pStyle w:val="ListParagraph"/>
        <w:numPr>
          <w:ilvl w:val="0"/>
          <w:numId w:val="2"/>
        </w:numPr>
        <w:spacing w:after="60" w:line="290" w:lineRule="auto"/>
      </w:pPr>
      <w:r>
        <w:t>Roles: participant (own team only), mentor and coach (assigned teams), program office (all teams, aggregate analytics), jury (jury packs only, after coach confirmation).</w:t>
      </w:r>
    </w:p>
    <w:p w14:paraId="3E40FE3E" w14:textId="77777777" w:rsidR="00442137" w:rsidRDefault="00402118">
      <w:pPr>
        <w:pStyle w:val="ListParagraph"/>
        <w:numPr>
          <w:ilvl w:val="0"/>
          <w:numId w:val="2"/>
        </w:numPr>
        <w:spacing w:after="60" w:line="290" w:lineRule="auto"/>
      </w:pPr>
      <w:r>
        <w:t>Data classification and retention rules for idea content, session logs and uploaded decks to be agreed with TEC information security before the pilot, including hosting region and whether session data may be used to improve prompts.</w:t>
      </w:r>
    </w:p>
    <w:p w14:paraId="36CD55E3" w14:textId="77777777" w:rsidR="00442137" w:rsidRDefault="00402118">
      <w:pPr>
        <w:pStyle w:val="ListParagraph"/>
        <w:numPr>
          <w:ilvl w:val="0"/>
          <w:numId w:val="2"/>
        </w:numPr>
        <w:spacing w:after="60" w:line="290" w:lineRule="auto"/>
      </w:pPr>
      <w:r>
        <w:t>No personal data beyond name, role and team is needed by either agent. Uploaded evidence is checked for personal data of interview participants and masked before storage.</w:t>
      </w:r>
    </w:p>
    <w:p w14:paraId="6F9F12F4" w14:textId="77777777" w:rsidR="00442137" w:rsidRDefault="00402118">
      <w:pPr>
        <w:spacing w:after="80" w:line="290" w:lineRule="auto"/>
        <w:ind w:left="288"/>
      </w:pPr>
      <w:r>
        <w:rPr>
          <w:b/>
          <w:bCs/>
          <w:color w:val="00DECC"/>
        </w:rPr>
        <w:t xml:space="preserve">→  </w:t>
      </w:r>
      <w:r>
        <w:rPr>
          <w:i/>
          <w:iCs/>
          <w:color w:val="455669"/>
        </w:rPr>
        <w:t>These points need confirmation with TEC IT and legal; they are design assumptions, not statements of TEC policy.</w:t>
      </w:r>
    </w:p>
    <w:p w14:paraId="08917B1D" w14:textId="77777777" w:rsidR="00442137" w:rsidRDefault="00402118">
      <w:pPr>
        <w:pStyle w:val="heading10"/>
      </w:pPr>
      <w:r>
        <w:rPr>
          <w:color w:val="00DECC"/>
        </w:rPr>
        <w:t xml:space="preserve">/ </w:t>
      </w:r>
      <w:r>
        <w:t>Bilingual English and Arabic design</w:t>
      </w:r>
    </w:p>
    <w:p w14:paraId="470C6DD5" w14:textId="77777777" w:rsidR="00442137" w:rsidRDefault="00402118">
      <w:pPr>
        <w:pStyle w:val="ListParagraph"/>
        <w:numPr>
          <w:ilvl w:val="0"/>
          <w:numId w:val="2"/>
        </w:numPr>
        <w:spacing w:after="60" w:line="290" w:lineRule="auto"/>
      </w:pPr>
      <w:r>
        <w:t>Language detection per message, with the session language pinned after the first participant message and a visible switch.</w:t>
      </w:r>
    </w:p>
    <w:p w14:paraId="21463886" w14:textId="77777777" w:rsidR="00442137" w:rsidRDefault="00402118">
      <w:pPr>
        <w:pStyle w:val="ListParagraph"/>
        <w:numPr>
          <w:ilvl w:val="0"/>
          <w:numId w:val="2"/>
        </w:numPr>
        <w:spacing w:after="60" w:line="290" w:lineRule="auto"/>
      </w:pPr>
      <w:r>
        <w:t>Right-to-left layout for Arabic across the workspace, including mirrored steppers, tables and the slide critique panel; numerals and slide numbers stay consistent in both directions.</w:t>
      </w:r>
    </w:p>
    <w:p w14:paraId="06E875CC" w14:textId="77777777" w:rsidR="00442137" w:rsidRDefault="00402118">
      <w:pPr>
        <w:pStyle w:val="ListParagraph"/>
        <w:numPr>
          <w:ilvl w:val="0"/>
          <w:numId w:val="2"/>
        </w:numPr>
        <w:spacing w:after="60" w:line="290" w:lineRule="auto"/>
      </w:pPr>
      <w:r>
        <w:t>Fixed bilingual glossary for rubric dimensions, verdict categories, prototype types and template sections, stored as a skill and used by the interface and the agent alike.</w:t>
      </w:r>
    </w:p>
    <w:p w14:paraId="7043347F" w14:textId="77777777" w:rsidR="00442137" w:rsidRDefault="00402118">
      <w:pPr>
        <w:pStyle w:val="ListParagraph"/>
        <w:numPr>
          <w:ilvl w:val="0"/>
          <w:numId w:val="2"/>
        </w:numPr>
        <w:spacing w:after="60" w:line="290" w:lineRule="auto"/>
      </w:pPr>
      <w:r>
        <w:t>Arabic typography tested at body and caption sizes; line height increased for Arabic script; mixed-direction strings (English tool names in Arabic sentences) handled with explicit direction marks.</w:t>
      </w:r>
    </w:p>
    <w:p w14:paraId="60D7CCA8" w14:textId="77777777" w:rsidR="00442137" w:rsidRDefault="00402118">
      <w:pPr>
        <w:pStyle w:val="ListParagraph"/>
        <w:numPr>
          <w:ilvl w:val="0"/>
          <w:numId w:val="2"/>
        </w:numPr>
        <w:spacing w:after="60" w:line="290" w:lineRule="auto"/>
      </w:pPr>
      <w:r>
        <w:t>Evaluation set and golden set include Arabic submissions and Arabic-language decks; an Arabic-speaking mentor reviews tone before launch.</w:t>
      </w:r>
    </w:p>
    <w:p w14:paraId="270BB55D" w14:textId="77777777" w:rsidR="00442137" w:rsidRDefault="00402118">
      <w:pPr>
        <w:pStyle w:val="heading10"/>
      </w:pPr>
      <w:r>
        <w:rPr>
          <w:color w:val="00DECC"/>
        </w:rPr>
        <w:t xml:space="preserve">/ </w:t>
      </w:r>
      <w:r>
        <w:t>Build plan</w:t>
      </w:r>
    </w:p>
    <w:tbl>
      <w:tblPr>
        <w:tblW w:w="1025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1333"/>
        <w:gridCol w:w="4000"/>
        <w:gridCol w:w="2667"/>
      </w:tblGrid>
      <w:tr w:rsidR="00442137" w14:paraId="1E4A9EFF" w14:textId="77777777">
        <w:trPr>
          <w:tblHeader/>
        </w:trPr>
        <w:tc>
          <w:tcPr>
            <w:tcW w:w="2256" w:type="dxa"/>
            <w:tcBorders>
              <w:top w:val="single" w:sz="4" w:space="0" w:color="8796A9"/>
              <w:left w:val="single" w:sz="4" w:space="0" w:color="8796A9"/>
              <w:bottom w:val="single" w:sz="4" w:space="0" w:color="8796A9"/>
              <w:right w:val="single" w:sz="4" w:space="0" w:color="8796A9"/>
            </w:tcBorders>
            <w:shd w:val="clear" w:color="auto" w:fill="F4F6FC"/>
            <w:tcMar>
              <w:top w:w="60" w:type="dxa"/>
              <w:left w:w="90" w:type="dxa"/>
              <w:bottom w:w="60" w:type="dxa"/>
              <w:right w:w="90" w:type="dxa"/>
            </w:tcMar>
          </w:tcPr>
          <w:p w14:paraId="1FE7A217" w14:textId="77777777" w:rsidR="00442137" w:rsidRDefault="00402118">
            <w:pPr>
              <w:spacing w:before="40" w:after="40" w:line="260" w:lineRule="auto"/>
            </w:pPr>
            <w:r>
              <w:rPr>
                <w:b/>
                <w:bCs/>
                <w:color w:val="173044"/>
                <w:sz w:val="19"/>
                <w:szCs w:val="19"/>
              </w:rPr>
              <w:t>Stage</w:t>
            </w:r>
          </w:p>
        </w:tc>
        <w:tc>
          <w:tcPr>
            <w:tcW w:w="1333" w:type="dxa"/>
            <w:tcBorders>
              <w:top w:val="single" w:sz="4" w:space="0" w:color="8796A9"/>
              <w:left w:val="single" w:sz="4" w:space="0" w:color="8796A9"/>
              <w:bottom w:val="single" w:sz="4" w:space="0" w:color="8796A9"/>
              <w:right w:val="single" w:sz="4" w:space="0" w:color="8796A9"/>
            </w:tcBorders>
            <w:shd w:val="clear" w:color="auto" w:fill="F4F6FC"/>
            <w:tcMar>
              <w:top w:w="60" w:type="dxa"/>
              <w:left w:w="90" w:type="dxa"/>
              <w:bottom w:w="60" w:type="dxa"/>
              <w:right w:w="90" w:type="dxa"/>
            </w:tcMar>
          </w:tcPr>
          <w:p w14:paraId="07ED5907" w14:textId="77777777" w:rsidR="00442137" w:rsidRDefault="00402118">
            <w:pPr>
              <w:spacing w:before="40" w:after="40" w:line="260" w:lineRule="auto"/>
            </w:pPr>
            <w:r>
              <w:rPr>
                <w:b/>
                <w:bCs/>
                <w:color w:val="173044"/>
                <w:sz w:val="19"/>
                <w:szCs w:val="19"/>
              </w:rPr>
              <w:t>Duration</w:t>
            </w:r>
          </w:p>
        </w:tc>
        <w:tc>
          <w:tcPr>
            <w:tcW w:w="4000" w:type="dxa"/>
            <w:tcBorders>
              <w:top w:val="single" w:sz="4" w:space="0" w:color="8796A9"/>
              <w:left w:val="single" w:sz="4" w:space="0" w:color="8796A9"/>
              <w:bottom w:val="single" w:sz="4" w:space="0" w:color="8796A9"/>
              <w:right w:val="single" w:sz="4" w:space="0" w:color="8796A9"/>
            </w:tcBorders>
            <w:shd w:val="clear" w:color="auto" w:fill="F4F6FC"/>
            <w:tcMar>
              <w:top w:w="60" w:type="dxa"/>
              <w:left w:w="90" w:type="dxa"/>
              <w:bottom w:w="60" w:type="dxa"/>
              <w:right w:w="90" w:type="dxa"/>
            </w:tcMar>
          </w:tcPr>
          <w:p w14:paraId="56DABE0D" w14:textId="77777777" w:rsidR="00442137" w:rsidRDefault="00402118">
            <w:pPr>
              <w:spacing w:before="40" w:after="40" w:line="260" w:lineRule="auto"/>
            </w:pPr>
            <w:r>
              <w:rPr>
                <w:b/>
                <w:bCs/>
                <w:color w:val="173044"/>
                <w:sz w:val="19"/>
                <w:szCs w:val="19"/>
              </w:rPr>
              <w:t>Scope</w:t>
            </w:r>
          </w:p>
        </w:tc>
        <w:tc>
          <w:tcPr>
            <w:tcW w:w="2667" w:type="dxa"/>
            <w:tcBorders>
              <w:top w:val="single" w:sz="4" w:space="0" w:color="8796A9"/>
              <w:left w:val="single" w:sz="4" w:space="0" w:color="8796A9"/>
              <w:bottom w:val="single" w:sz="4" w:space="0" w:color="8796A9"/>
              <w:right w:val="single" w:sz="4" w:space="0" w:color="8796A9"/>
            </w:tcBorders>
            <w:shd w:val="clear" w:color="auto" w:fill="F4F6FC"/>
            <w:tcMar>
              <w:top w:w="60" w:type="dxa"/>
              <w:left w:w="90" w:type="dxa"/>
              <w:bottom w:w="60" w:type="dxa"/>
              <w:right w:w="90" w:type="dxa"/>
            </w:tcMar>
          </w:tcPr>
          <w:p w14:paraId="34C47B6A" w14:textId="77777777" w:rsidR="00442137" w:rsidRDefault="00402118">
            <w:pPr>
              <w:spacing w:before="40" w:after="40" w:line="260" w:lineRule="auto"/>
            </w:pPr>
            <w:r>
              <w:rPr>
                <w:b/>
                <w:bCs/>
                <w:color w:val="173044"/>
                <w:sz w:val="19"/>
                <w:szCs w:val="19"/>
              </w:rPr>
              <w:t>Exit criteria</w:t>
            </w:r>
          </w:p>
        </w:tc>
      </w:tr>
      <w:tr w:rsidR="00442137" w14:paraId="1C684EA6" w14:textId="77777777">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1EA193C8" w14:textId="77777777" w:rsidR="00442137" w:rsidRDefault="00402118">
            <w:pPr>
              <w:spacing w:before="40" w:after="40" w:line="260" w:lineRule="auto"/>
            </w:pPr>
            <w:r>
              <w:rPr>
                <w:sz w:val="19"/>
                <w:szCs w:val="19"/>
              </w:rPr>
              <w:t>0. Foundations and calibration</w:t>
            </w:r>
          </w:p>
        </w:tc>
        <w:tc>
          <w:tcPr>
            <w:tcW w:w="1333"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404CD768" w14:textId="77777777" w:rsidR="00442137" w:rsidRDefault="00402118">
            <w:pPr>
              <w:spacing w:before="40" w:after="40" w:line="260" w:lineRule="auto"/>
            </w:pPr>
            <w:r>
              <w:rPr>
                <w:sz w:val="19"/>
                <w:szCs w:val="19"/>
              </w:rPr>
              <w:t>2 weeks</w:t>
            </w:r>
          </w:p>
        </w:tc>
        <w:tc>
          <w:tcPr>
            <w:tcW w:w="4000"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52176470" w14:textId="77777777" w:rsidR="00442137" w:rsidRDefault="00402118">
            <w:pPr>
              <w:spacing w:before="40" w:after="40" w:line="260" w:lineRule="auto"/>
            </w:pPr>
            <w:r>
              <w:rPr>
                <w:sz w:val="19"/>
                <w:szCs w:val="19"/>
              </w:rPr>
              <w:t>Confirm rubrics and thresholds with the program office; collect the golden set; write skills (priorities, glossary, prototype catalogue, pitch template); agree data and access rules with TEC IT</w:t>
            </w:r>
          </w:p>
        </w:tc>
        <w:tc>
          <w:tcPr>
            <w:tcW w:w="2667"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1063C6FD" w14:textId="77777777" w:rsidR="00442137" w:rsidRDefault="00402118">
            <w:pPr>
              <w:spacing w:before="40" w:after="40" w:line="260" w:lineRule="auto"/>
            </w:pPr>
            <w:r>
              <w:rPr>
                <w:sz w:val="19"/>
                <w:szCs w:val="19"/>
              </w:rPr>
              <w:t>Rubrics signed off; golden set rated by mentors; architecture approved</w:t>
            </w:r>
          </w:p>
        </w:tc>
      </w:tr>
      <w:tr w:rsidR="00442137" w14:paraId="4F2E4FB2" w14:textId="77777777">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22999B81" w14:textId="77777777" w:rsidR="00442137" w:rsidRDefault="00402118">
            <w:pPr>
              <w:spacing w:before="40" w:after="40" w:line="260" w:lineRule="auto"/>
            </w:pPr>
            <w:r>
              <w:rPr>
                <w:sz w:val="19"/>
                <w:szCs w:val="19"/>
              </w:rPr>
              <w:t>1. Agent 1 MVP</w:t>
            </w:r>
          </w:p>
        </w:tc>
        <w:tc>
          <w:tcPr>
            <w:tcW w:w="1333"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2F0395FA" w14:textId="77777777" w:rsidR="00442137" w:rsidRDefault="00402118">
            <w:pPr>
              <w:spacing w:before="40" w:after="40" w:line="260" w:lineRule="auto"/>
            </w:pPr>
            <w:r>
              <w:rPr>
                <w:sz w:val="19"/>
                <w:szCs w:val="19"/>
              </w:rPr>
              <w:t>4 weeks</w:t>
            </w:r>
          </w:p>
        </w:tc>
        <w:tc>
          <w:tcPr>
            <w:tcW w:w="4000"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49FAC6D6" w14:textId="77777777" w:rsidR="00442137" w:rsidRDefault="00402118">
            <w:pPr>
              <w:spacing w:before="40" w:after="40" w:line="260" w:lineRule="auto"/>
            </w:pPr>
            <w:r>
              <w:rPr>
                <w:sz w:val="19"/>
                <w:szCs w:val="19"/>
              </w:rPr>
              <w:t>Orchestrator and state machine; idea record; intake, clarify, assess, critique, verdict stages; scorecard and mentor review screens; EN/AR</w:t>
            </w:r>
          </w:p>
        </w:tc>
        <w:tc>
          <w:tcPr>
            <w:tcW w:w="2667"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59104378" w14:textId="77777777" w:rsidR="00442137" w:rsidRDefault="00402118">
            <w:pPr>
              <w:spacing w:before="40" w:after="40" w:line="260" w:lineRule="auto"/>
            </w:pPr>
            <w:r>
              <w:rPr>
                <w:sz w:val="19"/>
                <w:szCs w:val="19"/>
              </w:rPr>
              <w:t>Verdict agreement with mentors above 80 percent on the golden set; end-to-end session under 15 minutes</w:t>
            </w:r>
          </w:p>
        </w:tc>
      </w:tr>
      <w:tr w:rsidR="00442137" w14:paraId="35025068" w14:textId="77777777">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2BC8009F" w14:textId="77777777" w:rsidR="00442137" w:rsidRDefault="00402118">
            <w:pPr>
              <w:spacing w:before="40" w:after="40" w:line="260" w:lineRule="auto"/>
            </w:pPr>
            <w:r>
              <w:rPr>
                <w:sz w:val="19"/>
                <w:szCs w:val="19"/>
              </w:rPr>
              <w:t>2. Prototype plan and pilot</w:t>
            </w:r>
          </w:p>
        </w:tc>
        <w:tc>
          <w:tcPr>
            <w:tcW w:w="1333"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512535ED" w14:textId="77777777" w:rsidR="00442137" w:rsidRDefault="00402118">
            <w:pPr>
              <w:spacing w:before="40" w:after="40" w:line="260" w:lineRule="auto"/>
            </w:pPr>
            <w:r>
              <w:rPr>
                <w:sz w:val="19"/>
                <w:szCs w:val="19"/>
              </w:rPr>
              <w:t>2 weeks</w:t>
            </w:r>
          </w:p>
        </w:tc>
        <w:tc>
          <w:tcPr>
            <w:tcW w:w="4000"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04F0505E" w14:textId="77777777" w:rsidR="00442137" w:rsidRDefault="00402118">
            <w:pPr>
              <w:spacing w:before="40" w:after="40" w:line="260" w:lineRule="auto"/>
            </w:pPr>
            <w:r>
              <w:rPr>
                <w:sz w:val="19"/>
                <w:szCs w:val="19"/>
              </w:rPr>
              <w:t>Prototype suggestion stage and screen; follow-up mode; pilot with 5 to 8 teams; weekly session review</w:t>
            </w:r>
          </w:p>
        </w:tc>
        <w:tc>
          <w:tcPr>
            <w:tcW w:w="2667"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75159E71" w14:textId="77777777" w:rsidR="00442137" w:rsidRDefault="00402118">
            <w:pPr>
              <w:spacing w:before="40" w:after="40" w:line="260" w:lineRule="auto"/>
            </w:pPr>
            <w:r>
              <w:rPr>
                <w:sz w:val="19"/>
                <w:szCs w:val="19"/>
              </w:rPr>
              <w:t>Pilot teams rate usefulness 4 of 5 or above; override rate and reasons reviewed</w:t>
            </w:r>
          </w:p>
        </w:tc>
      </w:tr>
      <w:tr w:rsidR="00442137" w14:paraId="419963BB" w14:textId="77777777">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36B642D4" w14:textId="77777777" w:rsidR="00442137" w:rsidRDefault="00402118">
            <w:pPr>
              <w:spacing w:before="40" w:after="40" w:line="260" w:lineRule="auto"/>
            </w:pPr>
            <w:r>
              <w:rPr>
                <w:sz w:val="19"/>
                <w:szCs w:val="19"/>
              </w:rPr>
              <w:t>3. Agent 2 build</w:t>
            </w:r>
          </w:p>
        </w:tc>
        <w:tc>
          <w:tcPr>
            <w:tcW w:w="1333"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3F2A62C1" w14:textId="77777777" w:rsidR="00442137" w:rsidRDefault="00402118">
            <w:pPr>
              <w:spacing w:before="40" w:after="40" w:line="260" w:lineRule="auto"/>
            </w:pPr>
            <w:r>
              <w:rPr>
                <w:sz w:val="19"/>
                <w:szCs w:val="19"/>
              </w:rPr>
              <w:t>4 weeks</w:t>
            </w:r>
          </w:p>
        </w:tc>
        <w:tc>
          <w:tcPr>
            <w:tcW w:w="4000"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10F3E13B" w14:textId="77777777" w:rsidR="00442137" w:rsidRDefault="00402118">
            <w:pPr>
              <w:spacing w:before="40" w:after="40" w:line="260" w:lineRule="auto"/>
            </w:pPr>
            <w:r>
              <w:rPr>
                <w:sz w:val="19"/>
                <w:szCs w:val="19"/>
              </w:rPr>
              <w:t>Deck parser and parse check; structure, content, coherence stages; Pitch Studio and Coherence Report; mock jury; readiness; coach review</w:t>
            </w:r>
          </w:p>
        </w:tc>
        <w:tc>
          <w:tcPr>
            <w:tcW w:w="2667"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74EF6AEB" w14:textId="77777777" w:rsidR="00442137" w:rsidRDefault="00402118">
            <w:pPr>
              <w:spacing w:before="40" w:after="40" w:line="260" w:lineRule="auto"/>
            </w:pPr>
            <w:r>
              <w:rPr>
                <w:sz w:val="19"/>
                <w:szCs w:val="19"/>
              </w:rPr>
              <w:t>Anchored comment rate above 95 percent; readiness agreement with coaches above 80 percent</w:t>
            </w:r>
          </w:p>
        </w:tc>
      </w:tr>
      <w:tr w:rsidR="00442137" w14:paraId="281E1C24" w14:textId="77777777">
        <w:tc>
          <w:tcPr>
            <w:tcW w:w="2256"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7C21CC52" w14:textId="77777777" w:rsidR="00442137" w:rsidRDefault="00402118">
            <w:pPr>
              <w:spacing w:before="40" w:after="40" w:line="260" w:lineRule="auto"/>
            </w:pPr>
            <w:r>
              <w:rPr>
                <w:sz w:val="19"/>
                <w:szCs w:val="19"/>
              </w:rPr>
              <w:t>4. Hardening and Demo Day</w:t>
            </w:r>
          </w:p>
        </w:tc>
        <w:tc>
          <w:tcPr>
            <w:tcW w:w="1333"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5CDD22D3" w14:textId="77777777" w:rsidR="00442137" w:rsidRDefault="00402118">
            <w:pPr>
              <w:spacing w:before="40" w:after="40" w:line="260" w:lineRule="auto"/>
            </w:pPr>
            <w:r>
              <w:rPr>
                <w:sz w:val="19"/>
                <w:szCs w:val="19"/>
              </w:rPr>
              <w:t>2 weeks</w:t>
            </w:r>
          </w:p>
        </w:tc>
        <w:tc>
          <w:tcPr>
            <w:tcW w:w="4000"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2E38B83C" w14:textId="77777777" w:rsidR="00442137" w:rsidRDefault="00402118">
            <w:pPr>
              <w:spacing w:before="40" w:after="40" w:line="260" w:lineRule="auto"/>
            </w:pPr>
            <w:r>
              <w:rPr>
                <w:sz w:val="19"/>
                <w:szCs w:val="19"/>
              </w:rPr>
              <w:t>Load testing for cohort peaks; fallbacks; jury pack and participant brief; program office dashboard; runbook</w:t>
            </w:r>
          </w:p>
        </w:tc>
        <w:tc>
          <w:tcPr>
            <w:tcW w:w="2667" w:type="dxa"/>
            <w:tcBorders>
              <w:top w:val="single" w:sz="4" w:space="0" w:color="8796A9"/>
              <w:left w:val="single" w:sz="4" w:space="0" w:color="8796A9"/>
              <w:bottom w:val="single" w:sz="4" w:space="0" w:color="8796A9"/>
              <w:right w:val="single" w:sz="4" w:space="0" w:color="8796A9"/>
            </w:tcBorders>
            <w:tcMar>
              <w:top w:w="60" w:type="dxa"/>
              <w:left w:w="90" w:type="dxa"/>
              <w:bottom w:w="60" w:type="dxa"/>
              <w:right w:w="90" w:type="dxa"/>
            </w:tcMar>
          </w:tcPr>
          <w:p w14:paraId="72BF8B6B" w14:textId="77777777" w:rsidR="00442137" w:rsidRDefault="00402118">
            <w:pPr>
              <w:spacing w:before="40" w:after="40" w:line="260" w:lineRule="auto"/>
            </w:pPr>
            <w:r>
              <w:rPr>
                <w:sz w:val="19"/>
                <w:szCs w:val="19"/>
              </w:rPr>
              <w:t>Full cohort run completed; no open high-severity issues</w:t>
            </w:r>
          </w:p>
        </w:tc>
      </w:tr>
    </w:tbl>
    <w:p w14:paraId="4DDBEF00" w14:textId="77777777" w:rsidR="00442137" w:rsidRDefault="00442137">
      <w:pPr>
        <w:spacing w:after="120"/>
      </w:pPr>
    </w:p>
    <w:p w14:paraId="74B8B53B" w14:textId="77777777" w:rsidR="00442137" w:rsidRDefault="00402118">
      <w:pPr>
        <w:spacing w:after="120" w:line="300" w:lineRule="auto"/>
      </w:pPr>
      <w:r>
        <w:t>Total elapsed time is around 14 weeks, sequenced so Agent 1 is live before the cohort reaches phase 3 and Agent 2 is live before phase 6. Stages 2 and 3 can overlap once the platform is stable.</w:t>
      </w:r>
    </w:p>
    <w:p w14:paraId="7097B7AB" w14:textId="77777777" w:rsidR="00442137" w:rsidRDefault="00402118">
      <w:pPr>
        <w:pStyle w:val="heading20"/>
      </w:pPr>
      <w:r>
        <w:t>Team</w:t>
      </w:r>
    </w:p>
    <w:p w14:paraId="72C78FF3" w14:textId="77777777" w:rsidR="00442137" w:rsidRDefault="00402118">
      <w:pPr>
        <w:pStyle w:val="ListParagraph"/>
        <w:numPr>
          <w:ilvl w:val="0"/>
          <w:numId w:val="2"/>
        </w:numPr>
        <w:spacing w:after="60" w:line="290" w:lineRule="auto"/>
      </w:pPr>
      <w:r>
        <w:t>Product owner from the program office; one designer with Arabic UX experience; two engineers (one on the agent runtime and evaluation, one on the web application); one prompt and skills author working with two mentors as domain calibrators; a TEC IT counterpart for hosting, identity and security.</w:t>
      </w:r>
    </w:p>
    <w:p w14:paraId="73DEFF7C" w14:textId="77777777" w:rsidR="00442137" w:rsidRDefault="00402118">
      <w:pPr>
        <w:pStyle w:val="heading20"/>
      </w:pPr>
      <w:r>
        <w:t>Success metrics for the program office</w:t>
      </w:r>
    </w:p>
    <w:p w14:paraId="4E14E01C" w14:textId="77777777" w:rsidR="00442137" w:rsidRDefault="00402118">
      <w:pPr>
        <w:pStyle w:val="ListParagraph"/>
        <w:numPr>
          <w:ilvl w:val="0"/>
          <w:numId w:val="2"/>
        </w:numPr>
        <w:spacing w:after="60" w:line="290" w:lineRule="auto"/>
      </w:pPr>
      <w:r>
        <w:t>Time from idea canvas completion to mentor-confirmed verdict, targeted at under five days versus the current mentor-only cycle.</w:t>
      </w:r>
    </w:p>
    <w:p w14:paraId="12AE708C" w14:textId="77777777" w:rsidR="00442137" w:rsidRDefault="00402118">
      <w:pPr>
        <w:pStyle w:val="ListParagraph"/>
        <w:numPr>
          <w:ilvl w:val="0"/>
          <w:numId w:val="2"/>
        </w:numPr>
        <w:spacing w:after="60" w:line="290" w:lineRule="auto"/>
      </w:pPr>
      <w:r>
        <w:t>Share of ideas reaching phase 4 with an agreed prototype plan and test threshold.</w:t>
      </w:r>
    </w:p>
    <w:p w14:paraId="0FAA99D3" w14:textId="77777777" w:rsidR="00442137" w:rsidRDefault="00402118">
      <w:pPr>
        <w:pStyle w:val="ListParagraph"/>
        <w:numPr>
          <w:ilvl w:val="0"/>
          <w:numId w:val="2"/>
        </w:numPr>
        <w:spacing w:after="60" w:line="290" w:lineRule="auto"/>
      </w:pPr>
      <w:r>
        <w:t>Improvement in readiness score between the first and last pitch version per team.</w:t>
      </w:r>
    </w:p>
    <w:p w14:paraId="71326850" w14:textId="77777777" w:rsidR="00442137" w:rsidRDefault="00402118">
      <w:pPr>
        <w:pStyle w:val="ListParagraph"/>
        <w:numPr>
          <w:ilvl w:val="0"/>
          <w:numId w:val="2"/>
        </w:numPr>
        <w:spacing w:after="60" w:line="290" w:lineRule="auto"/>
      </w:pPr>
      <w:r>
        <w:t>Mentor and coach hours per team, and participant usefulness ratings per session.</w:t>
      </w:r>
    </w:p>
    <w:p w14:paraId="3461D779" w14:textId="77777777" w:rsidR="00442137" w:rsidRDefault="00402118">
      <w:r>
        <w:br w:type="page"/>
      </w:r>
    </w:p>
    <w:p w14:paraId="74ABA364" w14:textId="77777777" w:rsidR="00442137" w:rsidRDefault="00402118">
      <w:pPr>
        <w:pStyle w:val="heading10"/>
      </w:pPr>
      <w:r>
        <w:rPr>
          <w:color w:val="00DECC"/>
        </w:rPr>
        <w:t xml:space="preserve">/ </w:t>
      </w:r>
      <w:r>
        <w:t>Appendix A: Output schemas</w:t>
      </w:r>
    </w:p>
    <w:p w14:paraId="0D17CEEF" w14:textId="77777777" w:rsidR="00442137" w:rsidRDefault="00402118">
      <w:pPr>
        <w:spacing w:after="120" w:line="300" w:lineRule="auto"/>
      </w:pPr>
      <w:r>
        <w:t>Schemas are enforced with structured outputs and validated again in the application before anything is rendered or stored. Abbreviated for readability.</w:t>
      </w:r>
    </w:p>
    <w:p w14:paraId="40B665AA" w14:textId="77777777" w:rsidR="00442137" w:rsidRDefault="00402118">
      <w:pPr>
        <w:pStyle w:val="heading20"/>
      </w:pPr>
      <w:r>
        <w:t>Idea validation assessment</w:t>
      </w:r>
    </w:p>
    <w:p w14:paraId="668EF8AE" w14:textId="77777777" w:rsidR="00442137" w:rsidRDefault="00402118">
      <w:pPr>
        <w:shd w:val="clear" w:color="auto" w:fill="F4F6FC"/>
        <w:ind w:left="288"/>
      </w:pPr>
      <w:r>
        <w:rPr>
          <w:rFonts w:ascii="Consolas" w:eastAsia="Consolas" w:hAnsi="Consolas" w:cs="Consolas"/>
          <w:sz w:val="17"/>
          <w:szCs w:val="17"/>
        </w:rPr>
        <w:t>{</w:t>
      </w:r>
    </w:p>
    <w:p w14:paraId="158364A3" w14:textId="77777777" w:rsidR="00442137" w:rsidRDefault="00402118">
      <w:pPr>
        <w:shd w:val="clear" w:color="auto" w:fill="F4F6FC"/>
        <w:ind w:left="288"/>
      </w:pPr>
      <w:r>
        <w:rPr>
          <w:rFonts w:ascii="Consolas" w:eastAsia="Consolas" w:hAnsi="Consolas" w:cs="Consolas"/>
          <w:sz w:val="17"/>
          <w:szCs w:val="17"/>
        </w:rPr>
        <w:t xml:space="preserve">  "idea_id": "string", "version": "integer", "language": "en | ar",</w:t>
      </w:r>
    </w:p>
    <w:p w14:paraId="31D72816" w14:textId="77777777" w:rsidR="00442137" w:rsidRDefault="00402118">
      <w:pPr>
        <w:shd w:val="clear" w:color="auto" w:fill="F4F6FC"/>
        <w:ind w:left="288"/>
      </w:pPr>
      <w:r>
        <w:rPr>
          <w:rFonts w:ascii="Consolas" w:eastAsia="Consolas" w:hAnsi="Consolas" w:cs="Consolas"/>
          <w:sz w:val="17"/>
          <w:szCs w:val="17"/>
        </w:rPr>
        <w:t xml:space="preserve">  "dimensions": [ {</w:t>
      </w:r>
    </w:p>
    <w:p w14:paraId="40F8EE2B" w14:textId="77777777" w:rsidR="00442137" w:rsidRDefault="00402118">
      <w:pPr>
        <w:shd w:val="clear" w:color="auto" w:fill="F4F6FC"/>
        <w:ind w:left="288"/>
      </w:pPr>
      <w:r>
        <w:rPr>
          <w:rFonts w:ascii="Consolas" w:eastAsia="Consolas" w:hAnsi="Consolas" w:cs="Consolas"/>
          <w:sz w:val="17"/>
          <w:szCs w:val="17"/>
        </w:rPr>
        <w:t xml:space="preserve">    "name": "problem_clarity | user_evidence | strategic_fit | value_viability | feasibility | novelty_risk",</w:t>
      </w:r>
    </w:p>
    <w:p w14:paraId="334BB204" w14:textId="77777777" w:rsidR="00442137" w:rsidRDefault="00402118">
      <w:pPr>
        <w:shd w:val="clear" w:color="auto" w:fill="F4F6FC"/>
        <w:ind w:left="288"/>
      </w:pPr>
      <w:r>
        <w:rPr>
          <w:rFonts w:ascii="Consolas" w:eastAsia="Consolas" w:hAnsi="Consolas" w:cs="Consolas"/>
          <w:sz w:val="17"/>
          <w:szCs w:val="17"/>
        </w:rPr>
        <w:t xml:space="preserve">    "rating": 1-5 | null,            // null = insufficient information</w:t>
      </w:r>
    </w:p>
    <w:p w14:paraId="060A161C" w14:textId="77777777" w:rsidR="00442137" w:rsidRDefault="00402118">
      <w:pPr>
        <w:shd w:val="clear" w:color="auto" w:fill="F4F6FC"/>
        <w:ind w:left="288"/>
      </w:pPr>
      <w:r>
        <w:rPr>
          <w:rFonts w:ascii="Consolas" w:eastAsia="Consolas" w:hAnsi="Consolas" w:cs="Consolas"/>
          <w:sz w:val="17"/>
          <w:szCs w:val="17"/>
        </w:rPr>
        <w:t xml:space="preserve">    "anchor": "string",              // the written anchor that justifies the rating</w:t>
      </w:r>
    </w:p>
    <w:p w14:paraId="30FECE26" w14:textId="77777777" w:rsidR="00442137" w:rsidRDefault="00402118">
      <w:pPr>
        <w:shd w:val="clear" w:color="auto" w:fill="F4F6FC"/>
        <w:ind w:left="288"/>
      </w:pPr>
      <w:r>
        <w:rPr>
          <w:rFonts w:ascii="Consolas" w:eastAsia="Consolas" w:hAnsi="Consolas" w:cs="Consolas"/>
          <w:sz w:val="17"/>
          <w:szCs w:val="17"/>
        </w:rPr>
        <w:t xml:space="preserve">    "evidence": [ { "source": "canvas.field | clarification.n | evidence.file | web", "quote": "string", "url": "string?" } ],</w:t>
      </w:r>
    </w:p>
    <w:p w14:paraId="67366162" w14:textId="77777777" w:rsidR="00442137" w:rsidRDefault="00402118">
      <w:pPr>
        <w:shd w:val="clear" w:color="auto" w:fill="F4F6FC"/>
        <w:ind w:left="288"/>
      </w:pPr>
      <w:r>
        <w:rPr>
          <w:rFonts w:ascii="Consolas" w:eastAsia="Consolas" w:hAnsi="Consolas" w:cs="Consolas"/>
          <w:sz w:val="17"/>
          <w:szCs w:val="17"/>
        </w:rPr>
        <w:t xml:space="preserve">    "open_questions": [ "string" ]</w:t>
      </w:r>
    </w:p>
    <w:p w14:paraId="5E5ED0F0" w14:textId="77777777" w:rsidR="00442137" w:rsidRDefault="00402118">
      <w:pPr>
        <w:shd w:val="clear" w:color="auto" w:fill="F4F6FC"/>
        <w:ind w:left="288"/>
      </w:pPr>
      <w:r>
        <w:rPr>
          <w:rFonts w:ascii="Consolas" w:eastAsia="Consolas" w:hAnsi="Consolas" w:cs="Consolas"/>
          <w:sz w:val="17"/>
          <w:szCs w:val="17"/>
        </w:rPr>
        <w:t xml:space="preserve">  } ],</w:t>
      </w:r>
    </w:p>
    <w:p w14:paraId="7EEA72F4" w14:textId="77777777" w:rsidR="00442137" w:rsidRDefault="00402118">
      <w:pPr>
        <w:shd w:val="clear" w:color="auto" w:fill="F4F6FC"/>
        <w:ind w:left="288"/>
      </w:pPr>
      <w:r>
        <w:rPr>
          <w:rFonts w:ascii="Consolas" w:eastAsia="Consolas" w:hAnsi="Consolas" w:cs="Consolas"/>
          <w:sz w:val="17"/>
          <w:szCs w:val="17"/>
        </w:rPr>
        <w:t xml:space="preserve">  "assumptions_to_verify": [ "string" ],</w:t>
      </w:r>
    </w:p>
    <w:p w14:paraId="15558936" w14:textId="77777777" w:rsidR="00442137" w:rsidRDefault="00402118">
      <w:pPr>
        <w:shd w:val="clear" w:color="auto" w:fill="F4F6FC"/>
        <w:ind w:left="288"/>
      </w:pPr>
      <w:r>
        <w:rPr>
          <w:rFonts w:ascii="Consolas" w:eastAsia="Consolas" w:hAnsi="Consolas" w:cs="Consolas"/>
          <w:sz w:val="17"/>
          <w:szCs w:val="17"/>
        </w:rPr>
        <w:t xml:space="preserve">  "top_reasons": [ "string", "string", "string" ],</w:t>
      </w:r>
    </w:p>
    <w:p w14:paraId="01CE3639" w14:textId="77777777" w:rsidR="00442137" w:rsidRDefault="00402118">
      <w:pPr>
        <w:shd w:val="clear" w:color="auto" w:fill="F4F6FC"/>
        <w:ind w:left="288"/>
      </w:pPr>
      <w:r>
        <w:rPr>
          <w:rFonts w:ascii="Consolas" w:eastAsia="Consolas" w:hAnsi="Consolas" w:cs="Consolas"/>
          <w:sz w:val="17"/>
          <w:szCs w:val="17"/>
        </w:rPr>
        <w:t xml:space="preserve">  "confidence": "high | medium | low"</w:t>
      </w:r>
    </w:p>
    <w:p w14:paraId="2239F6FF" w14:textId="77777777" w:rsidR="00442137" w:rsidRDefault="00402118">
      <w:pPr>
        <w:shd w:val="clear" w:color="auto" w:fill="F4F6FC"/>
        <w:ind w:left="288"/>
      </w:pPr>
      <w:r>
        <w:rPr>
          <w:rFonts w:ascii="Consolas" w:eastAsia="Consolas" w:hAnsi="Consolas" w:cs="Consolas"/>
          <w:sz w:val="17"/>
          <w:szCs w:val="17"/>
        </w:rPr>
        <w:t>}</w:t>
      </w:r>
    </w:p>
    <w:p w14:paraId="6EA43865" w14:textId="77777777" w:rsidR="00442137" w:rsidRDefault="00402118">
      <w:pPr>
        <w:shd w:val="clear" w:color="auto" w:fill="F4F6FC"/>
        <w:ind w:left="288"/>
      </w:pPr>
      <w:r>
        <w:rPr>
          <w:rFonts w:ascii="Consolas" w:eastAsia="Consolas" w:hAnsi="Consolas" w:cs="Consolas"/>
          <w:sz w:val="17"/>
          <w:szCs w:val="17"/>
        </w:rPr>
        <w:t>// verdict and weighted_score are computed by the application, not returned by the model</w:t>
      </w:r>
    </w:p>
    <w:p w14:paraId="3CF2D8B6" w14:textId="77777777" w:rsidR="00442137" w:rsidRDefault="00442137">
      <w:pPr>
        <w:spacing w:after="120"/>
      </w:pPr>
    </w:p>
    <w:p w14:paraId="2E4D77D0" w14:textId="77777777" w:rsidR="00442137" w:rsidRDefault="00402118">
      <w:pPr>
        <w:pStyle w:val="heading20"/>
      </w:pPr>
      <w:r>
        <w:t>Prototype plan</w:t>
      </w:r>
    </w:p>
    <w:p w14:paraId="748926B4" w14:textId="77777777" w:rsidR="00442137" w:rsidRDefault="00402118">
      <w:pPr>
        <w:shd w:val="clear" w:color="auto" w:fill="F4F6FC"/>
        <w:ind w:left="288"/>
      </w:pPr>
      <w:r>
        <w:rPr>
          <w:rFonts w:ascii="Consolas" w:eastAsia="Consolas" w:hAnsi="Consolas" w:cs="Consolas"/>
          <w:sz w:val="17"/>
          <w:szCs w:val="17"/>
        </w:rPr>
        <w:t>{</w:t>
      </w:r>
    </w:p>
    <w:p w14:paraId="233B9357" w14:textId="77777777" w:rsidR="00442137" w:rsidRDefault="00402118">
      <w:pPr>
        <w:shd w:val="clear" w:color="auto" w:fill="F4F6FC"/>
        <w:ind w:left="288"/>
      </w:pPr>
      <w:r>
        <w:rPr>
          <w:rFonts w:ascii="Consolas" w:eastAsia="Consolas" w:hAnsi="Consolas" w:cs="Consolas"/>
          <w:sz w:val="17"/>
          <w:szCs w:val="17"/>
        </w:rPr>
        <w:t xml:space="preserve">  "riskiest_assumption": "string",</w:t>
      </w:r>
    </w:p>
    <w:p w14:paraId="06970E4E" w14:textId="77777777" w:rsidR="00442137" w:rsidRDefault="00402118">
      <w:pPr>
        <w:shd w:val="clear" w:color="auto" w:fill="F4F6FC"/>
        <w:ind w:left="288"/>
      </w:pPr>
      <w:r>
        <w:rPr>
          <w:rFonts w:ascii="Consolas" w:eastAsia="Consolas" w:hAnsi="Consolas" w:cs="Consolas"/>
          <w:sz w:val="17"/>
          <w:szCs w:val="17"/>
        </w:rPr>
        <w:t xml:space="preserve">  "primary": { "rung": 1-5, "type": "string", "tools": ["string"], "build_items": ["string"],</w:t>
      </w:r>
    </w:p>
    <w:p w14:paraId="5C4328D7" w14:textId="77777777" w:rsidR="00442137" w:rsidRDefault="00402118">
      <w:pPr>
        <w:shd w:val="clear" w:color="auto" w:fill="F4F6FC"/>
        <w:ind w:left="288"/>
      </w:pPr>
      <w:r>
        <w:rPr>
          <w:rFonts w:ascii="Consolas" w:eastAsia="Consolas" w:hAnsi="Consolas" w:cs="Consolas"/>
          <w:sz w:val="17"/>
          <w:szCs w:val="17"/>
        </w:rPr>
        <w:t xml:space="preserve">               "effort_team_days": { "min": n, "max": n },</w:t>
      </w:r>
    </w:p>
    <w:p w14:paraId="63257180" w14:textId="77777777" w:rsidR="00442137" w:rsidRDefault="00402118">
      <w:pPr>
        <w:shd w:val="clear" w:color="auto" w:fill="F4F6FC"/>
        <w:ind w:left="288"/>
      </w:pPr>
      <w:r>
        <w:rPr>
          <w:rFonts w:ascii="Consolas" w:eastAsia="Consolas" w:hAnsi="Consolas" w:cs="Consolas"/>
          <w:sz w:val="17"/>
          <w:szCs w:val="17"/>
        </w:rPr>
        <w:t xml:space="preserve">               "test": { "protocol": "string", "users": n, "metric": "string", "success_threshold": "string", "if_missed": "string" } },</w:t>
      </w:r>
    </w:p>
    <w:p w14:paraId="66CFAC1A" w14:textId="77777777" w:rsidR="00442137" w:rsidRDefault="00402118">
      <w:pPr>
        <w:shd w:val="clear" w:color="auto" w:fill="F4F6FC"/>
        <w:ind w:left="288"/>
      </w:pPr>
      <w:r>
        <w:rPr>
          <w:rFonts w:ascii="Consolas" w:eastAsia="Consolas" w:hAnsi="Consolas" w:cs="Consolas"/>
          <w:sz w:val="17"/>
          <w:szCs w:val="17"/>
        </w:rPr>
        <w:t xml:space="preserve">  "alternative": { ...same shape... },</w:t>
      </w:r>
    </w:p>
    <w:p w14:paraId="0FCF2207" w14:textId="77777777" w:rsidR="00442137" w:rsidRDefault="00402118">
      <w:pPr>
        <w:shd w:val="clear" w:color="auto" w:fill="F4F6FC"/>
        <w:ind w:left="288"/>
      </w:pPr>
      <w:r>
        <w:rPr>
          <w:rFonts w:ascii="Consolas" w:eastAsia="Consolas" w:hAnsi="Consolas" w:cs="Consolas"/>
          <w:sz w:val="17"/>
          <w:szCs w:val="17"/>
        </w:rPr>
        <w:t xml:space="preserve">  "why_not_higher_fidelity": "string"</w:t>
      </w:r>
    </w:p>
    <w:p w14:paraId="46AE40AA" w14:textId="77777777" w:rsidR="00442137" w:rsidRDefault="00402118">
      <w:pPr>
        <w:shd w:val="clear" w:color="auto" w:fill="F4F6FC"/>
        <w:ind w:left="288"/>
      </w:pPr>
      <w:r>
        <w:rPr>
          <w:rFonts w:ascii="Consolas" w:eastAsia="Consolas" w:hAnsi="Consolas" w:cs="Consolas"/>
          <w:sz w:val="17"/>
          <w:szCs w:val="17"/>
        </w:rPr>
        <w:t>}</w:t>
      </w:r>
    </w:p>
    <w:p w14:paraId="0FB78278" w14:textId="77777777" w:rsidR="00442137" w:rsidRDefault="00442137">
      <w:pPr>
        <w:spacing w:after="120"/>
      </w:pPr>
    </w:p>
    <w:p w14:paraId="2CEED0D9" w14:textId="77777777" w:rsidR="00442137" w:rsidRDefault="00402118">
      <w:pPr>
        <w:pStyle w:val="heading20"/>
      </w:pPr>
      <w:r>
        <w:t>Pitch critique and readiness</w:t>
      </w:r>
    </w:p>
    <w:p w14:paraId="28294C97" w14:textId="77777777" w:rsidR="00442137" w:rsidRDefault="00402118">
      <w:pPr>
        <w:shd w:val="clear" w:color="auto" w:fill="F4F6FC"/>
        <w:ind w:left="288"/>
      </w:pPr>
      <w:r>
        <w:rPr>
          <w:rFonts w:ascii="Consolas" w:eastAsia="Consolas" w:hAnsi="Consolas" w:cs="Consolas"/>
          <w:sz w:val="17"/>
          <w:szCs w:val="17"/>
        </w:rPr>
        <w:t>{</w:t>
      </w:r>
    </w:p>
    <w:p w14:paraId="61D284A4" w14:textId="77777777" w:rsidR="00442137" w:rsidRDefault="00402118">
      <w:pPr>
        <w:shd w:val="clear" w:color="auto" w:fill="F4F6FC"/>
        <w:ind w:left="288"/>
      </w:pPr>
      <w:r>
        <w:rPr>
          <w:rFonts w:ascii="Consolas" w:eastAsia="Consolas" w:hAnsi="Consolas" w:cs="Consolas"/>
          <w:sz w:val="17"/>
          <w:szCs w:val="17"/>
        </w:rPr>
        <w:t xml:space="preserve">  "deck_version": "integer", "language": "en | ar",</w:t>
      </w:r>
    </w:p>
    <w:p w14:paraId="5E27E3C3" w14:textId="77777777" w:rsidR="00442137" w:rsidRDefault="00402118">
      <w:pPr>
        <w:shd w:val="clear" w:color="auto" w:fill="F4F6FC"/>
        <w:ind w:left="288"/>
      </w:pPr>
      <w:r>
        <w:rPr>
          <w:rFonts w:ascii="Consolas" w:eastAsia="Consolas" w:hAnsi="Consolas" w:cs="Consolas"/>
          <w:sz w:val="17"/>
          <w:szCs w:val="17"/>
        </w:rPr>
        <w:t xml:space="preserve">  "structure": { "mapping": [ { "slide": n, "section": "problem | users | validation | prototype | value | ask | team | other" } ],</w:t>
      </w:r>
    </w:p>
    <w:p w14:paraId="567D2E7C" w14:textId="77777777" w:rsidR="00442137" w:rsidRDefault="00402118">
      <w:pPr>
        <w:shd w:val="clear" w:color="auto" w:fill="F4F6FC"/>
        <w:ind w:left="288"/>
      </w:pPr>
      <w:r>
        <w:rPr>
          <w:rFonts w:ascii="Consolas" w:eastAsia="Consolas" w:hAnsi="Consolas" w:cs="Consolas"/>
          <w:sz w:val="17"/>
          <w:szCs w:val="17"/>
        </w:rPr>
        <w:t xml:space="preserve">                 "missing": ["string"], "suggested_order": [n] },</w:t>
      </w:r>
    </w:p>
    <w:p w14:paraId="44796AF8" w14:textId="77777777" w:rsidR="00442137" w:rsidRDefault="00402118">
      <w:pPr>
        <w:shd w:val="clear" w:color="auto" w:fill="F4F6FC"/>
        <w:ind w:left="288"/>
      </w:pPr>
      <w:r>
        <w:rPr>
          <w:rFonts w:ascii="Consolas" w:eastAsia="Consolas" w:hAnsi="Consolas" w:cs="Consolas"/>
          <w:sz w:val="17"/>
          <w:szCs w:val="17"/>
        </w:rPr>
        <w:t xml:space="preserve">  "comments": [ { "slide": n, "element": "title | body | visual | notes", "quote": "string",</w:t>
      </w:r>
    </w:p>
    <w:p w14:paraId="6DDD6F5B" w14:textId="77777777" w:rsidR="00442137" w:rsidRDefault="00402118">
      <w:pPr>
        <w:shd w:val="clear" w:color="auto" w:fill="F4F6FC"/>
        <w:ind w:left="288"/>
      </w:pPr>
      <w:r>
        <w:rPr>
          <w:rFonts w:ascii="Consolas" w:eastAsia="Consolas" w:hAnsi="Consolas" w:cs="Consolas"/>
          <w:sz w:val="17"/>
          <w:szCs w:val="17"/>
        </w:rPr>
        <w:t xml:space="preserve">                  "issue": "string", "rewrite": "string", "priority": "high | medium | low" } ],</w:t>
      </w:r>
    </w:p>
    <w:p w14:paraId="5D9D2538" w14:textId="77777777" w:rsidR="00442137" w:rsidRDefault="00402118">
      <w:pPr>
        <w:shd w:val="clear" w:color="auto" w:fill="F4F6FC"/>
        <w:ind w:left="288"/>
      </w:pPr>
      <w:r>
        <w:rPr>
          <w:rFonts w:ascii="Consolas" w:eastAsia="Consolas" w:hAnsi="Consolas" w:cs="Consolas"/>
          <w:sz w:val="17"/>
          <w:szCs w:val="17"/>
        </w:rPr>
        <w:t xml:space="preserve">  "coherence": [ { "slide": n, "claim": "string", "record_ref": "string", "status": "supported | overstated | changed | unsupported" } ],</w:t>
      </w:r>
    </w:p>
    <w:p w14:paraId="731B534B" w14:textId="77777777" w:rsidR="00442137" w:rsidRDefault="00402118">
      <w:pPr>
        <w:shd w:val="clear" w:color="auto" w:fill="F4F6FC"/>
        <w:ind w:left="288"/>
      </w:pPr>
      <w:r>
        <w:rPr>
          <w:rFonts w:ascii="Consolas" w:eastAsia="Consolas" w:hAnsi="Consolas" w:cs="Consolas"/>
          <w:sz w:val="17"/>
          <w:szCs w:val="17"/>
        </w:rPr>
        <w:t xml:space="preserve">  "dimensions": [ { "name": "string", "rating": 1-5, "anchor": "string", "evidence": ["string"] } ],</w:t>
      </w:r>
    </w:p>
    <w:p w14:paraId="13A42CC3" w14:textId="77777777" w:rsidR="00442137" w:rsidRDefault="00402118">
      <w:pPr>
        <w:shd w:val="clear" w:color="auto" w:fill="F4F6FC"/>
        <w:ind w:left="288"/>
      </w:pPr>
      <w:r>
        <w:rPr>
          <w:rFonts w:ascii="Consolas" w:eastAsia="Consolas" w:hAnsi="Consolas" w:cs="Consolas"/>
          <w:sz w:val="17"/>
          <w:szCs w:val="17"/>
        </w:rPr>
        <w:t xml:space="preserve">  "actions": [ { "priority": 1-10, "text": "string", "link": "slide:n | jury:n" } ]</w:t>
      </w:r>
    </w:p>
    <w:p w14:paraId="7AE58401" w14:textId="77777777" w:rsidR="00442137" w:rsidRDefault="00402118">
      <w:pPr>
        <w:shd w:val="clear" w:color="auto" w:fill="F4F6FC"/>
        <w:ind w:left="288"/>
      </w:pPr>
      <w:r>
        <w:rPr>
          <w:rFonts w:ascii="Consolas" w:eastAsia="Consolas" w:hAnsi="Consolas" w:cs="Consolas"/>
          <w:sz w:val="17"/>
          <w:szCs w:val="17"/>
        </w:rPr>
        <w:t>}</w:t>
      </w:r>
    </w:p>
    <w:p w14:paraId="1FC39945" w14:textId="77777777" w:rsidR="00442137" w:rsidRDefault="00442137">
      <w:pPr>
        <w:spacing w:after="120"/>
      </w:pPr>
    </w:p>
    <w:p w14:paraId="3A37BC6E" w14:textId="77777777" w:rsidR="00442137" w:rsidRDefault="00402118">
      <w:pPr>
        <w:pStyle w:val="heading10"/>
      </w:pPr>
      <w:r>
        <w:rPr>
          <w:color w:val="00DECC"/>
        </w:rPr>
        <w:t xml:space="preserve">/ </w:t>
      </w:r>
      <w:r>
        <w:t>Appendix B: Prompt structure per agent</w:t>
      </w:r>
    </w:p>
    <w:p w14:paraId="6D6EC57C" w14:textId="77777777" w:rsidR="00442137" w:rsidRDefault="00402118">
      <w:pPr>
        <w:pStyle w:val="ListParagraph"/>
        <w:numPr>
          <w:ilvl w:val="0"/>
          <w:numId w:val="3"/>
        </w:numPr>
        <w:spacing w:after="60" w:line="290" w:lineRule="auto"/>
      </w:pPr>
      <w:r>
        <w:t>Role and boundaries: coach for TEC program participants, what the agent does and does not do, language behaviour.</w:t>
      </w:r>
    </w:p>
    <w:p w14:paraId="2054F24F" w14:textId="77777777" w:rsidR="00442137" w:rsidRDefault="00402118">
      <w:pPr>
        <w:pStyle w:val="ListParagraph"/>
        <w:numPr>
          <w:ilvl w:val="0"/>
          <w:numId w:val="3"/>
        </w:numPr>
        <w:spacing w:after="60" w:line="290" w:lineRule="auto"/>
      </w:pPr>
      <w:r>
        <w:t>Stage instruction: injected by the orchestrator for the current stage only, with its expected output schema.</w:t>
      </w:r>
    </w:p>
    <w:p w14:paraId="0718CDFB" w14:textId="77777777" w:rsidR="00442137" w:rsidRDefault="00402118">
      <w:pPr>
        <w:pStyle w:val="ListParagraph"/>
        <w:numPr>
          <w:ilvl w:val="0"/>
          <w:numId w:val="3"/>
        </w:numPr>
        <w:spacing w:after="60" w:line="290" w:lineRule="auto"/>
      </w:pPr>
      <w:r>
        <w:t>Skills: TEC priorities, rubric anchors, glossary, prototype catalogue or pitch template, loaded on demand.</w:t>
      </w:r>
    </w:p>
    <w:p w14:paraId="31986C0D" w14:textId="77777777" w:rsidR="00442137" w:rsidRDefault="00402118">
      <w:pPr>
        <w:pStyle w:val="ListParagraph"/>
        <w:numPr>
          <w:ilvl w:val="0"/>
          <w:numId w:val="3"/>
        </w:numPr>
        <w:spacing w:after="60" w:line="290" w:lineRule="auto"/>
      </w:pPr>
      <w:r>
        <w:t>Evidence rules: what counts as evidence, how to label assumptions, when to call web search, how to cite.</w:t>
      </w:r>
    </w:p>
    <w:p w14:paraId="32900DC4" w14:textId="77777777" w:rsidR="00442137" w:rsidRDefault="00402118">
      <w:pPr>
        <w:pStyle w:val="ListParagraph"/>
        <w:numPr>
          <w:ilvl w:val="0"/>
          <w:numId w:val="3"/>
        </w:numPr>
        <w:spacing w:after="60" w:line="290" w:lineRule="auto"/>
      </w:pPr>
      <w:r>
        <w:t>Worked examples: two calibrated examples per stage, one in English and one in Arabic, drawn from the golden set.</w:t>
      </w:r>
    </w:p>
    <w:p w14:paraId="0A5C9F0D" w14:textId="77777777" w:rsidR="00442137" w:rsidRDefault="00402118">
      <w:pPr>
        <w:pStyle w:val="ListParagraph"/>
        <w:numPr>
          <w:ilvl w:val="0"/>
          <w:numId w:val="3"/>
        </w:numPr>
        <w:spacing w:after="60" w:line="290" w:lineRule="auto"/>
      </w:pPr>
      <w:r>
        <w:t>Session context: the idea record, prior clarifications, previous version of the assessment when re-assessing.</w:t>
      </w:r>
    </w:p>
    <w:p w14:paraId="0A3FCD61" w14:textId="77777777" w:rsidR="00442137" w:rsidRDefault="00402118">
      <w:pPr>
        <w:pStyle w:val="heading10"/>
      </w:pPr>
      <w:r>
        <w:rPr>
          <w:color w:val="00DECC"/>
        </w:rPr>
        <w:t xml:space="preserve">/ </w:t>
      </w:r>
      <w:r>
        <w:t>Appendix C: Sample clarifying questions (Agent 1)</w:t>
      </w:r>
    </w:p>
    <w:p w14:paraId="18ACCB39" w14:textId="77777777" w:rsidR="00442137" w:rsidRDefault="00402118">
      <w:pPr>
        <w:pStyle w:val="ListParagraph"/>
        <w:numPr>
          <w:ilvl w:val="0"/>
          <w:numId w:val="2"/>
        </w:numPr>
        <w:spacing w:after="60" w:line="290" w:lineRule="auto"/>
      </w:pPr>
      <w:r>
        <w:t>Who exactly experiences this problem, how often, and what do they do about it today?</w:t>
      </w:r>
    </w:p>
    <w:p w14:paraId="33422AF3" w14:textId="77777777" w:rsidR="00442137" w:rsidRDefault="00402118">
      <w:pPr>
        <w:pStyle w:val="ListParagraph"/>
        <w:numPr>
          <w:ilvl w:val="0"/>
          <w:numId w:val="2"/>
        </w:numPr>
        <w:spacing w:after="60" w:line="290" w:lineRule="auto"/>
      </w:pPr>
      <w:r>
        <w:t>What did the people you spoke to say in their own words? Please paste one or two quotes.</w:t>
      </w:r>
    </w:p>
    <w:p w14:paraId="20A89D9B" w14:textId="77777777" w:rsidR="00442137" w:rsidRDefault="00402118">
      <w:pPr>
        <w:pStyle w:val="ListParagraph"/>
        <w:numPr>
          <w:ilvl w:val="0"/>
          <w:numId w:val="2"/>
        </w:numPr>
        <w:spacing w:after="60" w:line="290" w:lineRule="auto"/>
      </w:pPr>
      <w:r>
        <w:t>Which TEC priority or team would sponsor this, and why would they care this year?</w:t>
      </w:r>
    </w:p>
    <w:p w14:paraId="587D16D0" w14:textId="77777777" w:rsidR="00442137" w:rsidRDefault="00402118">
      <w:pPr>
        <w:pStyle w:val="ListParagraph"/>
        <w:numPr>
          <w:ilvl w:val="0"/>
          <w:numId w:val="2"/>
        </w:numPr>
        <w:spacing w:after="60" w:line="290" w:lineRule="auto"/>
      </w:pPr>
      <w:r>
        <w:t>If this worked perfectly, what would change in numbers: minutes saved, errors avoided, revenue, satisfaction?</w:t>
      </w:r>
    </w:p>
    <w:p w14:paraId="5DCCADF1" w14:textId="77777777" w:rsidR="00442137" w:rsidRDefault="00402118">
      <w:pPr>
        <w:pStyle w:val="ListParagraph"/>
        <w:numPr>
          <w:ilvl w:val="0"/>
          <w:numId w:val="2"/>
        </w:numPr>
        <w:spacing w:after="60" w:line="290" w:lineRule="auto"/>
      </w:pPr>
      <w:r>
        <w:t>What data, system access or approval does a first prototype need, and do you already have it?</w:t>
      </w:r>
    </w:p>
    <w:p w14:paraId="7B249AF0" w14:textId="77777777" w:rsidR="00442137" w:rsidRDefault="00402118">
      <w:pPr>
        <w:pStyle w:val="ListParagraph"/>
        <w:numPr>
          <w:ilvl w:val="0"/>
          <w:numId w:val="2"/>
        </w:numPr>
        <w:spacing w:after="60" w:line="290" w:lineRule="auto"/>
      </w:pPr>
      <w:r>
        <w:t>What already exists inside TEC or in the market that solves part of this, and what is different about your approach?</w:t>
      </w:r>
    </w:p>
    <w:p w14:paraId="11F0FBC5" w14:textId="77777777" w:rsidR="00442137" w:rsidRDefault="00402118">
      <w:pPr>
        <w:pStyle w:val="ListParagraph"/>
        <w:numPr>
          <w:ilvl w:val="0"/>
          <w:numId w:val="2"/>
        </w:numPr>
        <w:spacing w:after="60" w:line="290" w:lineRule="auto"/>
      </w:pPr>
      <w:r>
        <w:t>What is the one assumption that, if wrong, makes this idea not worth doing?</w:t>
      </w:r>
    </w:p>
    <w:sectPr w:rsidR="00442137">
      <w:headerReference w:type="default" r:id="rId9"/>
      <w:footerReference w:type="even" r:id="rId10"/>
      <w:footerReference w:type="default" r:id="rId11"/>
      <w:footerReference w:type="first" r:id="rId12"/>
      <w:pgSz w:w="12240" w:h="15840"/>
      <w:pgMar w:top="1440" w:right="1138" w:bottom="1080" w:left="850" w:header="648"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F6B4A" w14:textId="77777777" w:rsidR="007D06A5" w:rsidRDefault="007D06A5">
      <w:r>
        <w:separator/>
      </w:r>
    </w:p>
  </w:endnote>
  <w:endnote w:type="continuationSeparator" w:id="0">
    <w:p w14:paraId="025ECE61" w14:textId="77777777" w:rsidR="007D06A5" w:rsidRDefault="007D06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ra-SIA">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E38C6" w14:textId="0379207F" w:rsidR="00AB7EBC" w:rsidRDefault="00485A9D">
    <w:pPr>
      <w:pStyle w:val="Footer"/>
    </w:pPr>
    <w:r>
      <w:rPr>
        <w:noProof/>
      </w:rPr>
      <mc:AlternateContent>
        <mc:Choice Requires="wps">
          <w:drawing>
            <wp:anchor distT="0" distB="0" distL="0" distR="0" simplePos="0" relativeHeight="251659264" behindDoc="0" locked="0" layoutInCell="1" allowOverlap="1" wp14:anchorId="58E05744" wp14:editId="6E0A7978">
              <wp:simplePos x="635" y="635"/>
              <wp:positionH relativeFrom="page">
                <wp:align>center</wp:align>
              </wp:positionH>
              <wp:positionV relativeFrom="page">
                <wp:align>bottom</wp:align>
              </wp:positionV>
              <wp:extent cx="1457325" cy="314325"/>
              <wp:effectExtent l="0" t="0" r="9525" b="0"/>
              <wp:wrapNone/>
              <wp:docPr id="266369465" name="Text Box 2" descr="C2 - Confidential Business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7325" cy="314325"/>
                      </a:xfrm>
                      <a:prstGeom prst="rect">
                        <a:avLst/>
                      </a:prstGeom>
                      <a:noFill/>
                      <a:ln>
                        <a:noFill/>
                      </a:ln>
                    </wps:spPr>
                    <wps:txbx>
                      <w:txbxContent>
                        <w:p w14:paraId="30CE667C" w14:textId="793E81E7" w:rsidR="00485A9D" w:rsidRPr="00485A9D" w:rsidRDefault="00485A9D" w:rsidP="00485A9D">
                          <w:pPr>
                            <w:rPr>
                              <w:rFonts w:ascii="Aptos" w:eastAsia="Aptos" w:hAnsi="Aptos" w:cs="Aptos"/>
                              <w:noProof/>
                              <w:color w:val="000000"/>
                              <w:sz w:val="16"/>
                              <w:szCs w:val="16"/>
                            </w:rPr>
                          </w:pPr>
                          <w:r w:rsidRPr="00485A9D">
                            <w:rPr>
                              <w:rFonts w:ascii="Aptos" w:eastAsia="Aptos" w:hAnsi="Aptos" w:cs="Aptos"/>
                              <w:noProof/>
                              <w:color w:val="000000"/>
                              <w:sz w:val="16"/>
                              <w:szCs w:val="16"/>
                            </w:rPr>
                            <w:t>C2 - Confidential Business Data</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8E05744" id="_x0000_t202" coordsize="21600,21600" o:spt="202" path="m,l,21600r21600,l21600,xe">
              <v:stroke joinstyle="miter"/>
              <v:path gradientshapeok="t" o:connecttype="rect"/>
            </v:shapetype>
            <v:shape id="Text Box 2" o:spid="_x0000_s1026" type="#_x0000_t202" alt="C2 - Confidential Business Data" style="position:absolute;margin-left:0;margin-top:0;width:114.75pt;height:24.7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" filled="f" stroked="f">
              <v:fill o:detectmouseclick="t"/>
              <v:textbox style="mso-fit-shape-to-text:t" inset="0,0,0,15pt">
                <w:txbxContent>
                  <w:p w14:paraId="30CE667C" w14:textId="793E81E7" w:rsidR="00485A9D" w:rsidRPr="00485A9D" w:rsidRDefault="00485A9D" w:rsidP="00485A9D">
                    <w:pPr>
                      <w:rPr>
                        <w:rFonts w:ascii="Aptos" w:eastAsia="Aptos" w:hAnsi="Aptos" w:cs="Aptos"/>
                        <w:noProof/>
                        <w:color w:val="000000"/>
                        <w:sz w:val="16"/>
                        <w:szCs w:val="16"/>
                      </w:rPr>
                    </w:pPr>
                    <w:r w:rsidRPr="00485A9D">
                      <w:rPr>
                        <w:rFonts w:ascii="Aptos" w:eastAsia="Aptos" w:hAnsi="Aptos" w:cs="Aptos"/>
                        <w:noProof/>
                        <w:color w:val="000000"/>
                        <w:sz w:val="16"/>
                        <w:szCs w:val="16"/>
                      </w:rPr>
                      <w:t>C2 - Confidential Business Data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238D9" w14:textId="760BE190" w:rsidR="00442137" w:rsidRDefault="00485A9D">
    <w:pPr>
      <w:pBdr>
        <w:top w:val="single" w:sz="4" w:space="4" w:color="F4F6FC"/>
      </w:pBdr>
      <w:jc w:val="center"/>
    </w:pPr>
    <w:r>
      <w:rPr>
        <w:caps/>
        <w:noProof/>
        <w:color w:val="8796A9"/>
        <w:sz w:val="14"/>
        <w:szCs w:val="14"/>
      </w:rPr>
      <mc:AlternateContent>
        <mc:Choice Requires="wps">
          <w:drawing>
            <wp:anchor distT="0" distB="0" distL="0" distR="0" simplePos="0" relativeHeight="251660288" behindDoc="0" locked="0" layoutInCell="1" allowOverlap="1" wp14:anchorId="40D94082" wp14:editId="736CFEB3">
              <wp:simplePos x="635" y="635"/>
              <wp:positionH relativeFrom="page">
                <wp:align>center</wp:align>
              </wp:positionH>
              <wp:positionV relativeFrom="page">
                <wp:align>bottom</wp:align>
              </wp:positionV>
              <wp:extent cx="1457325" cy="314325"/>
              <wp:effectExtent l="0" t="0" r="9525" b="0"/>
              <wp:wrapNone/>
              <wp:docPr id="185991420" name="Text Box 3" descr="C2 - Confidential Business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7325" cy="314325"/>
                      </a:xfrm>
                      <a:prstGeom prst="rect">
                        <a:avLst/>
                      </a:prstGeom>
                      <a:noFill/>
                      <a:ln>
                        <a:noFill/>
                      </a:ln>
                    </wps:spPr>
                    <wps:txbx>
                      <w:txbxContent>
                        <w:p w14:paraId="4EB01C55" w14:textId="553BD526" w:rsidR="00485A9D" w:rsidRPr="00485A9D" w:rsidRDefault="00485A9D" w:rsidP="00485A9D">
                          <w:pPr>
                            <w:rPr>
                              <w:rFonts w:ascii="Aptos" w:eastAsia="Aptos" w:hAnsi="Aptos" w:cs="Aptos"/>
                              <w:noProof/>
                              <w:color w:val="000000"/>
                              <w:sz w:val="16"/>
                              <w:szCs w:val="16"/>
                            </w:rPr>
                          </w:pPr>
                          <w:r w:rsidRPr="00485A9D">
                            <w:rPr>
                              <w:rFonts w:ascii="Aptos" w:eastAsia="Aptos" w:hAnsi="Aptos" w:cs="Aptos"/>
                              <w:noProof/>
                              <w:color w:val="000000"/>
                              <w:sz w:val="16"/>
                              <w:szCs w:val="16"/>
                            </w:rPr>
                            <w:t>C2 - Confidential Business Data</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0D94082" id="_x0000_t202" coordsize="21600,21600" o:spt="202" path="m,l,21600r21600,l21600,xe">
              <v:stroke joinstyle="miter"/>
              <v:path gradientshapeok="t" o:connecttype="rect"/>
            </v:shapetype>
            <v:shape id="Text Box 3" o:spid="_x0000_s1027" type="#_x0000_t202" alt="C2 - Confidential Business Data" style="position:absolute;left:0;text-align:left;margin-left:0;margin-top:0;width:114.75pt;height:24.7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" filled="f" stroked="f">
              <v:fill o:detectmouseclick="t"/>
              <v:textbox style="mso-fit-shape-to-text:t" inset="0,0,0,15pt">
                <w:txbxContent>
                  <w:p w14:paraId="4EB01C55" w14:textId="553BD526" w:rsidR="00485A9D" w:rsidRPr="00485A9D" w:rsidRDefault="00485A9D" w:rsidP="00485A9D">
                    <w:pPr>
                      <w:rPr>
                        <w:rFonts w:ascii="Aptos" w:eastAsia="Aptos" w:hAnsi="Aptos" w:cs="Aptos"/>
                        <w:noProof/>
                        <w:color w:val="000000"/>
                        <w:sz w:val="16"/>
                        <w:szCs w:val="16"/>
                      </w:rPr>
                    </w:pPr>
                    <w:r w:rsidRPr="00485A9D">
                      <w:rPr>
                        <w:rFonts w:ascii="Aptos" w:eastAsia="Aptos" w:hAnsi="Aptos" w:cs="Aptos"/>
                        <w:noProof/>
                        <w:color w:val="000000"/>
                        <w:sz w:val="16"/>
                        <w:szCs w:val="16"/>
                      </w:rPr>
                      <w:t>C2 - Confidential Business Data</w:t>
                    </w:r>
                  </w:p>
                </w:txbxContent>
              </v:textbox>
              <w10:wrap anchorx="page" anchory="page"/>
            </v:shape>
          </w:pict>
        </mc:Fallback>
      </mc:AlternateContent>
    </w:r>
    <w:r w:rsidR="00402118">
      <w:rPr>
        <w:caps/>
        <w:color w:val="8796A9"/>
        <w:sz w:val="14"/>
        <w:szCs w:val="14"/>
      </w:rPr>
      <w:t>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13B60" w14:textId="790A77D7" w:rsidR="00AB7EBC" w:rsidRDefault="00485A9D">
    <w:pPr>
      <w:pStyle w:val="Footer"/>
    </w:pPr>
    <w:r>
      <w:rPr>
        <w:noProof/>
      </w:rPr>
      <mc:AlternateContent>
        <mc:Choice Requires="wps">
          <w:drawing>
            <wp:anchor distT="0" distB="0" distL="0" distR="0" simplePos="0" relativeHeight="251658240" behindDoc="0" locked="0" layoutInCell="1" allowOverlap="1" wp14:anchorId="21A463A6" wp14:editId="58A4077A">
              <wp:simplePos x="635" y="635"/>
              <wp:positionH relativeFrom="page">
                <wp:align>center</wp:align>
              </wp:positionH>
              <wp:positionV relativeFrom="page">
                <wp:align>bottom</wp:align>
              </wp:positionV>
              <wp:extent cx="1457325" cy="314325"/>
              <wp:effectExtent l="0" t="0" r="9525" b="0"/>
              <wp:wrapNone/>
              <wp:docPr id="170789413" name="Text Box 1" descr="C2 - Confidential Business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7325" cy="314325"/>
                      </a:xfrm>
                      <a:prstGeom prst="rect">
                        <a:avLst/>
                      </a:prstGeom>
                      <a:noFill/>
                      <a:ln>
                        <a:noFill/>
                      </a:ln>
                    </wps:spPr>
                    <wps:txbx>
                      <w:txbxContent>
                        <w:p w14:paraId="348EB57F" w14:textId="61D58D8B" w:rsidR="00485A9D" w:rsidRPr="00485A9D" w:rsidRDefault="00485A9D" w:rsidP="00485A9D">
                          <w:pPr>
                            <w:rPr>
                              <w:rFonts w:ascii="Aptos" w:eastAsia="Aptos" w:hAnsi="Aptos" w:cs="Aptos"/>
                              <w:noProof/>
                              <w:color w:val="000000"/>
                              <w:sz w:val="16"/>
                              <w:szCs w:val="16"/>
                            </w:rPr>
                          </w:pPr>
                          <w:r w:rsidRPr="00485A9D">
                            <w:rPr>
                              <w:rFonts w:ascii="Aptos" w:eastAsia="Aptos" w:hAnsi="Aptos" w:cs="Aptos"/>
                              <w:noProof/>
                              <w:color w:val="000000"/>
                              <w:sz w:val="16"/>
                              <w:szCs w:val="16"/>
                            </w:rPr>
                            <w:t>C2 - Confidential Business Data</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1A463A6" id="_x0000_t202" coordsize="21600,21600" o:spt="202" path="m,l,21600r21600,l21600,xe">
              <v:stroke joinstyle="miter"/>
              <v:path gradientshapeok="t" o:connecttype="rect"/>
            </v:shapetype>
            <v:shape id="Text Box 1" o:spid="_x0000_s1028" type="#_x0000_t202" alt="C2 - Confidential Business Data" style="position:absolute;margin-left:0;margin-top:0;width:114.75pt;height:24.7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" filled="f" stroked="f">
              <v:fill o:detectmouseclick="t"/>
              <v:textbox style="mso-fit-shape-to-text:t" inset="0,0,0,15pt">
                <w:txbxContent>
                  <w:p w14:paraId="348EB57F" w14:textId="61D58D8B" w:rsidR="00485A9D" w:rsidRPr="00485A9D" w:rsidRDefault="00485A9D" w:rsidP="00485A9D">
                    <w:pPr>
                      <w:rPr>
                        <w:rFonts w:ascii="Aptos" w:eastAsia="Aptos" w:hAnsi="Aptos" w:cs="Aptos"/>
                        <w:noProof/>
                        <w:color w:val="000000"/>
                        <w:sz w:val="16"/>
                        <w:szCs w:val="16"/>
                      </w:rPr>
                    </w:pPr>
                    <w:r w:rsidRPr="00485A9D">
                      <w:rPr>
                        <w:rFonts w:ascii="Aptos" w:eastAsia="Aptos" w:hAnsi="Aptos" w:cs="Aptos"/>
                        <w:noProof/>
                        <w:color w:val="000000"/>
                        <w:sz w:val="16"/>
                        <w:szCs w:val="16"/>
                      </w:rPr>
                      <w:t>C2 - Confidential Business Data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104C6" w14:textId="77777777" w:rsidR="007D06A5" w:rsidRDefault="007D06A5">
      <w:r>
        <w:separator/>
      </w:r>
    </w:p>
  </w:footnote>
  <w:footnote w:type="continuationSeparator" w:id="0">
    <w:p w14:paraId="1513467F" w14:textId="77777777" w:rsidR="007D06A5" w:rsidRDefault="007D06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C218A" w14:textId="77777777" w:rsidR="00442137" w:rsidRDefault="00402118">
    <w:pPr>
      <w:tabs>
        <w:tab w:val="right" w:pos="9026"/>
      </w:tabs>
    </w:pPr>
    <w:r>
      <w:rPr>
        <w:noProof/>
      </w:rPr>
      <w:drawing>
        <wp:inline distT="0" distB="0" distL="0" distR="0" wp14:anchorId="4F2FD357" wp14:editId="07777777">
          <wp:extent cx="438150" cy="171450"/>
          <wp:effectExtent l="0" t="0" r="0" b="0"/>
          <wp:docPr id="1150773626" name="SiaLogo" descr="Sia logo" titl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38150" cy="171450"/>
                  </a:xfrm>
                  <a:prstGeom prst="rect">
                    <a:avLst/>
                  </a:prstGeom>
                </pic:spPr>
              </pic:pic>
            </a:graphicData>
          </a:graphic>
        </wp:inline>
      </w:drawing>
    </w:r>
    <w:r>
      <w:rPr>
        <w:b/>
        <w:bCs/>
        <w:color w:val="00DECC"/>
        <w:sz w:val="20"/>
        <w:szCs w:val="20"/>
      </w:rPr>
      <w:t xml:space="preserve">   /   </w:t>
    </w:r>
    <w:r>
      <w:rPr>
        <w:color w:val="455669"/>
        <w:sz w:val="18"/>
        <w:szCs w:val="18"/>
      </w:rPr>
      <w:t>Innovation Program Agents</w:t>
    </w:r>
    <w:r>
      <w:tab/>
    </w:r>
    <w:r>
      <w:rPr>
        <w:sz w:val="18"/>
        <w:szCs w:val="18"/>
      </w:rPr>
      <w:fldChar w:fldCharType="begin"/>
    </w:r>
    <w:r>
      <w:rPr>
        <w:sz w:val="18"/>
        <w:szCs w:val="18"/>
      </w:rPr>
      <w:instrText>PAGE</w:instrText>
    </w:r>
    <w:r>
      <w:rPr>
        <w:sz w:val="18"/>
        <w:szCs w:val="18"/>
      </w:rPr>
      <w:fldChar w:fldCharType="separate"/>
    </w:r>
    <w:r>
      <w:rPr>
        <w:sz w:val="18"/>
        <w:szCs w:val="18"/>
      </w:rPr>
      <w:fldChar w:fldCharType="end"/>
    </w:r>
    <w:r>
      <w:rPr>
        <w:color w:val="455669"/>
        <w:sz w:val="18"/>
        <w:szCs w:val="18"/>
      </w:rPr>
      <w:t xml:space="preserve"> / </w:t>
    </w:r>
    <w:r>
      <w:rPr>
        <w:sz w:val="18"/>
        <w:szCs w:val="18"/>
      </w:rPr>
      <w:fldChar w:fldCharType="begin"/>
    </w:r>
    <w:r>
      <w:rPr>
        <w:sz w:val="18"/>
        <w:szCs w:val="18"/>
      </w:rPr>
      <w:instrText>NUMPAGES</w:instrText>
    </w:r>
    <w:r>
      <w:rPr>
        <w:sz w:val="18"/>
        <w:szCs w:val="18"/>
      </w:rPr>
      <w:fldChar w:fldCharType="separate"/>
    </w:r>
    <w:r>
      <w:rPr>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BC9FC"/>
    <w:multiLevelType w:val="hybridMultilevel"/>
    <w:tmpl w:val="FFFFFFFF"/>
    <w:lvl w:ilvl="0" w:tplc="767CD31A">
      <w:start w:val="1"/>
      <w:numFmt w:val="decimal"/>
      <w:lvlText w:val="%1."/>
      <w:lvlJc w:val="left"/>
      <w:pPr>
        <w:ind w:left="432" w:hanging="317"/>
      </w:pPr>
      <w:rPr>
        <w:rFonts w:ascii="Sora-SIA" w:eastAsia="Sora-SIA" w:hAnsi="Sora-SIA" w:cs="Sora-SIA"/>
        <w:b/>
        <w:bCs/>
        <w:color w:val="173044"/>
      </w:rPr>
    </w:lvl>
    <w:lvl w:ilvl="1" w:tplc="3476FF14">
      <w:numFmt w:val="decimal"/>
      <w:lvlText w:val=""/>
      <w:lvlJc w:val="left"/>
    </w:lvl>
    <w:lvl w:ilvl="2" w:tplc="4DF64402">
      <w:numFmt w:val="decimal"/>
      <w:lvlText w:val=""/>
      <w:lvlJc w:val="left"/>
    </w:lvl>
    <w:lvl w:ilvl="3" w:tplc="4E6CE042">
      <w:numFmt w:val="decimal"/>
      <w:lvlText w:val=""/>
      <w:lvlJc w:val="left"/>
    </w:lvl>
    <w:lvl w:ilvl="4" w:tplc="E594FF8C">
      <w:numFmt w:val="decimal"/>
      <w:lvlText w:val=""/>
      <w:lvlJc w:val="left"/>
    </w:lvl>
    <w:lvl w:ilvl="5" w:tplc="3EC8EDD6">
      <w:numFmt w:val="decimal"/>
      <w:lvlText w:val=""/>
      <w:lvlJc w:val="left"/>
    </w:lvl>
    <w:lvl w:ilvl="6" w:tplc="C43248A0">
      <w:numFmt w:val="decimal"/>
      <w:lvlText w:val=""/>
      <w:lvlJc w:val="left"/>
    </w:lvl>
    <w:lvl w:ilvl="7" w:tplc="855C8404">
      <w:numFmt w:val="decimal"/>
      <w:lvlText w:val=""/>
      <w:lvlJc w:val="left"/>
    </w:lvl>
    <w:lvl w:ilvl="8" w:tplc="36FA5CA8">
      <w:numFmt w:val="decimal"/>
      <w:lvlText w:val=""/>
      <w:lvlJc w:val="left"/>
    </w:lvl>
  </w:abstractNum>
  <w:abstractNum w:abstractNumId="1" w15:restartNumberingAfterBreak="0">
    <w:nsid w:val="4F390AC7"/>
    <w:multiLevelType w:val="hybridMultilevel"/>
    <w:tmpl w:val="FFFFFFFF"/>
    <w:lvl w:ilvl="0" w:tplc="AE380C24">
      <w:start w:val="1"/>
      <w:numFmt w:val="bullet"/>
      <w:lvlText w:val="●"/>
      <w:lvlJc w:val="left"/>
      <w:pPr>
        <w:ind w:left="720" w:hanging="360"/>
      </w:pPr>
    </w:lvl>
    <w:lvl w:ilvl="1" w:tplc="14CE8834">
      <w:start w:val="1"/>
      <w:numFmt w:val="bullet"/>
      <w:lvlText w:val="○"/>
      <w:lvlJc w:val="left"/>
      <w:pPr>
        <w:ind w:left="1440" w:hanging="360"/>
      </w:pPr>
    </w:lvl>
    <w:lvl w:ilvl="2" w:tplc="C512C7DE">
      <w:start w:val="1"/>
      <w:numFmt w:val="bullet"/>
      <w:lvlText w:val="■"/>
      <w:lvlJc w:val="left"/>
      <w:pPr>
        <w:ind w:left="2160" w:hanging="360"/>
      </w:pPr>
    </w:lvl>
    <w:lvl w:ilvl="3" w:tplc="441EAC6E">
      <w:start w:val="1"/>
      <w:numFmt w:val="bullet"/>
      <w:lvlText w:val="●"/>
      <w:lvlJc w:val="left"/>
      <w:pPr>
        <w:ind w:left="2880" w:hanging="360"/>
      </w:pPr>
    </w:lvl>
    <w:lvl w:ilvl="4" w:tplc="8DB49A08">
      <w:start w:val="1"/>
      <w:numFmt w:val="bullet"/>
      <w:lvlText w:val="○"/>
      <w:lvlJc w:val="left"/>
      <w:pPr>
        <w:ind w:left="3600" w:hanging="360"/>
      </w:pPr>
    </w:lvl>
    <w:lvl w:ilvl="5" w:tplc="93AEEDCE">
      <w:start w:val="1"/>
      <w:numFmt w:val="bullet"/>
      <w:lvlText w:val="■"/>
      <w:lvlJc w:val="left"/>
      <w:pPr>
        <w:ind w:left="4320" w:hanging="360"/>
      </w:pPr>
    </w:lvl>
    <w:lvl w:ilvl="6" w:tplc="9FD0971E">
      <w:start w:val="1"/>
      <w:numFmt w:val="bullet"/>
      <w:lvlText w:val="●"/>
      <w:lvlJc w:val="left"/>
      <w:pPr>
        <w:ind w:left="5040" w:hanging="360"/>
      </w:pPr>
    </w:lvl>
    <w:lvl w:ilvl="7" w:tplc="F4248E18">
      <w:start w:val="1"/>
      <w:numFmt w:val="bullet"/>
      <w:lvlText w:val="●"/>
      <w:lvlJc w:val="left"/>
      <w:pPr>
        <w:ind w:left="5760" w:hanging="360"/>
      </w:pPr>
    </w:lvl>
    <w:lvl w:ilvl="8" w:tplc="BD64558E">
      <w:start w:val="1"/>
      <w:numFmt w:val="bullet"/>
      <w:lvlText w:val="●"/>
      <w:lvlJc w:val="left"/>
      <w:pPr>
        <w:ind w:left="6480" w:hanging="360"/>
      </w:pPr>
    </w:lvl>
  </w:abstractNum>
  <w:abstractNum w:abstractNumId="2" w15:restartNumberingAfterBreak="0">
    <w:nsid w:val="5576E15A"/>
    <w:multiLevelType w:val="hybridMultilevel"/>
    <w:tmpl w:val="FFFFFFFF"/>
    <w:lvl w:ilvl="0" w:tplc="044069A2">
      <w:start w:val="1"/>
      <w:numFmt w:val="bullet"/>
      <w:lvlText w:val="/"/>
      <w:lvlJc w:val="left"/>
      <w:pPr>
        <w:ind w:left="432" w:hanging="317"/>
      </w:pPr>
      <w:rPr>
        <w:rFonts w:ascii="Sora-SIA" w:eastAsia="Sora-SIA" w:hAnsi="Sora-SIA" w:cs="Sora-SIA"/>
        <w:b/>
        <w:bCs/>
        <w:color w:val="00DECC"/>
      </w:rPr>
    </w:lvl>
    <w:lvl w:ilvl="1" w:tplc="D28CD42A">
      <w:start w:val="1"/>
      <w:numFmt w:val="bullet"/>
      <w:lvlText w:val="•"/>
      <w:lvlJc w:val="left"/>
      <w:pPr>
        <w:ind w:left="864" w:hanging="288"/>
      </w:pPr>
      <w:rPr>
        <w:color w:val="455669"/>
      </w:rPr>
    </w:lvl>
    <w:lvl w:ilvl="2" w:tplc="D276B270">
      <w:start w:val="1"/>
      <w:numFmt w:val="bullet"/>
      <w:lvlText w:val="–"/>
      <w:lvlJc w:val="left"/>
      <w:pPr>
        <w:ind w:left="1296" w:hanging="288"/>
      </w:pPr>
      <w:rPr>
        <w:color w:val="455669"/>
      </w:rPr>
    </w:lvl>
    <w:lvl w:ilvl="3" w:tplc="29DE9260">
      <w:numFmt w:val="decimal"/>
      <w:lvlText w:val=""/>
      <w:lvlJc w:val="left"/>
    </w:lvl>
    <w:lvl w:ilvl="4" w:tplc="FF5C2F4A">
      <w:numFmt w:val="decimal"/>
      <w:lvlText w:val=""/>
      <w:lvlJc w:val="left"/>
    </w:lvl>
    <w:lvl w:ilvl="5" w:tplc="A710BC54">
      <w:numFmt w:val="decimal"/>
      <w:lvlText w:val=""/>
      <w:lvlJc w:val="left"/>
    </w:lvl>
    <w:lvl w:ilvl="6" w:tplc="5B10E52C">
      <w:numFmt w:val="decimal"/>
      <w:lvlText w:val=""/>
      <w:lvlJc w:val="left"/>
    </w:lvl>
    <w:lvl w:ilvl="7" w:tplc="6F405766">
      <w:numFmt w:val="decimal"/>
      <w:lvlText w:val=""/>
      <w:lvlJc w:val="left"/>
    </w:lvl>
    <w:lvl w:ilvl="8" w:tplc="5476B0F0">
      <w:numFmt w:val="decimal"/>
      <w:lvlText w:val=""/>
      <w:lvlJc w:val="left"/>
    </w:lvl>
  </w:abstractNum>
  <w:num w:numId="1" w16cid:durableId="606694491">
    <w:abstractNumId w:val="1"/>
    <w:lvlOverride w:ilvl="0">
      <w:startOverride w:val="1"/>
    </w:lvlOverride>
  </w:num>
  <w:num w:numId="2" w16cid:durableId="1633172034">
    <w:abstractNumId w:val="2"/>
    <w:lvlOverride w:ilvl="0">
      <w:startOverride w:val="1"/>
    </w:lvlOverride>
  </w:num>
  <w:num w:numId="3" w16cid:durableId="18074335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2C8DFA"/>
    <w:rsid w:val="00402118"/>
    <w:rsid w:val="00442137"/>
    <w:rsid w:val="00485A9D"/>
    <w:rsid w:val="007B7F71"/>
    <w:rsid w:val="007D06A5"/>
    <w:rsid w:val="00AB7EBC"/>
    <w:rsid w:val="00B34774"/>
    <w:rsid w:val="582C8DF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960E7C8"/>
  <w15:docId w15:val="{C64AF727-1D86-45A4-854C-9223763BC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ra-SIA" w:eastAsia="Sora-SIA" w:hAnsi="Sora-SIA" w:cs="Sora-SIA"/>
        <w:color w:val="0A151E"/>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260" w:after="120"/>
      <w:outlineLvl w:val="0"/>
    </w:pPr>
    <w:rPr>
      <w:b/>
      <w:bCs/>
      <w:color w:val="173044"/>
      <w:sz w:val="30"/>
      <w:szCs w:val="30"/>
    </w:rPr>
  </w:style>
  <w:style w:type="paragraph" w:customStyle="1" w:styleId="heading20">
    <w:name w:val="heading 20"/>
    <w:qFormat/>
    <w:pPr>
      <w:spacing w:before="160" w:after="80"/>
      <w:outlineLvl w:val="1"/>
    </w:pPr>
    <w:rPr>
      <w:b/>
      <w:bCs/>
      <w:sz w:val="24"/>
      <w:szCs w:val="24"/>
    </w:rPr>
  </w:style>
  <w:style w:type="paragraph" w:styleId="Footer">
    <w:name w:val="footer"/>
    <w:basedOn w:val="Normal"/>
    <w:link w:val="FooterChar"/>
    <w:uiPriority w:val="99"/>
    <w:unhideWhenUsed/>
    <w:rsid w:val="00AB7EBC"/>
    <w:pPr>
      <w:tabs>
        <w:tab w:val="center" w:pos="4680"/>
        <w:tab w:val="right" w:pos="9360"/>
      </w:tabs>
    </w:pPr>
  </w:style>
  <w:style w:type="character" w:customStyle="1" w:styleId="FooterChar">
    <w:name w:val="Footer Char"/>
    <w:basedOn w:val="DefaultParagraphFont"/>
    <w:link w:val="Footer"/>
    <w:uiPriority w:val="99"/>
    <w:rsid w:val="00AB7E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c5e6a18-9152-422f-a654-912ac496416a}" enabled="1" method="Standard" siteId="{af1bbf3d-7aa3-4e3f-8173-c8889d944e6a}"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4887</Words>
  <Characters>27860</Characters>
  <Application>Microsoft Office Word</Application>
  <DocSecurity>0</DocSecurity>
  <Lines>232</Lines>
  <Paragraphs>65</Paragraphs>
  <ScaleCrop>false</ScaleCrop>
  <Company/>
  <LinksUpToDate>false</LinksUpToDate>
  <CharactersWithSpaces>32682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Innovation Professional Program: AI Agent Build-out Plan</dc:title>
  <dc:creator>Sia</dc:creator>
  <cp:lastModifiedBy>Arun THAKUR</cp:lastModifiedBy>
  <cp:revision>3</cp:revision>
  <dcterms:created xsi:type="dcterms:W3CDTF">2026-09-18T06:32:00Z</dcterms:created>
  <dcterms:modified xsi:type="dcterms:W3CDTF">2026-09-18T06:32:00Z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a2e0a25,fe079b9,b1600fc</vt:lpwstr>
  </property>
  <property fmtid="{D5CDD505-2E9C-101B-9397-08002B2CF9AE}" pid="3" name="ClassificationContentMarkingFooterFontProps">
    <vt:lpwstr>#000000,8,Aptos</vt:lpwstr>
  </property>
  <property fmtid="{D5CDD505-2E9C-101B-9397-08002B2CF9AE}" pid="4" name="ClassificationContentMarkingFooterText">
    <vt:lpwstr>C2 - Confidential Business Data</vt:lpwstr>
  </property>
</Properties>
</file>