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42ABD" w14:textId="77777777" w:rsidR="00AA0F9B" w:rsidRPr="00BE5492" w:rsidRDefault="00AA0F9B" w:rsidP="00AA0F9B">
      <w:pPr>
        <w:pStyle w:val="Heading1"/>
        <w:jc w:val="center"/>
      </w:pPr>
      <w:bookmarkStart w:id="0" w:name="_Hlk203988005"/>
      <w:bookmarkEnd w:id="0"/>
      <w:r w:rsidRPr="00BE5492">
        <w:t>Virtec Instruments, USA</w:t>
      </w:r>
    </w:p>
    <w:p w14:paraId="59C87D09" w14:textId="77777777" w:rsidR="00AA0F9B" w:rsidRPr="00BE5492" w:rsidRDefault="00AA0F9B" w:rsidP="00AA0F9B">
      <w:pPr>
        <w:jc w:val="center"/>
        <w:rPr>
          <w:rFonts w:asciiTheme="majorHAnsi" w:hAnsiTheme="majorHAnsi"/>
        </w:rPr>
      </w:pPr>
      <w:r w:rsidRPr="00BE5492">
        <w:rPr>
          <w:rFonts w:asciiTheme="majorHAnsi" w:hAnsiTheme="majorHAnsi"/>
        </w:rPr>
        <w:t>Ultrasonic Flowmeter – Installation &amp; Operating Manual</w:t>
      </w:r>
      <w:r w:rsidRPr="00BE5492">
        <w:rPr>
          <w:rFonts w:asciiTheme="majorHAnsi" w:hAnsiTheme="majorHAnsi"/>
        </w:rPr>
        <w:br/>
        <w:t>Edition: 2021/Part-B</w:t>
      </w:r>
    </w:p>
    <w:p w14:paraId="7B719D27" w14:textId="77777777" w:rsidR="00AA0F9B" w:rsidRPr="00BE5492" w:rsidRDefault="00AA0F9B" w:rsidP="00AA0F9B">
      <w:pPr>
        <w:rPr>
          <w:rFonts w:asciiTheme="majorHAnsi" w:hAnsiTheme="majorHAnsi"/>
        </w:rPr>
      </w:pPr>
    </w:p>
    <w:p w14:paraId="50A6EE08" w14:textId="77777777" w:rsidR="00AA0F9B" w:rsidRPr="00BE5492" w:rsidRDefault="00AA0F9B" w:rsidP="00AA0F9B">
      <w:pPr>
        <w:pStyle w:val="Heading2"/>
      </w:pPr>
      <w:r w:rsidRPr="00BE5492">
        <w:t>Welcome Note</w:t>
      </w:r>
    </w:p>
    <w:p w14:paraId="2F069554" w14:textId="77777777" w:rsidR="00AA0F9B" w:rsidRPr="00BE5492" w:rsidRDefault="00AA0F9B" w:rsidP="00AA0F9B">
      <w:pPr>
        <w:rPr>
          <w:rFonts w:asciiTheme="majorHAnsi" w:hAnsiTheme="majorHAnsi"/>
        </w:rPr>
      </w:pPr>
      <w:r w:rsidRPr="00BE5492">
        <w:rPr>
          <w:rFonts w:asciiTheme="majorHAnsi" w:hAnsiTheme="majorHAnsi"/>
        </w:rPr>
        <w:t>Thank you for choosing Virtec Instruments, USA — a trusted name in advanced metering technology. This manual provides comprehensive guidance on the installation, commissioning, operation, and maintenance of our Ultrasonic Flowmeter range.</w:t>
      </w:r>
      <w:r w:rsidRPr="00BE5492">
        <w:rPr>
          <w:rFonts w:asciiTheme="majorHAnsi" w:hAnsiTheme="majorHAnsi"/>
        </w:rPr>
        <w:br/>
      </w:r>
      <w:r w:rsidRPr="00BE5492">
        <w:rPr>
          <w:rFonts w:asciiTheme="majorHAnsi" w:hAnsiTheme="majorHAnsi"/>
        </w:rPr>
        <w:br/>
        <w:t>Our flowmeters are engineered for accuracy, durability, and performance, designed to meet the needs of both utility and industrial applications.</w:t>
      </w:r>
    </w:p>
    <w:p w14:paraId="2A9B8AFD" w14:textId="77777777" w:rsidR="00AA0F9B" w:rsidRPr="00BE5492" w:rsidRDefault="00AA0F9B" w:rsidP="00AA0F9B">
      <w:pPr>
        <w:pStyle w:val="Heading2"/>
      </w:pPr>
      <w:r w:rsidRPr="00BE5492">
        <w:t>Important Notice</w:t>
      </w:r>
    </w:p>
    <w:p w14:paraId="2A4A778C" w14:textId="77777777" w:rsidR="001C6A54" w:rsidRPr="003F1B4D" w:rsidRDefault="00AA0F9B" w:rsidP="003F1B4D">
      <w:pPr>
        <w:rPr>
          <w:rFonts w:asciiTheme="majorHAnsi" w:hAnsiTheme="majorHAnsi"/>
        </w:rPr>
      </w:pPr>
      <w:r w:rsidRPr="003F1B4D">
        <w:rPr>
          <w:rFonts w:asciiTheme="majorHAnsi" w:hAnsiTheme="majorHAnsi"/>
        </w:rPr>
        <w:t>The following pages include detailed instructions on:</w:t>
      </w:r>
    </w:p>
    <w:p w14:paraId="50803BE2" w14:textId="77777777" w:rsidR="001C6A54" w:rsidRDefault="00063125" w:rsidP="001C6A54">
      <w:pPr>
        <w:pStyle w:val="ListParagraph"/>
        <w:numPr>
          <w:ilvl w:val="0"/>
          <w:numId w:val="29"/>
        </w:numPr>
        <w:rPr>
          <w:rFonts w:asciiTheme="majorHAnsi" w:hAnsiTheme="majorHAnsi"/>
        </w:rPr>
      </w:pPr>
      <w:r w:rsidRPr="001C6A54">
        <w:rPr>
          <w:rFonts w:asciiTheme="majorHAnsi" w:hAnsiTheme="majorHAnsi"/>
        </w:rPr>
        <w:t>Introduction to Virtec Instruments</w:t>
      </w:r>
      <w:r w:rsidR="001C6A54">
        <w:rPr>
          <w:rFonts w:asciiTheme="majorHAnsi" w:hAnsiTheme="majorHAnsi"/>
        </w:rPr>
        <w:t>.</w:t>
      </w:r>
    </w:p>
    <w:p w14:paraId="5B5503BA" w14:textId="77777777" w:rsidR="00745CCE" w:rsidRDefault="00AA0F9B" w:rsidP="001C6A54">
      <w:pPr>
        <w:pStyle w:val="ListParagraph"/>
        <w:numPr>
          <w:ilvl w:val="0"/>
          <w:numId w:val="29"/>
        </w:numPr>
        <w:rPr>
          <w:rFonts w:asciiTheme="majorHAnsi" w:hAnsiTheme="majorHAnsi"/>
        </w:rPr>
      </w:pPr>
      <w:r w:rsidRPr="001C6A54">
        <w:rPr>
          <w:rFonts w:asciiTheme="majorHAnsi" w:hAnsiTheme="majorHAnsi"/>
        </w:rPr>
        <w:t>Product overview and specifications</w:t>
      </w:r>
      <w:r w:rsidR="00745CCE">
        <w:rPr>
          <w:rFonts w:asciiTheme="majorHAnsi" w:hAnsiTheme="majorHAnsi"/>
        </w:rPr>
        <w:t>.</w:t>
      </w:r>
    </w:p>
    <w:p w14:paraId="7A592379" w14:textId="77777777" w:rsidR="00745CCE" w:rsidRDefault="00AA0F9B" w:rsidP="001C6A54">
      <w:pPr>
        <w:pStyle w:val="ListParagraph"/>
        <w:numPr>
          <w:ilvl w:val="0"/>
          <w:numId w:val="29"/>
        </w:numPr>
        <w:rPr>
          <w:rFonts w:asciiTheme="majorHAnsi" w:hAnsiTheme="majorHAnsi"/>
        </w:rPr>
      </w:pPr>
      <w:r w:rsidRPr="001C6A54">
        <w:rPr>
          <w:rFonts w:asciiTheme="majorHAnsi" w:hAnsiTheme="majorHAnsi"/>
        </w:rPr>
        <w:t>Installation requirements and best practices</w:t>
      </w:r>
      <w:r w:rsidR="00745CCE">
        <w:rPr>
          <w:rFonts w:asciiTheme="majorHAnsi" w:hAnsiTheme="majorHAnsi"/>
        </w:rPr>
        <w:t>.</w:t>
      </w:r>
    </w:p>
    <w:p w14:paraId="20A73763" w14:textId="77777777" w:rsidR="00745CCE" w:rsidRDefault="00AA0F9B" w:rsidP="001C6A54">
      <w:pPr>
        <w:pStyle w:val="ListParagraph"/>
        <w:numPr>
          <w:ilvl w:val="0"/>
          <w:numId w:val="29"/>
        </w:numPr>
        <w:rPr>
          <w:rFonts w:asciiTheme="majorHAnsi" w:hAnsiTheme="majorHAnsi"/>
        </w:rPr>
      </w:pPr>
      <w:r w:rsidRPr="001C6A54">
        <w:rPr>
          <w:rFonts w:asciiTheme="majorHAnsi" w:hAnsiTheme="majorHAnsi"/>
        </w:rPr>
        <w:t>Configuration and commissioning procedures</w:t>
      </w:r>
      <w:r w:rsidR="00745CCE">
        <w:rPr>
          <w:rFonts w:asciiTheme="majorHAnsi" w:hAnsiTheme="majorHAnsi"/>
        </w:rPr>
        <w:t>.</w:t>
      </w:r>
    </w:p>
    <w:p w14:paraId="2C2FCCBA" w14:textId="4564FFE9" w:rsidR="00AA0F9B" w:rsidRPr="001C6A54" w:rsidRDefault="00AA0F9B" w:rsidP="002103D6">
      <w:pPr>
        <w:pStyle w:val="ListParagraph"/>
        <w:rPr>
          <w:rFonts w:asciiTheme="majorHAnsi" w:hAnsiTheme="majorHAnsi"/>
        </w:rPr>
      </w:pPr>
      <w:r w:rsidRPr="001C6A54">
        <w:rPr>
          <w:rFonts w:asciiTheme="majorHAnsi" w:hAnsiTheme="majorHAnsi"/>
        </w:rPr>
        <w:br/>
        <w:t>Please read the entire manual before beginning installation or operation to ensure correct handling and optimal performance of the device.</w:t>
      </w:r>
      <w:r w:rsidRPr="001C6A54">
        <w:rPr>
          <w:rFonts w:asciiTheme="majorHAnsi" w:hAnsiTheme="majorHAnsi"/>
        </w:rPr>
        <w:br/>
      </w:r>
      <w:r w:rsidRPr="001C6A54">
        <w:rPr>
          <w:rFonts w:asciiTheme="majorHAnsi" w:hAnsiTheme="majorHAnsi"/>
        </w:rPr>
        <w:br/>
        <w:t xml:space="preserve">For further assistance, contact our technical support team at </w:t>
      </w:r>
      <w:r w:rsidRPr="001C6A54">
        <w:rPr>
          <w:rFonts w:asciiTheme="majorHAnsi" w:hAnsiTheme="majorHAnsi"/>
          <w:b/>
          <w:bCs/>
        </w:rPr>
        <w:t>sales@virtec.us</w:t>
      </w:r>
      <w:r w:rsidRPr="001C6A54">
        <w:rPr>
          <w:rFonts w:asciiTheme="majorHAnsi" w:hAnsiTheme="majorHAnsi"/>
        </w:rPr>
        <w:t>.</w:t>
      </w:r>
    </w:p>
    <w:p w14:paraId="40083521" w14:textId="126E293C" w:rsidR="00226956" w:rsidRPr="005223DD" w:rsidRDefault="00AA0F9B" w:rsidP="00226956">
      <w:pPr>
        <w:pStyle w:val="Heading1"/>
        <w:rPr>
          <w:sz w:val="32"/>
          <w:szCs w:val="32"/>
        </w:rPr>
      </w:pPr>
      <w:r w:rsidRPr="00BE5492">
        <w:br w:type="page"/>
      </w:r>
      <w:r w:rsidR="00226956" w:rsidRPr="005223DD">
        <w:rPr>
          <w:sz w:val="32"/>
          <w:szCs w:val="32"/>
        </w:rPr>
        <w:lastRenderedPageBreak/>
        <w:t xml:space="preserve">Introduction </w:t>
      </w:r>
    </w:p>
    <w:p w14:paraId="15EB09AF" w14:textId="77777777" w:rsidR="00226956" w:rsidRPr="00BE5492" w:rsidRDefault="00226956" w:rsidP="00226956">
      <w:pPr>
        <w:jc w:val="both"/>
        <w:rPr>
          <w:rFonts w:asciiTheme="majorHAnsi" w:hAnsiTheme="majorHAnsi"/>
        </w:rPr>
      </w:pPr>
      <w:r w:rsidRPr="00BE5492">
        <w:rPr>
          <w:rFonts w:asciiTheme="majorHAnsi" w:hAnsiTheme="majorHAnsi"/>
        </w:rPr>
        <w:t>Virtec Instruments is a trusted name in precision measurement and smart metering technologies, specializing in high-performance flow and thermal energy solutions. With a commitment to innovation, quality, and customer satisfaction, Virtec delivers advanced instrumentation that meets the demanding needs of water, HVAC, industrial, and energy management sectors.</w:t>
      </w:r>
    </w:p>
    <w:p w14:paraId="74DF381E" w14:textId="77777777" w:rsidR="00226956" w:rsidRPr="00BE5492" w:rsidRDefault="00226956" w:rsidP="00226956">
      <w:pPr>
        <w:pStyle w:val="Heading2"/>
        <w:jc w:val="both"/>
      </w:pPr>
      <w:r w:rsidRPr="00BE5492">
        <w:t>Ultrasonic Flowmeters</w:t>
      </w:r>
    </w:p>
    <w:p w14:paraId="3278C3EC" w14:textId="54AD0380" w:rsidR="00226956" w:rsidRPr="00BE5492" w:rsidRDefault="00226956" w:rsidP="00226956">
      <w:pPr>
        <w:jc w:val="both"/>
        <w:rPr>
          <w:rFonts w:asciiTheme="majorHAnsi" w:hAnsiTheme="majorHAnsi"/>
        </w:rPr>
      </w:pPr>
      <w:r w:rsidRPr="00BE5492">
        <w:rPr>
          <w:rFonts w:asciiTheme="majorHAnsi" w:hAnsiTheme="majorHAnsi"/>
        </w:rPr>
        <w:t>Designed for accuracy and reliability, Virtec ultrasonic flowmeters offer non-intrusive, maintenance-free flow measurement for a wide range of conductive and non-conductive fluids. Utilizing transit-time and Doppler technologies, these meters provide high-resolution data with minimal pressure drop, ideal for water distribution, building automation, and industrial process monitoring.</w:t>
      </w:r>
    </w:p>
    <w:p w14:paraId="5E00F34C" w14:textId="77777777" w:rsidR="00226956" w:rsidRPr="00BE5492" w:rsidRDefault="00226956" w:rsidP="00226956">
      <w:pPr>
        <w:pStyle w:val="Heading2"/>
        <w:jc w:val="both"/>
      </w:pPr>
      <w:r w:rsidRPr="00BE5492">
        <w:t>Ultrasonic Heat Meters</w:t>
      </w:r>
    </w:p>
    <w:p w14:paraId="65829E26" w14:textId="2A37BF66" w:rsidR="00226956" w:rsidRPr="00BE5492" w:rsidRDefault="00226956" w:rsidP="00226956">
      <w:pPr>
        <w:jc w:val="both"/>
        <w:rPr>
          <w:rFonts w:asciiTheme="majorHAnsi" w:hAnsiTheme="majorHAnsi"/>
        </w:rPr>
      </w:pPr>
      <w:r w:rsidRPr="00BE5492">
        <w:rPr>
          <w:rFonts w:asciiTheme="majorHAnsi" w:hAnsiTheme="majorHAnsi"/>
        </w:rPr>
        <w:t>Virtec</w:t>
      </w:r>
      <w:r w:rsidR="00E964F7">
        <w:rPr>
          <w:rFonts w:asciiTheme="majorHAnsi" w:hAnsiTheme="majorHAnsi"/>
        </w:rPr>
        <w:t xml:space="preserve"> </w:t>
      </w:r>
      <w:r w:rsidRPr="00BE5492">
        <w:rPr>
          <w:rFonts w:asciiTheme="majorHAnsi" w:hAnsiTheme="majorHAnsi"/>
        </w:rPr>
        <w:t>ultrasonic heat meters are engineered to deliver precise thermal energy measurements in heating and cooling systems. These meters are compliant with</w:t>
      </w:r>
      <w:r w:rsidR="00C9392C">
        <w:rPr>
          <w:rFonts w:asciiTheme="majorHAnsi" w:hAnsiTheme="majorHAnsi"/>
        </w:rPr>
        <w:t xml:space="preserve"> MID</w:t>
      </w:r>
      <w:r w:rsidRPr="00BE5492">
        <w:rPr>
          <w:rFonts w:asciiTheme="majorHAnsi" w:hAnsiTheme="majorHAnsi"/>
        </w:rPr>
        <w:t xml:space="preserve"> EN1434 standards and provide long-term stability, low starting flow, and robust data communication capabilities—making them an essential component in smart energy management for residential, commercial, and district energy systems.</w:t>
      </w:r>
    </w:p>
    <w:p w14:paraId="433C1F65" w14:textId="77777777" w:rsidR="00226956" w:rsidRPr="00BE5492" w:rsidRDefault="00226956" w:rsidP="00226956">
      <w:pPr>
        <w:pStyle w:val="Heading2"/>
      </w:pPr>
      <w:r w:rsidRPr="00BE5492">
        <w:t>Working Principles</w:t>
      </w:r>
    </w:p>
    <w:p w14:paraId="748D4526" w14:textId="77777777" w:rsidR="00226956" w:rsidRPr="00BE5492" w:rsidRDefault="00226956" w:rsidP="008A5138">
      <w:pPr>
        <w:jc w:val="both"/>
        <w:rPr>
          <w:rFonts w:asciiTheme="majorHAnsi" w:hAnsiTheme="majorHAnsi"/>
        </w:rPr>
      </w:pPr>
      <w:r w:rsidRPr="00BE5492">
        <w:rPr>
          <w:rFonts w:asciiTheme="majorHAnsi" w:hAnsiTheme="majorHAnsi"/>
        </w:rPr>
        <w:t>Ultrasonic flowmeters operate based on the transit-time difference principle. Two ultrasonic sensors are placed at an angle to the flow path—one upstream and one downstream. As fluid flows through the pipe, it causes a time difference between the upstream and downstream signals. This time difference is directly proportional to the flow velocity of the fluid. Since there are no moving parts and no direct contact with the fluid, these meters are highly durable and well-suited for clean liquid applications with minimal maintenance.</w:t>
      </w:r>
    </w:p>
    <w:p w14:paraId="6AA2AC60" w14:textId="77777777" w:rsidR="00226956" w:rsidRPr="00BE5492" w:rsidRDefault="00226956" w:rsidP="008A5138">
      <w:pPr>
        <w:jc w:val="both"/>
        <w:rPr>
          <w:rFonts w:asciiTheme="majorHAnsi" w:hAnsiTheme="majorHAnsi"/>
        </w:rPr>
      </w:pPr>
      <w:r w:rsidRPr="00BE5492">
        <w:rPr>
          <w:rFonts w:asciiTheme="majorHAnsi" w:hAnsiTheme="majorHAnsi"/>
        </w:rPr>
        <w:t>Alternatively, in some conditions, Doppler-based ultrasonic flowmeters are used, especially when the fluid contains suspended particles or gas bubbles. In this method, an ultrasonic signal is transmitted into the flow, and the frequency shift (Doppler effect) of the reflected signal is used to calculate the flow velocity. This technique enables reliable flow measurement in partially contaminated or aerated liquids.</w:t>
      </w:r>
    </w:p>
    <w:p w14:paraId="422AA3F3" w14:textId="77777777" w:rsidR="00C9392C" w:rsidRDefault="00C9392C" w:rsidP="00226956">
      <w:pPr>
        <w:pStyle w:val="Heading2"/>
      </w:pPr>
    </w:p>
    <w:p w14:paraId="2B081856" w14:textId="2C3D2E6C" w:rsidR="00226956" w:rsidRPr="00BE5492" w:rsidRDefault="00226956" w:rsidP="00226956">
      <w:pPr>
        <w:pStyle w:val="Heading2"/>
      </w:pPr>
      <w:r w:rsidRPr="00BE5492">
        <w:t>Why Virtec Instruments?</w:t>
      </w:r>
    </w:p>
    <w:p w14:paraId="6E799018" w14:textId="3D0965A5" w:rsidR="00226956" w:rsidRPr="00BE5492" w:rsidRDefault="00226956" w:rsidP="00226956">
      <w:pPr>
        <w:pStyle w:val="ListBullet"/>
        <w:tabs>
          <w:tab w:val="num" w:pos="360"/>
        </w:tabs>
        <w:ind w:left="360" w:hanging="360"/>
        <w:rPr>
          <w:rFonts w:asciiTheme="majorHAnsi" w:hAnsiTheme="majorHAnsi"/>
        </w:rPr>
      </w:pPr>
      <w:r w:rsidRPr="00BE5492">
        <w:rPr>
          <w:rFonts w:asciiTheme="majorHAnsi" w:hAnsiTheme="majorHAnsi"/>
        </w:rPr>
        <w:t xml:space="preserve"> Proven technology with high measurement accuracy</w:t>
      </w:r>
    </w:p>
    <w:p w14:paraId="4899DFA1" w14:textId="4C3EB886" w:rsidR="00226956" w:rsidRPr="00BE5492" w:rsidRDefault="00226956" w:rsidP="00226956">
      <w:pPr>
        <w:pStyle w:val="ListBullet"/>
        <w:tabs>
          <w:tab w:val="num" w:pos="360"/>
        </w:tabs>
        <w:ind w:left="360" w:hanging="360"/>
        <w:rPr>
          <w:rFonts w:asciiTheme="majorHAnsi" w:hAnsiTheme="majorHAnsi"/>
        </w:rPr>
      </w:pPr>
      <w:r w:rsidRPr="00BE5492">
        <w:rPr>
          <w:rFonts w:asciiTheme="majorHAnsi" w:hAnsiTheme="majorHAnsi"/>
        </w:rPr>
        <w:t xml:space="preserve"> Durable, low-maintenance designs suited for diverse </w:t>
      </w:r>
      <w:r w:rsidR="008114F3" w:rsidRPr="00BE5492">
        <w:rPr>
          <w:rFonts w:asciiTheme="majorHAnsi" w:hAnsiTheme="majorHAnsi"/>
        </w:rPr>
        <w:t>environments.</w:t>
      </w:r>
    </w:p>
    <w:p w14:paraId="52250784" w14:textId="42D69B5B" w:rsidR="00226956" w:rsidRPr="00BE5492" w:rsidRDefault="00226956" w:rsidP="00226956">
      <w:pPr>
        <w:pStyle w:val="ListBullet"/>
        <w:tabs>
          <w:tab w:val="num" w:pos="360"/>
        </w:tabs>
        <w:ind w:left="360" w:hanging="360"/>
        <w:rPr>
          <w:rFonts w:asciiTheme="majorHAnsi" w:hAnsiTheme="majorHAnsi"/>
        </w:rPr>
      </w:pPr>
      <w:r w:rsidRPr="00BE5492">
        <w:rPr>
          <w:rFonts w:asciiTheme="majorHAnsi" w:hAnsiTheme="majorHAnsi"/>
        </w:rPr>
        <w:t xml:space="preserve"> Integration-ready with MODBUS, BACnet, M-Bus, and other protocols</w:t>
      </w:r>
    </w:p>
    <w:p w14:paraId="719E3F99" w14:textId="7274C886" w:rsidR="00226956" w:rsidRPr="00BE5492" w:rsidRDefault="00226956" w:rsidP="00226956">
      <w:pPr>
        <w:pStyle w:val="ListBullet"/>
        <w:tabs>
          <w:tab w:val="num" w:pos="360"/>
        </w:tabs>
        <w:ind w:left="360" w:hanging="360"/>
        <w:rPr>
          <w:rFonts w:asciiTheme="majorHAnsi" w:hAnsiTheme="majorHAnsi"/>
        </w:rPr>
      </w:pPr>
      <w:r w:rsidRPr="00BE5492">
        <w:rPr>
          <w:rFonts w:asciiTheme="majorHAnsi" w:hAnsiTheme="majorHAnsi"/>
        </w:rPr>
        <w:t xml:space="preserve"> Backed by technical support, calibration services, and application </w:t>
      </w:r>
      <w:r w:rsidR="00EE2230" w:rsidRPr="00BE5492">
        <w:rPr>
          <w:rFonts w:asciiTheme="majorHAnsi" w:hAnsiTheme="majorHAnsi"/>
        </w:rPr>
        <w:t>expertise.</w:t>
      </w:r>
    </w:p>
    <w:p w14:paraId="5EFAB8F5" w14:textId="77777777" w:rsidR="00226956" w:rsidRPr="00BE5492" w:rsidRDefault="00226956" w:rsidP="00226956">
      <w:pPr>
        <w:rPr>
          <w:rFonts w:asciiTheme="majorHAnsi" w:hAnsiTheme="majorHAnsi"/>
        </w:rPr>
      </w:pPr>
      <w:r w:rsidRPr="00BE5492">
        <w:rPr>
          <w:rFonts w:asciiTheme="majorHAnsi" w:hAnsiTheme="majorHAnsi"/>
        </w:rPr>
        <w:t>With a growing footprint across Asia, Europe, and the Middle East, Virtec Instruments is committed to driving smarter, more sustainable flow and energy measurement solutions. Partner with us to experience performance you can measure—and trust.</w:t>
      </w:r>
    </w:p>
    <w:p w14:paraId="519E1F72" w14:textId="5A01289F" w:rsidR="00C91564" w:rsidRPr="00881FAC" w:rsidRDefault="00C91564" w:rsidP="00714E44">
      <w:pPr>
        <w:pStyle w:val="Heading1"/>
        <w:jc w:val="both"/>
        <w:rPr>
          <w:sz w:val="32"/>
          <w:szCs w:val="32"/>
        </w:rPr>
      </w:pPr>
      <w:r w:rsidRPr="00881FAC">
        <w:rPr>
          <w:sz w:val="32"/>
          <w:szCs w:val="32"/>
        </w:rPr>
        <w:lastRenderedPageBreak/>
        <w:t>Virtec Energy Meter Instruction Manual</w:t>
      </w:r>
    </w:p>
    <w:p w14:paraId="3130B6E9" w14:textId="3FA15D84" w:rsidR="00C91564" w:rsidRPr="00BE5492" w:rsidRDefault="00C91564" w:rsidP="00714E44">
      <w:pPr>
        <w:jc w:val="both"/>
        <w:rPr>
          <w:rFonts w:asciiTheme="majorHAnsi" w:hAnsiTheme="majorHAnsi"/>
        </w:rPr>
      </w:pPr>
      <w:r w:rsidRPr="00BE5492">
        <w:rPr>
          <w:rFonts w:asciiTheme="majorHAnsi" w:hAnsiTheme="majorHAnsi"/>
        </w:rPr>
        <w:t>This instruction manual provides essential information for the use and operation of your flow meter. It is important to read the reference manual carefully before beginning any operations to ensure optimal performance of your portable ultrasonic flow meter.</w:t>
      </w:r>
    </w:p>
    <w:p w14:paraId="554F4950" w14:textId="77777777" w:rsidR="00C91564" w:rsidRPr="00BE5492" w:rsidRDefault="00C91564" w:rsidP="00714E44">
      <w:pPr>
        <w:pStyle w:val="Heading2"/>
        <w:jc w:val="both"/>
      </w:pPr>
      <w:r w:rsidRPr="00BE5492">
        <w:t>Operation and Precautions</w:t>
      </w:r>
    </w:p>
    <w:p w14:paraId="4C7A052B" w14:textId="77777777" w:rsidR="00C91564" w:rsidRPr="00BE5492" w:rsidRDefault="00C91564" w:rsidP="00714E44">
      <w:pPr>
        <w:jc w:val="both"/>
        <w:rPr>
          <w:rFonts w:asciiTheme="majorHAnsi" w:hAnsiTheme="majorHAnsi"/>
        </w:rPr>
      </w:pPr>
      <w:r w:rsidRPr="00BE5492">
        <w:rPr>
          <w:rFonts w:asciiTheme="majorHAnsi" w:hAnsiTheme="majorHAnsi"/>
        </w:rPr>
        <w:t>Improper operation can affect the normal functioning of the flow meter, reduce its service life, or cause malfunctions. Following the guidelines in this manual will help maintain the device's longevity and reliability.</w:t>
      </w:r>
    </w:p>
    <w:p w14:paraId="55ED1820" w14:textId="77777777" w:rsidR="00C91564" w:rsidRPr="00BE5492" w:rsidRDefault="00C91564" w:rsidP="00714E44">
      <w:pPr>
        <w:pStyle w:val="Heading2"/>
        <w:jc w:val="both"/>
      </w:pPr>
      <w:r w:rsidRPr="00BE5492">
        <w:t>Manual Overview</w:t>
      </w:r>
    </w:p>
    <w:p w14:paraId="4084E22B" w14:textId="77777777" w:rsidR="00C91564" w:rsidRPr="00BE5492" w:rsidRDefault="00C91564" w:rsidP="00714E44">
      <w:pPr>
        <w:jc w:val="both"/>
        <w:rPr>
          <w:rFonts w:asciiTheme="majorHAnsi" w:hAnsiTheme="majorHAnsi"/>
        </w:rPr>
      </w:pPr>
      <w:r w:rsidRPr="00BE5492">
        <w:rPr>
          <w:rFonts w:asciiTheme="majorHAnsi" w:hAnsiTheme="majorHAnsi"/>
        </w:rPr>
        <w:t>This manual presents step-by-step instructions for using the flow meter. It begins with details on the product components, then covers installation, wiring, quick settings, and more, making the operation process straightforward and accessible.</w:t>
      </w:r>
    </w:p>
    <w:p w14:paraId="7FE34CD7" w14:textId="77777777" w:rsidR="00C91564" w:rsidRPr="00BE5492" w:rsidRDefault="00C91564" w:rsidP="00714E44">
      <w:pPr>
        <w:pStyle w:val="Heading2"/>
        <w:jc w:val="both"/>
      </w:pPr>
      <w:r w:rsidRPr="00BE5492">
        <w:t>Advanced Settings and Functions</w:t>
      </w:r>
    </w:p>
    <w:p w14:paraId="306D3ACB" w14:textId="77777777" w:rsidR="00C91564" w:rsidRPr="00BE5492" w:rsidRDefault="00C91564" w:rsidP="00714E44">
      <w:pPr>
        <w:jc w:val="both"/>
        <w:rPr>
          <w:rFonts w:asciiTheme="majorHAnsi" w:hAnsiTheme="majorHAnsi"/>
        </w:rPr>
      </w:pPr>
      <w:r w:rsidRPr="00BE5492">
        <w:rPr>
          <w:rFonts w:asciiTheme="majorHAnsi" w:hAnsiTheme="majorHAnsi"/>
        </w:rPr>
        <w:t>By exploring the menu settings, users can access the powerful functional options and output features of the flow meter, enabling the device to meet higher application requirements.</w:t>
      </w:r>
    </w:p>
    <w:p w14:paraId="61A180A5" w14:textId="77777777" w:rsidR="00C91564" w:rsidRPr="00BE5492" w:rsidRDefault="00C91564" w:rsidP="00714E44">
      <w:pPr>
        <w:pStyle w:val="Heading2"/>
        <w:jc w:val="both"/>
      </w:pPr>
      <w:r w:rsidRPr="00BE5492">
        <w:t>Inspection Before Installation</w:t>
      </w:r>
    </w:p>
    <w:p w14:paraId="07B28A15" w14:textId="77777777" w:rsidR="00C91564" w:rsidRDefault="00C91564" w:rsidP="00714E44">
      <w:pPr>
        <w:jc w:val="both"/>
        <w:rPr>
          <w:rFonts w:asciiTheme="majorHAnsi" w:hAnsiTheme="majorHAnsi"/>
        </w:rPr>
      </w:pPr>
      <w:r w:rsidRPr="00BE5492">
        <w:rPr>
          <w:rFonts w:asciiTheme="majorHAnsi" w:hAnsiTheme="majorHAnsi"/>
        </w:rPr>
        <w:t>Inspection should be made before installing the flow meter. Check to see if the spare parts are in accordance with the packing list. Make sure there is no potential damage to the enclosure due to a loose screw or loose wire that may have occurred during transportation. If you have any questions, please contact your representative as soon as possible.</w:t>
      </w:r>
    </w:p>
    <w:p w14:paraId="43390815" w14:textId="29D182A0" w:rsidR="007C7A85" w:rsidRPr="003D213C" w:rsidRDefault="007C7A85" w:rsidP="007C7A85">
      <w:pPr>
        <w:pStyle w:val="Heading1"/>
        <w:rPr>
          <w:sz w:val="32"/>
          <w:szCs w:val="32"/>
        </w:rPr>
      </w:pPr>
      <w:r w:rsidRPr="003D213C">
        <w:rPr>
          <w:sz w:val="32"/>
          <w:szCs w:val="32"/>
        </w:rPr>
        <w:t>General Safety Precautions</w:t>
      </w:r>
    </w:p>
    <w:p w14:paraId="7DF7DFF9" w14:textId="77777777" w:rsidR="007C7A85" w:rsidRDefault="007C7A85" w:rsidP="007C7A85">
      <w:r>
        <w:t>• Always follow the manufacturer’s installation and operation manual.</w:t>
      </w:r>
    </w:p>
    <w:p w14:paraId="29584533" w14:textId="77777777" w:rsidR="007C7A85" w:rsidRDefault="007C7A85" w:rsidP="007C7A85">
      <w:r>
        <w:t>• Ensure that only qualified personnel handle the installation, maintenance, or troubleshooting of the flow meter.</w:t>
      </w:r>
    </w:p>
    <w:p w14:paraId="3A63852D" w14:textId="77777777" w:rsidR="007C7A85" w:rsidRDefault="007C7A85" w:rsidP="007C7A85">
      <w:r>
        <w:t>• Disconnect electrical power and isolate hydraulic lines before performing any installation or service.</w:t>
      </w:r>
    </w:p>
    <w:p w14:paraId="16F8EC69" w14:textId="77777777" w:rsidR="007C7A85" w:rsidRDefault="007C7A85" w:rsidP="007C7A85">
      <w:r>
        <w:t>• Wear personal protective equipment (PPE) such as gloves, safety goggles, and protective footwear.</w:t>
      </w:r>
    </w:p>
    <w:p w14:paraId="6692428C" w14:textId="756ECFA6" w:rsidR="007C7A85" w:rsidRPr="003D213C" w:rsidRDefault="007C7A85" w:rsidP="007C7A85">
      <w:pPr>
        <w:pStyle w:val="Heading1"/>
        <w:rPr>
          <w:sz w:val="32"/>
          <w:szCs w:val="32"/>
        </w:rPr>
      </w:pPr>
      <w:r w:rsidRPr="003D213C">
        <w:rPr>
          <w:sz w:val="32"/>
          <w:szCs w:val="32"/>
        </w:rPr>
        <w:t>Compliance Standards</w:t>
      </w:r>
    </w:p>
    <w:p w14:paraId="140FDCDD" w14:textId="77777777" w:rsidR="007C7A85" w:rsidRDefault="007C7A85" w:rsidP="007C7A85">
      <w:r>
        <w:t>• ISO 4064 / EN 1434: For volumetric and thermal energy measurement.</w:t>
      </w:r>
    </w:p>
    <w:p w14:paraId="3F98C242" w14:textId="77777777" w:rsidR="007C7A85" w:rsidRDefault="007C7A85" w:rsidP="007C7A85">
      <w:r>
        <w:t>• ASHRAE Guidelines: For HVAC metering standards and performance evaluation.</w:t>
      </w:r>
    </w:p>
    <w:p w14:paraId="62612BC0" w14:textId="77777777" w:rsidR="007C7A85" w:rsidRDefault="007C7A85" w:rsidP="007C7A85">
      <w:r>
        <w:t>• CE / UL Certification: Ensure flow meters meet relevant electrical and safety certifications.</w:t>
      </w:r>
    </w:p>
    <w:p w14:paraId="44D8536B" w14:textId="3E5FD7BE" w:rsidR="007C7A85" w:rsidRDefault="007C7A85" w:rsidP="007C7A85">
      <w:r>
        <w:t>• BIS / IS Standards (India-specific): Adhere to Bureau of Indian Standards norms for flow metering and instrumentation.</w:t>
      </w:r>
    </w:p>
    <w:p w14:paraId="3A051493" w14:textId="2B6EF8D6" w:rsidR="007C7A85" w:rsidRPr="003D213C" w:rsidRDefault="007C7A85" w:rsidP="007C7A85">
      <w:pPr>
        <w:pStyle w:val="Heading1"/>
        <w:rPr>
          <w:sz w:val="32"/>
          <w:szCs w:val="32"/>
        </w:rPr>
      </w:pPr>
      <w:r w:rsidRPr="003D213C">
        <w:rPr>
          <w:sz w:val="32"/>
          <w:szCs w:val="32"/>
        </w:rPr>
        <w:lastRenderedPageBreak/>
        <w:t>Handling and Lifting Precautions</w:t>
      </w:r>
    </w:p>
    <w:p w14:paraId="6FF32A09" w14:textId="77777777" w:rsidR="007C7A85" w:rsidRDefault="007C7A85" w:rsidP="007C7A85">
      <w:r>
        <w:t>• Always lift the meter using the designated lifting lugs or brackets.</w:t>
      </w:r>
    </w:p>
    <w:p w14:paraId="5EA084EB" w14:textId="77777777" w:rsidR="007C7A85" w:rsidRDefault="007C7A85" w:rsidP="007C7A85">
      <w:r>
        <w:t>• Avoid using the sensor cables or pipe connections as lifting points.</w:t>
      </w:r>
    </w:p>
    <w:p w14:paraId="4F1809B5" w14:textId="77777777" w:rsidR="007C7A85" w:rsidRDefault="007C7A85" w:rsidP="007C7A85">
      <w:r>
        <w:t>• Use appropriate lifting equipment (slings, chains, hoists) rated for the weight of the flow meter.</w:t>
      </w:r>
    </w:p>
    <w:p w14:paraId="68393287" w14:textId="77777777" w:rsidR="007C7A85" w:rsidRDefault="007C7A85" w:rsidP="007C7A85">
      <w:r>
        <w:t>• Ensure that the meter is balanced during lifting to avoid tipping or damage.</w:t>
      </w:r>
    </w:p>
    <w:p w14:paraId="755453B6" w14:textId="0A96A3CA" w:rsidR="007C7A85" w:rsidRPr="003D213C" w:rsidRDefault="007C7A85" w:rsidP="007C7A85">
      <w:pPr>
        <w:pStyle w:val="Heading1"/>
        <w:rPr>
          <w:sz w:val="32"/>
          <w:szCs w:val="32"/>
        </w:rPr>
      </w:pPr>
      <w:r w:rsidRPr="003D213C">
        <w:rPr>
          <w:sz w:val="32"/>
          <w:szCs w:val="32"/>
        </w:rPr>
        <w:t>Installation Precautions</w:t>
      </w:r>
    </w:p>
    <w:p w14:paraId="3F1C51D2" w14:textId="77777777" w:rsidR="007C7A85" w:rsidRDefault="007C7A85" w:rsidP="007C7A85">
      <w:r>
        <w:t>• Straight Pipe Lengths: Ensure minimum straight pipe lengths upstream and downstream (usually 10–20 times the pipe diameter) for accurate readings.</w:t>
      </w:r>
    </w:p>
    <w:p w14:paraId="3C7BC3ED" w14:textId="77777777" w:rsidR="007C7A85" w:rsidRDefault="007C7A85" w:rsidP="007C7A85">
      <w:r>
        <w:t>• Flow Direction: Follow the arrow marking on the meter to match the direction of water flow.</w:t>
      </w:r>
    </w:p>
    <w:p w14:paraId="73181E61" w14:textId="77777777" w:rsidR="007C7A85" w:rsidRDefault="007C7A85" w:rsidP="007C7A85">
      <w:r>
        <w:t>• Vibration Control: Mount the flow meter away from sources of excessive vibration and use anti-vibration supports if necessary.</w:t>
      </w:r>
    </w:p>
    <w:p w14:paraId="7F5273C8" w14:textId="77777777" w:rsidR="007C7A85" w:rsidRDefault="007C7A85" w:rsidP="007C7A85">
      <w:r>
        <w:t>• Positioning: Install the flow meter in a horizontal or vertical pipe run based on manufacturer recommendations. Avoid air pockets and cavitation areas.</w:t>
      </w:r>
    </w:p>
    <w:p w14:paraId="1930CC4D" w14:textId="77777777" w:rsidR="007C7A85" w:rsidRDefault="007C7A85" w:rsidP="007C7A85">
      <w:r>
        <w:t>• Isolation Valves: Install shut-off valves upstream and downstream of the meter for maintenance without system shutdown.</w:t>
      </w:r>
    </w:p>
    <w:p w14:paraId="001A5734" w14:textId="77777777" w:rsidR="007C7A85" w:rsidRDefault="007C7A85" w:rsidP="007C7A85">
      <w:r>
        <w:t>• Grounding: Properly ground the flow meter to protect against electrical interference.</w:t>
      </w:r>
    </w:p>
    <w:p w14:paraId="0D902655" w14:textId="77777777" w:rsidR="007C7A85" w:rsidRDefault="007C7A85" w:rsidP="007C7A85">
      <w:r>
        <w:t>• Environmental Protection: If installed outdoors, ensure proper housing or weatherproof enclosures.</w:t>
      </w:r>
    </w:p>
    <w:p w14:paraId="6E1B4672" w14:textId="6EC9ED3D" w:rsidR="007C7A85" w:rsidRPr="003D213C" w:rsidRDefault="007C7A85" w:rsidP="007C7A85">
      <w:pPr>
        <w:pStyle w:val="Heading1"/>
        <w:rPr>
          <w:sz w:val="32"/>
          <w:szCs w:val="32"/>
        </w:rPr>
      </w:pPr>
      <w:r w:rsidRPr="003D213C">
        <w:rPr>
          <w:sz w:val="32"/>
          <w:szCs w:val="32"/>
        </w:rPr>
        <w:t>Post-Installation Checks</w:t>
      </w:r>
    </w:p>
    <w:p w14:paraId="276A7B22" w14:textId="77777777" w:rsidR="007C7A85" w:rsidRDefault="007C7A85" w:rsidP="007C7A85">
      <w:r>
        <w:t>• Check for leaks at all joints and flanges.</w:t>
      </w:r>
    </w:p>
    <w:p w14:paraId="3B028CD0" w14:textId="77777777" w:rsidR="007C7A85" w:rsidRDefault="007C7A85" w:rsidP="007C7A85">
      <w:r>
        <w:t>• Verify that the meter display or output is functioning correctly.</w:t>
      </w:r>
    </w:p>
    <w:p w14:paraId="6BE0C9A6" w14:textId="77777777" w:rsidR="007C7A85" w:rsidRDefault="007C7A85" w:rsidP="007C7A85">
      <w:r>
        <w:t>• Calibrate the meter if required before commissioning.</w:t>
      </w:r>
    </w:p>
    <w:p w14:paraId="29A4C716" w14:textId="77777777" w:rsidR="007C7A85" w:rsidRDefault="007C7A85" w:rsidP="007C7A85">
      <w:r>
        <w:t>• Ensure compliance documentation is complete and retained for audits.</w:t>
      </w:r>
    </w:p>
    <w:p w14:paraId="58F02DAA" w14:textId="77777777" w:rsidR="003D213C" w:rsidRDefault="003D213C" w:rsidP="00714E44">
      <w:pPr>
        <w:pStyle w:val="Heading2"/>
        <w:jc w:val="both"/>
      </w:pPr>
    </w:p>
    <w:p w14:paraId="614BCE20" w14:textId="77777777" w:rsidR="003D213C" w:rsidRDefault="003D213C" w:rsidP="003D213C"/>
    <w:p w14:paraId="1F358F2A" w14:textId="77777777" w:rsidR="003D213C" w:rsidRPr="003D213C" w:rsidRDefault="003D213C" w:rsidP="003D213C"/>
    <w:p w14:paraId="645BB6A7" w14:textId="77777777" w:rsidR="003D213C" w:rsidRDefault="003D213C" w:rsidP="00714E44">
      <w:pPr>
        <w:pStyle w:val="Heading2"/>
        <w:jc w:val="both"/>
      </w:pPr>
    </w:p>
    <w:p w14:paraId="0E4A112D" w14:textId="77777777" w:rsidR="003D213C" w:rsidRDefault="003D213C" w:rsidP="00714E44">
      <w:pPr>
        <w:pStyle w:val="Heading2"/>
        <w:jc w:val="both"/>
      </w:pPr>
    </w:p>
    <w:p w14:paraId="2CA108F0" w14:textId="77777777" w:rsidR="003D213C" w:rsidRPr="003D213C" w:rsidRDefault="003D213C" w:rsidP="003D213C"/>
    <w:p w14:paraId="16B7AB9C" w14:textId="6F14DC08" w:rsidR="00C91564" w:rsidRPr="00BE5492" w:rsidRDefault="00C91564" w:rsidP="00714E44">
      <w:pPr>
        <w:pStyle w:val="Heading2"/>
        <w:jc w:val="both"/>
      </w:pPr>
      <w:r w:rsidRPr="00BE5492">
        <w:lastRenderedPageBreak/>
        <w:t>Product Series Information</w:t>
      </w:r>
    </w:p>
    <w:p w14:paraId="10B9A733" w14:textId="77777777" w:rsidR="00AC1BC5" w:rsidRDefault="00C91564" w:rsidP="00BA7C8E">
      <w:pPr>
        <w:rPr>
          <w:rFonts w:asciiTheme="majorHAnsi" w:hAnsiTheme="majorHAnsi"/>
          <w:noProof/>
        </w:rPr>
      </w:pPr>
      <w:r w:rsidRPr="00BE5492">
        <w:rPr>
          <w:rFonts w:asciiTheme="majorHAnsi" w:hAnsiTheme="majorHAnsi"/>
        </w:rPr>
        <w:t>Transmitters in the VIR-832 series operate on 230V AC, while the VIR-832-M series operates on 24V DC. All functionality and features remain the same across both series.</w:t>
      </w:r>
      <w:r w:rsidR="00EF66AE" w:rsidRPr="00BE5492">
        <w:rPr>
          <w:rFonts w:asciiTheme="majorHAnsi" w:hAnsiTheme="majorHAnsi"/>
          <w:noProof/>
        </w:rPr>
        <w:t xml:space="preserve"> </w:t>
      </w:r>
    </w:p>
    <w:p w14:paraId="790531CC" w14:textId="1158DEB7" w:rsidR="00503736" w:rsidRDefault="00AD1A78" w:rsidP="00BA7C8E">
      <w:pPr>
        <w:rPr>
          <w:rFonts w:asciiTheme="majorHAnsi" w:hAnsiTheme="majorHAnsi"/>
          <w:noProof/>
        </w:rPr>
      </w:pPr>
      <w:r w:rsidRPr="00AD1A78">
        <w:rPr>
          <w:noProof/>
        </w:rPr>
        <w:drawing>
          <wp:inline distT="0" distB="0" distL="0" distR="0" wp14:anchorId="484D0C23" wp14:editId="4885629A">
            <wp:extent cx="5731510" cy="3935730"/>
            <wp:effectExtent l="0" t="0" r="2540" b="7620"/>
            <wp:docPr id="10451978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935730"/>
                    </a:xfrm>
                    <a:prstGeom prst="rect">
                      <a:avLst/>
                    </a:prstGeom>
                    <a:noFill/>
                    <a:ln>
                      <a:noFill/>
                    </a:ln>
                  </pic:spPr>
                </pic:pic>
              </a:graphicData>
            </a:graphic>
          </wp:inline>
        </w:drawing>
      </w:r>
    </w:p>
    <w:p w14:paraId="19E85588" w14:textId="1FDE5B6E" w:rsidR="00F720B7" w:rsidRDefault="00F720B7" w:rsidP="00BA7C8E">
      <w:pPr>
        <w:rPr>
          <w:rFonts w:asciiTheme="majorHAnsi" w:hAnsiTheme="majorHAnsi"/>
          <w:b/>
          <w:bCs/>
          <w:noProof/>
        </w:rPr>
      </w:pPr>
      <w:r>
        <w:rPr>
          <w:rFonts w:asciiTheme="majorHAnsi" w:hAnsiTheme="majorHAnsi"/>
          <w:b/>
          <w:bCs/>
          <w:noProof/>
        </w:rPr>
        <w:t>Electronic Flow Transmitter:</w:t>
      </w:r>
      <w:r w:rsidR="001036EC">
        <w:rPr>
          <w:rFonts w:asciiTheme="majorHAnsi" w:hAnsiTheme="majorHAnsi"/>
          <w:b/>
          <w:bCs/>
          <w:noProof/>
        </w:rPr>
        <w:t xml:space="preserve"> VIR 832M/VIR 832</w:t>
      </w:r>
    </w:p>
    <w:p w14:paraId="1CF363A9" w14:textId="77777777" w:rsidR="00F720B7" w:rsidRDefault="00F720B7" w:rsidP="00BA7C8E">
      <w:pPr>
        <w:rPr>
          <w:rFonts w:asciiTheme="majorHAnsi" w:hAnsiTheme="majorHAnsi"/>
          <w:b/>
          <w:bCs/>
          <w:noProof/>
        </w:rPr>
      </w:pPr>
    </w:p>
    <w:p w14:paraId="432B1C8B" w14:textId="781016DF" w:rsidR="00AC1BC5" w:rsidRDefault="002844BF" w:rsidP="00BA7C8E">
      <w:pPr>
        <w:rPr>
          <w:rFonts w:asciiTheme="majorHAnsi" w:hAnsiTheme="majorHAnsi"/>
          <w:noProof/>
        </w:rPr>
      </w:pPr>
      <w:r>
        <w:rPr>
          <w:noProof/>
        </w:rPr>
        <w:lastRenderedPageBreak/>
        <w:drawing>
          <wp:inline distT="0" distB="0" distL="0" distR="0" wp14:anchorId="442C7956" wp14:editId="07B9B5A5">
            <wp:extent cx="5731510" cy="4940935"/>
            <wp:effectExtent l="0" t="0" r="2540" b="0"/>
            <wp:docPr id="16035139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940935"/>
                    </a:xfrm>
                    <a:prstGeom prst="rect">
                      <a:avLst/>
                    </a:prstGeom>
                    <a:noFill/>
                    <a:ln>
                      <a:noFill/>
                    </a:ln>
                  </pic:spPr>
                </pic:pic>
              </a:graphicData>
            </a:graphic>
          </wp:inline>
        </w:drawing>
      </w:r>
      <w:r w:rsidR="00F720B7">
        <w:rPr>
          <w:rFonts w:asciiTheme="majorHAnsi" w:hAnsiTheme="majorHAnsi"/>
          <w:b/>
          <w:bCs/>
          <w:noProof/>
        </w:rPr>
        <w:t xml:space="preserve">     </w:t>
      </w:r>
      <w:r w:rsidR="00591F49">
        <w:rPr>
          <w:rFonts w:asciiTheme="majorHAnsi" w:hAnsiTheme="majorHAnsi"/>
          <w:noProof/>
        </w:rPr>
        <w:t xml:space="preserve">                              </w:t>
      </w:r>
      <w:r w:rsidR="00AC1BC5">
        <w:rPr>
          <w:noProof/>
        </w:rPr>
        <w:drawing>
          <wp:inline distT="0" distB="0" distL="0" distR="0" wp14:anchorId="428A9C26" wp14:editId="4FBA6F9C">
            <wp:extent cx="2933700" cy="2867526"/>
            <wp:effectExtent l="0" t="0" r="0" b="9525"/>
            <wp:docPr id="633963513" name="Picture 1" descr="A close-up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63513" name="Picture 1" descr="A close-up of a system&#10;&#10;AI-generated content may be incorrect."/>
                    <pic:cNvPicPr/>
                  </pic:nvPicPr>
                  <pic:blipFill>
                    <a:blip r:embed="rId8"/>
                    <a:stretch>
                      <a:fillRect/>
                    </a:stretch>
                  </pic:blipFill>
                  <pic:spPr>
                    <a:xfrm>
                      <a:off x="0" y="0"/>
                      <a:ext cx="2938162" cy="2871888"/>
                    </a:xfrm>
                    <a:prstGeom prst="rect">
                      <a:avLst/>
                    </a:prstGeom>
                  </pic:spPr>
                </pic:pic>
              </a:graphicData>
            </a:graphic>
          </wp:inline>
        </w:drawing>
      </w:r>
    </w:p>
    <w:p w14:paraId="7231E745" w14:textId="3DFA8B36" w:rsidR="0030045D" w:rsidRDefault="000913F3" w:rsidP="00BA7C8E">
      <w:pPr>
        <w:rPr>
          <w:rFonts w:asciiTheme="majorHAnsi" w:hAnsiTheme="majorHAnsi"/>
        </w:rPr>
      </w:pPr>
      <w:r w:rsidRPr="000913F3">
        <w:rPr>
          <w:noProof/>
        </w:rPr>
        <w:lastRenderedPageBreak/>
        <w:drawing>
          <wp:inline distT="0" distB="0" distL="0" distR="0" wp14:anchorId="7F872E14" wp14:editId="6A6C685A">
            <wp:extent cx="6472555" cy="7865885"/>
            <wp:effectExtent l="0" t="0" r="4445" b="1905"/>
            <wp:docPr id="1039243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88748" cy="7885563"/>
                    </a:xfrm>
                    <a:prstGeom prst="rect">
                      <a:avLst/>
                    </a:prstGeom>
                    <a:noFill/>
                    <a:ln>
                      <a:noFill/>
                    </a:ln>
                  </pic:spPr>
                </pic:pic>
              </a:graphicData>
            </a:graphic>
          </wp:inline>
        </w:drawing>
      </w:r>
    </w:p>
    <w:p w14:paraId="394C0322" w14:textId="2717ABF5" w:rsidR="00827FD8" w:rsidRPr="00BE5492" w:rsidRDefault="00827FD8" w:rsidP="00714E44">
      <w:pPr>
        <w:pStyle w:val="Heading1"/>
        <w:jc w:val="both"/>
      </w:pPr>
      <w:r w:rsidRPr="00BE5492">
        <w:lastRenderedPageBreak/>
        <w:t>Transducer Installation Guidelines</w:t>
      </w:r>
    </w:p>
    <w:p w14:paraId="0E289F45" w14:textId="77777777" w:rsidR="00827FD8" w:rsidRPr="00BE5492" w:rsidRDefault="00827FD8" w:rsidP="00714E44">
      <w:pPr>
        <w:pStyle w:val="Heading2"/>
        <w:jc w:val="both"/>
      </w:pPr>
      <w:r w:rsidRPr="00BE5492">
        <w:t>Preparing the Pipe Surface</w:t>
      </w:r>
    </w:p>
    <w:p w14:paraId="73294EAF" w14:textId="77777777" w:rsidR="00827FD8" w:rsidRPr="00BE5492" w:rsidRDefault="00827FD8" w:rsidP="00714E44">
      <w:pPr>
        <w:jc w:val="both"/>
        <w:rPr>
          <w:rFonts w:asciiTheme="majorHAnsi" w:hAnsiTheme="majorHAnsi"/>
        </w:rPr>
      </w:pPr>
      <w:r w:rsidRPr="00BE5492">
        <w:rPr>
          <w:rFonts w:asciiTheme="majorHAnsi" w:hAnsiTheme="majorHAnsi"/>
        </w:rPr>
        <w:t>Before installing transducers, ensure the pipe surface is thoroughly cleaned. Remove any rust, scale, or loose paint to create a smooth area for mounting.</w:t>
      </w:r>
    </w:p>
    <w:p w14:paraId="0781D5F6" w14:textId="77777777" w:rsidR="00827FD8" w:rsidRPr="00BE5492" w:rsidRDefault="00827FD8" w:rsidP="00714E44">
      <w:pPr>
        <w:pStyle w:val="Heading2"/>
        <w:jc w:val="both"/>
      </w:pPr>
      <w:r w:rsidRPr="00BE5492">
        <w:t>Selecting and Preparing the Installation Site</w:t>
      </w:r>
    </w:p>
    <w:p w14:paraId="39A32A9C" w14:textId="13EC010F" w:rsidR="00827FD8" w:rsidRPr="00BE5492" w:rsidRDefault="00827FD8" w:rsidP="00714E44">
      <w:pPr>
        <w:jc w:val="both"/>
        <w:rPr>
          <w:rFonts w:asciiTheme="majorHAnsi" w:hAnsiTheme="majorHAnsi"/>
        </w:rPr>
      </w:pPr>
      <w:r w:rsidRPr="00BE5492">
        <w:rPr>
          <w:rFonts w:asciiTheme="majorHAnsi" w:hAnsiTheme="majorHAnsi"/>
        </w:rPr>
        <w:t xml:space="preserve">Choose a section of the pipe suitable for sound conduction. Apply a generous band of sonic coupling compound to the </w:t>
      </w:r>
      <w:r w:rsidR="00C422E8" w:rsidRPr="00BE5492">
        <w:rPr>
          <w:rFonts w:asciiTheme="majorHAnsi" w:hAnsiTheme="majorHAnsi"/>
        </w:rPr>
        <w:t>centre</w:t>
      </w:r>
      <w:r w:rsidRPr="00BE5492">
        <w:rPr>
          <w:rFonts w:asciiTheme="majorHAnsi" w:hAnsiTheme="majorHAnsi"/>
        </w:rPr>
        <w:t xml:space="preserve"> of each transducer face and to the prepared pipe surface.</w:t>
      </w:r>
    </w:p>
    <w:p w14:paraId="1F6E5088" w14:textId="77777777" w:rsidR="00827FD8" w:rsidRPr="00BE5492" w:rsidRDefault="00827FD8" w:rsidP="00714E44">
      <w:pPr>
        <w:pStyle w:val="Heading2"/>
        <w:jc w:val="both"/>
      </w:pPr>
      <w:r w:rsidRPr="00BE5492">
        <w:t>Attaching the Transducers</w:t>
      </w:r>
    </w:p>
    <w:p w14:paraId="748A85E7" w14:textId="4B0960F0" w:rsidR="00827FD8" w:rsidRPr="00BE5492" w:rsidRDefault="00827FD8" w:rsidP="00714E44">
      <w:pPr>
        <w:jc w:val="both"/>
        <w:rPr>
          <w:rFonts w:asciiTheme="majorHAnsi" w:hAnsiTheme="majorHAnsi"/>
        </w:rPr>
      </w:pPr>
      <w:r w:rsidRPr="00BE5492">
        <w:rPr>
          <w:rFonts w:asciiTheme="majorHAnsi" w:hAnsiTheme="majorHAnsi"/>
        </w:rPr>
        <w:t xml:space="preserve">Mount the transducers using the provided racks, securing them tightly to the pipe. The transducers should be installed at the pipe's </w:t>
      </w:r>
      <w:r w:rsidR="00C422E8" w:rsidRPr="00BE5492">
        <w:rPr>
          <w:rFonts w:asciiTheme="majorHAnsi" w:hAnsiTheme="majorHAnsi"/>
        </w:rPr>
        <w:t>centre</w:t>
      </w:r>
      <w:r w:rsidRPr="00BE5492">
        <w:rPr>
          <w:rFonts w:asciiTheme="majorHAnsi" w:hAnsiTheme="majorHAnsi"/>
        </w:rPr>
        <w:t xml:space="preserve"> line on horizontal pipelines, and their installation direction must remain parallel to the flow.</w:t>
      </w:r>
    </w:p>
    <w:p w14:paraId="6BE1A789" w14:textId="77777777" w:rsidR="00827FD8" w:rsidRPr="00BE5492" w:rsidRDefault="00827FD8" w:rsidP="00714E44">
      <w:pPr>
        <w:pStyle w:val="Heading2"/>
        <w:jc w:val="both"/>
      </w:pPr>
      <w:r w:rsidRPr="00BE5492">
        <w:t>Installation Considerations</w:t>
      </w:r>
    </w:p>
    <w:p w14:paraId="64950E66" w14:textId="77777777" w:rsidR="00827FD8" w:rsidRPr="00BE5492" w:rsidRDefault="00827FD8" w:rsidP="00714E44">
      <w:pPr>
        <w:jc w:val="both"/>
        <w:rPr>
          <w:rFonts w:asciiTheme="majorHAnsi" w:hAnsiTheme="majorHAnsi"/>
        </w:rPr>
      </w:pPr>
      <w:r w:rsidRPr="00BE5492">
        <w:rPr>
          <w:rFonts w:asciiTheme="majorHAnsi" w:hAnsiTheme="majorHAnsi"/>
        </w:rPr>
        <w:t>Ensure no air bubbles or particles are present between the transducer and the pipe surface. For horizontal pipes, install the transducers at the 3 o’clock and 9 o’clock positions to avoid air bubbles accumulating at the top. If symmetrical horizontal installation is not possible, install the transducers at a location where the pipe remains full of liquid.</w:t>
      </w:r>
    </w:p>
    <w:p w14:paraId="4FE80771" w14:textId="77777777" w:rsidR="00827FD8" w:rsidRPr="00BE5492" w:rsidRDefault="00827FD8" w:rsidP="00714E44">
      <w:pPr>
        <w:pStyle w:val="Heading2"/>
        <w:jc w:val="both"/>
      </w:pPr>
      <w:r w:rsidRPr="00BE5492">
        <w:t>Transducer Spacing</w:t>
      </w:r>
    </w:p>
    <w:p w14:paraId="67564F1F" w14:textId="77777777" w:rsidR="00827FD8" w:rsidRPr="00BE5492" w:rsidRDefault="00827FD8" w:rsidP="00714E44">
      <w:pPr>
        <w:jc w:val="both"/>
        <w:rPr>
          <w:rFonts w:asciiTheme="majorHAnsi" w:hAnsiTheme="majorHAnsi"/>
        </w:rPr>
      </w:pPr>
      <w:r w:rsidRPr="00BE5492">
        <w:rPr>
          <w:rFonts w:asciiTheme="majorHAnsi" w:hAnsiTheme="majorHAnsi"/>
        </w:rPr>
        <w:t>After entering all required parameters, reference the standard spacing between the tops of the two transducers, as indicated in the "Setup Menu - Pipe parameter." Reserve this spacing during installation.</w:t>
      </w:r>
    </w:p>
    <w:p w14:paraId="76B3336A" w14:textId="77777777" w:rsidR="002C71B1" w:rsidRDefault="002C71B1" w:rsidP="00714E44">
      <w:pPr>
        <w:pStyle w:val="Heading2"/>
        <w:jc w:val="both"/>
      </w:pPr>
    </w:p>
    <w:p w14:paraId="344BBB9C" w14:textId="77777777" w:rsidR="002C71B1" w:rsidRDefault="002C71B1" w:rsidP="002C71B1"/>
    <w:p w14:paraId="56788C1B" w14:textId="77777777" w:rsidR="002C71B1" w:rsidRPr="002C71B1" w:rsidRDefault="002C71B1" w:rsidP="002C71B1"/>
    <w:p w14:paraId="4A38E0B0" w14:textId="77777777" w:rsidR="002C71B1" w:rsidRDefault="002C71B1" w:rsidP="00714E44">
      <w:pPr>
        <w:pStyle w:val="Heading2"/>
        <w:jc w:val="both"/>
      </w:pPr>
    </w:p>
    <w:p w14:paraId="31973A0F" w14:textId="77777777" w:rsidR="002C71B1" w:rsidRDefault="002C71B1" w:rsidP="00714E44">
      <w:pPr>
        <w:pStyle w:val="Heading2"/>
        <w:jc w:val="both"/>
      </w:pPr>
    </w:p>
    <w:p w14:paraId="04E7ABF4" w14:textId="77777777" w:rsidR="002C71B1" w:rsidRDefault="002C71B1" w:rsidP="00714E44">
      <w:pPr>
        <w:pStyle w:val="Heading2"/>
        <w:jc w:val="both"/>
      </w:pPr>
    </w:p>
    <w:p w14:paraId="02C5EAA3" w14:textId="77777777" w:rsidR="002C71B1" w:rsidRDefault="002C71B1" w:rsidP="00714E44">
      <w:pPr>
        <w:pStyle w:val="Heading2"/>
        <w:jc w:val="both"/>
      </w:pPr>
    </w:p>
    <w:p w14:paraId="00CA287E" w14:textId="77777777" w:rsidR="002C71B1" w:rsidRDefault="002C71B1" w:rsidP="002C71B1"/>
    <w:p w14:paraId="5AA180EC" w14:textId="77777777" w:rsidR="002C71B1" w:rsidRPr="002C71B1" w:rsidRDefault="002C71B1" w:rsidP="002C71B1"/>
    <w:p w14:paraId="5C6AE7E3" w14:textId="77777777" w:rsidR="002C71B1" w:rsidRDefault="002C71B1" w:rsidP="00714E44">
      <w:pPr>
        <w:pStyle w:val="Heading2"/>
        <w:jc w:val="both"/>
      </w:pPr>
    </w:p>
    <w:p w14:paraId="46C3F90A" w14:textId="77777777" w:rsidR="002C71B1" w:rsidRDefault="002C71B1" w:rsidP="00714E44">
      <w:pPr>
        <w:pStyle w:val="Heading2"/>
        <w:jc w:val="both"/>
      </w:pPr>
    </w:p>
    <w:p w14:paraId="2CE88C72" w14:textId="0C4ED166" w:rsidR="00827FD8" w:rsidRPr="00BE5492" w:rsidRDefault="00827FD8" w:rsidP="00714E44">
      <w:pPr>
        <w:pStyle w:val="Heading2"/>
        <w:jc w:val="both"/>
      </w:pPr>
      <w:r w:rsidRPr="00BE5492">
        <w:t>Transducer Mounting Methods</w:t>
      </w:r>
    </w:p>
    <w:p w14:paraId="52B8A29A" w14:textId="7D6326A3" w:rsidR="00827FD8" w:rsidRPr="001B2E77" w:rsidRDefault="00827FD8" w:rsidP="00714E44">
      <w:pPr>
        <w:jc w:val="both"/>
        <w:rPr>
          <w:rFonts w:asciiTheme="majorHAnsi" w:hAnsiTheme="majorHAnsi"/>
          <w:sz w:val="24"/>
          <w:szCs w:val="24"/>
        </w:rPr>
      </w:pPr>
      <w:r w:rsidRPr="001B2E77">
        <w:rPr>
          <w:rFonts w:asciiTheme="majorHAnsi" w:hAnsiTheme="majorHAnsi"/>
          <w:sz w:val="24"/>
          <w:szCs w:val="24"/>
        </w:rPr>
        <w:t>There are four available mounting methods: V, Z, N, and W.</w:t>
      </w:r>
      <w:r w:rsidR="001B2E77">
        <w:rPr>
          <w:rFonts w:asciiTheme="majorHAnsi" w:hAnsiTheme="majorHAnsi"/>
          <w:sz w:val="24"/>
          <w:szCs w:val="24"/>
        </w:rPr>
        <w:t xml:space="preserve"> Details as under:</w:t>
      </w:r>
    </w:p>
    <w:p w14:paraId="249EFCD9" w14:textId="23DD8816" w:rsidR="007E0CE5" w:rsidRPr="007E0CE5" w:rsidRDefault="007E0CE5" w:rsidP="007E0CE5">
      <w:pPr>
        <w:jc w:val="both"/>
        <w:rPr>
          <w:rFonts w:asciiTheme="majorHAnsi" w:hAnsiTheme="majorHAnsi"/>
        </w:rPr>
      </w:pPr>
      <w:r>
        <w:rPr>
          <w:noProof/>
        </w:rPr>
        <w:drawing>
          <wp:inline distT="0" distB="0" distL="0" distR="0" wp14:anchorId="04BA8B97" wp14:editId="6C892752">
            <wp:extent cx="5731510" cy="1720850"/>
            <wp:effectExtent l="0" t="0" r="2540" b="0"/>
            <wp:docPr id="134177840" name="Picture 1"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7840" name="Picture 1" descr="A close-up of a diagram&#10;&#10;AI-generated content may be incorrect."/>
                    <pic:cNvPicPr/>
                  </pic:nvPicPr>
                  <pic:blipFill>
                    <a:blip r:embed="rId10"/>
                    <a:stretch>
                      <a:fillRect/>
                    </a:stretch>
                  </pic:blipFill>
                  <pic:spPr>
                    <a:xfrm>
                      <a:off x="0" y="0"/>
                      <a:ext cx="5731510" cy="1720850"/>
                    </a:xfrm>
                    <a:prstGeom prst="rect">
                      <a:avLst/>
                    </a:prstGeom>
                  </pic:spPr>
                </pic:pic>
              </a:graphicData>
            </a:graphic>
          </wp:inline>
        </w:drawing>
      </w:r>
    </w:p>
    <w:p w14:paraId="67324FA5" w14:textId="16E59703" w:rsidR="007E0CE5" w:rsidRDefault="00427EDD" w:rsidP="007E0CE5">
      <w:pPr>
        <w:jc w:val="both"/>
        <w:rPr>
          <w:rFonts w:asciiTheme="majorHAnsi" w:hAnsiTheme="majorHAnsi"/>
        </w:rPr>
      </w:pPr>
      <w:r>
        <w:rPr>
          <w:noProof/>
        </w:rPr>
        <w:drawing>
          <wp:inline distT="0" distB="0" distL="0" distR="0" wp14:anchorId="00DF07AE" wp14:editId="64B65C30">
            <wp:extent cx="5731510" cy="1841500"/>
            <wp:effectExtent l="0" t="0" r="2540" b="6350"/>
            <wp:docPr id="11154015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01566" name="Picture 1" descr="A screenshot of a computer&#10;&#10;AI-generated content may be incorrect."/>
                    <pic:cNvPicPr/>
                  </pic:nvPicPr>
                  <pic:blipFill>
                    <a:blip r:embed="rId11"/>
                    <a:stretch>
                      <a:fillRect/>
                    </a:stretch>
                  </pic:blipFill>
                  <pic:spPr>
                    <a:xfrm>
                      <a:off x="0" y="0"/>
                      <a:ext cx="5731510" cy="1841500"/>
                    </a:xfrm>
                    <a:prstGeom prst="rect">
                      <a:avLst/>
                    </a:prstGeom>
                  </pic:spPr>
                </pic:pic>
              </a:graphicData>
            </a:graphic>
          </wp:inline>
        </w:drawing>
      </w:r>
    </w:p>
    <w:p w14:paraId="3808226D" w14:textId="1893BF46" w:rsidR="007E0CE5" w:rsidRPr="007E0CE5" w:rsidRDefault="00494154" w:rsidP="007E0CE5">
      <w:pPr>
        <w:jc w:val="both"/>
        <w:rPr>
          <w:rFonts w:asciiTheme="majorHAnsi" w:hAnsiTheme="majorHAnsi"/>
        </w:rPr>
      </w:pPr>
      <w:r>
        <w:rPr>
          <w:noProof/>
        </w:rPr>
        <w:drawing>
          <wp:inline distT="0" distB="0" distL="0" distR="0" wp14:anchorId="771DB133" wp14:editId="75861EDB">
            <wp:extent cx="5731510" cy="1711960"/>
            <wp:effectExtent l="0" t="0" r="2540" b="2540"/>
            <wp:docPr id="9492621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62161" name="Picture 1" descr="A screenshot of a computer&#10;&#10;AI-generated content may be incorrect."/>
                    <pic:cNvPicPr/>
                  </pic:nvPicPr>
                  <pic:blipFill>
                    <a:blip r:embed="rId12"/>
                    <a:stretch>
                      <a:fillRect/>
                    </a:stretch>
                  </pic:blipFill>
                  <pic:spPr>
                    <a:xfrm>
                      <a:off x="0" y="0"/>
                      <a:ext cx="5731510" cy="1711960"/>
                    </a:xfrm>
                    <a:prstGeom prst="rect">
                      <a:avLst/>
                    </a:prstGeom>
                  </pic:spPr>
                </pic:pic>
              </a:graphicData>
            </a:graphic>
          </wp:inline>
        </w:drawing>
      </w:r>
    </w:p>
    <w:p w14:paraId="263F1B45" w14:textId="3DC113EF" w:rsidR="0028178B" w:rsidRPr="00BE5492" w:rsidRDefault="00893107" w:rsidP="00714E44">
      <w:pPr>
        <w:jc w:val="both"/>
        <w:rPr>
          <w:rFonts w:asciiTheme="majorHAnsi" w:hAnsiTheme="majorHAnsi"/>
        </w:rPr>
      </w:pPr>
      <w:r>
        <w:rPr>
          <w:noProof/>
        </w:rPr>
        <w:drawing>
          <wp:inline distT="0" distB="0" distL="0" distR="0" wp14:anchorId="332687C6" wp14:editId="6B9E2FB8">
            <wp:extent cx="5731510" cy="1666875"/>
            <wp:effectExtent l="0" t="0" r="2540" b="9525"/>
            <wp:docPr id="1851764749"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64749" name="Picture 1" descr="A close-up of a document&#10;&#10;AI-generated content may be incorrect."/>
                    <pic:cNvPicPr/>
                  </pic:nvPicPr>
                  <pic:blipFill>
                    <a:blip r:embed="rId13"/>
                    <a:stretch>
                      <a:fillRect/>
                    </a:stretch>
                  </pic:blipFill>
                  <pic:spPr>
                    <a:xfrm>
                      <a:off x="0" y="0"/>
                      <a:ext cx="5731510" cy="1666875"/>
                    </a:xfrm>
                    <a:prstGeom prst="rect">
                      <a:avLst/>
                    </a:prstGeom>
                  </pic:spPr>
                </pic:pic>
              </a:graphicData>
            </a:graphic>
          </wp:inline>
        </w:drawing>
      </w:r>
    </w:p>
    <w:p w14:paraId="0400C032" w14:textId="40521952" w:rsidR="00183A85" w:rsidRPr="00BE5492" w:rsidRDefault="00183A85" w:rsidP="00714E44">
      <w:pPr>
        <w:jc w:val="both"/>
        <w:rPr>
          <w:rFonts w:asciiTheme="majorHAnsi" w:eastAsiaTheme="majorEastAsia" w:hAnsiTheme="majorHAnsi" w:cstheme="majorBidi"/>
          <w:b/>
          <w:bCs/>
          <w:color w:val="0F4761" w:themeColor="accent1" w:themeShade="BF"/>
          <w:sz w:val="32"/>
          <w:szCs w:val="32"/>
          <w:u w:val="single"/>
        </w:rPr>
      </w:pPr>
      <w:r w:rsidRPr="00BE5492">
        <w:rPr>
          <w:rFonts w:asciiTheme="majorHAnsi" w:eastAsiaTheme="majorEastAsia" w:hAnsiTheme="majorHAnsi" w:cstheme="majorBidi"/>
          <w:b/>
          <w:bCs/>
          <w:color w:val="0F4761" w:themeColor="accent1" w:themeShade="BF"/>
          <w:sz w:val="32"/>
          <w:szCs w:val="32"/>
          <w:u w:val="single"/>
        </w:rPr>
        <w:lastRenderedPageBreak/>
        <w:t>Clamp-On Transducer Installation</w:t>
      </w:r>
    </w:p>
    <w:p w14:paraId="323BE7BC" w14:textId="77777777" w:rsidR="00183A85" w:rsidRPr="00BE5492" w:rsidRDefault="00183A85" w:rsidP="00714E44">
      <w:pPr>
        <w:jc w:val="both"/>
        <w:rPr>
          <w:rFonts w:asciiTheme="majorHAnsi" w:eastAsiaTheme="majorEastAsia" w:hAnsiTheme="majorHAnsi" w:cstheme="majorBidi"/>
          <w:color w:val="0F4761" w:themeColor="accent1" w:themeShade="BF"/>
          <w:sz w:val="28"/>
          <w:szCs w:val="28"/>
        </w:rPr>
      </w:pPr>
      <w:r w:rsidRPr="00BE5492">
        <w:rPr>
          <w:rFonts w:asciiTheme="majorHAnsi" w:eastAsiaTheme="majorEastAsia" w:hAnsiTheme="majorHAnsi" w:cstheme="majorBidi"/>
          <w:color w:val="0F4761" w:themeColor="accent1" w:themeShade="BF"/>
          <w:sz w:val="28"/>
          <w:szCs w:val="28"/>
        </w:rPr>
        <w:t>Pre-Installation Checklist</w:t>
      </w:r>
    </w:p>
    <w:p w14:paraId="5D06C709" w14:textId="77777777" w:rsidR="00183A85" w:rsidRPr="00BE5492" w:rsidRDefault="00183A85" w:rsidP="00714E44">
      <w:pPr>
        <w:jc w:val="both"/>
        <w:rPr>
          <w:rFonts w:asciiTheme="majorHAnsi" w:hAnsiTheme="majorHAnsi"/>
        </w:rPr>
      </w:pPr>
      <w:r w:rsidRPr="00BE5492">
        <w:rPr>
          <w:rFonts w:asciiTheme="majorHAnsi" w:hAnsiTheme="majorHAnsi"/>
        </w:rPr>
        <w:t>Before installation, confirm the pipeline and liquid parameters to ensure accurate setup.</w:t>
      </w:r>
    </w:p>
    <w:p w14:paraId="493C1B43" w14:textId="77777777" w:rsidR="00183A85" w:rsidRPr="00BE5492" w:rsidRDefault="00183A85" w:rsidP="00714E44">
      <w:pPr>
        <w:jc w:val="both"/>
        <w:rPr>
          <w:rFonts w:asciiTheme="majorHAnsi" w:hAnsiTheme="majorHAnsi"/>
        </w:rPr>
      </w:pPr>
      <w:r w:rsidRPr="00BE5492">
        <w:rPr>
          <w:rFonts w:asciiTheme="majorHAnsi" w:hAnsiTheme="majorHAnsi"/>
        </w:rPr>
        <w:t>Step-by-Step Installation Procedure</w:t>
      </w:r>
    </w:p>
    <w:p w14:paraId="3879DB55" w14:textId="77ADA4F4" w:rsidR="00183A85" w:rsidRPr="00BE5492" w:rsidRDefault="00183A85" w:rsidP="00714E44">
      <w:pPr>
        <w:pStyle w:val="ListParagraph"/>
        <w:numPr>
          <w:ilvl w:val="0"/>
          <w:numId w:val="13"/>
        </w:numPr>
        <w:jc w:val="both"/>
        <w:rPr>
          <w:rFonts w:asciiTheme="majorHAnsi" w:hAnsiTheme="majorHAnsi"/>
        </w:rPr>
      </w:pPr>
      <w:r w:rsidRPr="00BE5492">
        <w:rPr>
          <w:rFonts w:asciiTheme="majorHAnsi" w:hAnsiTheme="majorHAnsi"/>
        </w:rPr>
        <w:t>Select the appropriate installation method.</w:t>
      </w:r>
    </w:p>
    <w:p w14:paraId="6219641E" w14:textId="77777777" w:rsidR="00183A85" w:rsidRPr="00BE5492" w:rsidRDefault="00183A85" w:rsidP="00714E44">
      <w:pPr>
        <w:pStyle w:val="ListParagraph"/>
        <w:numPr>
          <w:ilvl w:val="0"/>
          <w:numId w:val="13"/>
        </w:numPr>
        <w:jc w:val="both"/>
        <w:rPr>
          <w:rFonts w:asciiTheme="majorHAnsi" w:hAnsiTheme="majorHAnsi"/>
        </w:rPr>
      </w:pPr>
      <w:r w:rsidRPr="00BE5492">
        <w:rPr>
          <w:rFonts w:asciiTheme="majorHAnsi" w:hAnsiTheme="majorHAnsi"/>
        </w:rPr>
        <w:t>Input the required measurement parameters.</w:t>
      </w:r>
    </w:p>
    <w:p w14:paraId="3BB25C74" w14:textId="77777777" w:rsidR="00183A85" w:rsidRPr="00BE5492" w:rsidRDefault="00183A85" w:rsidP="00714E44">
      <w:pPr>
        <w:pStyle w:val="ListParagraph"/>
        <w:numPr>
          <w:ilvl w:val="0"/>
          <w:numId w:val="13"/>
        </w:numPr>
        <w:jc w:val="both"/>
        <w:rPr>
          <w:rFonts w:asciiTheme="majorHAnsi" w:hAnsiTheme="majorHAnsi"/>
        </w:rPr>
      </w:pPr>
      <w:r w:rsidRPr="00BE5492">
        <w:rPr>
          <w:rFonts w:asciiTheme="majorHAnsi" w:hAnsiTheme="majorHAnsi"/>
        </w:rPr>
        <w:t>Clean the surface of the pipe thoroughly.</w:t>
      </w:r>
    </w:p>
    <w:p w14:paraId="1BC5B4E1" w14:textId="77777777" w:rsidR="00183A85" w:rsidRPr="00BE5492" w:rsidRDefault="00183A85" w:rsidP="00714E44">
      <w:pPr>
        <w:pStyle w:val="ListParagraph"/>
        <w:numPr>
          <w:ilvl w:val="0"/>
          <w:numId w:val="13"/>
        </w:numPr>
        <w:jc w:val="both"/>
        <w:rPr>
          <w:rFonts w:asciiTheme="majorHAnsi" w:hAnsiTheme="majorHAnsi"/>
        </w:rPr>
      </w:pPr>
      <w:r w:rsidRPr="00BE5492">
        <w:rPr>
          <w:rFonts w:asciiTheme="majorHAnsi" w:hAnsiTheme="majorHAnsi"/>
        </w:rPr>
        <w:t>Install the transducers securely.</w:t>
      </w:r>
    </w:p>
    <w:p w14:paraId="4A2251DB" w14:textId="77777777" w:rsidR="00183A85" w:rsidRPr="00BE5492" w:rsidRDefault="00183A85" w:rsidP="00714E44">
      <w:pPr>
        <w:pStyle w:val="ListParagraph"/>
        <w:numPr>
          <w:ilvl w:val="0"/>
          <w:numId w:val="13"/>
        </w:numPr>
        <w:jc w:val="both"/>
        <w:rPr>
          <w:rFonts w:asciiTheme="majorHAnsi" w:hAnsiTheme="majorHAnsi"/>
        </w:rPr>
      </w:pPr>
      <w:r w:rsidRPr="00BE5492">
        <w:rPr>
          <w:rFonts w:asciiTheme="majorHAnsi" w:hAnsiTheme="majorHAnsi"/>
        </w:rPr>
        <w:t>Verify and check the installation for accuracy.</w:t>
      </w:r>
    </w:p>
    <w:p w14:paraId="334BA81C" w14:textId="77777777" w:rsidR="00183A85" w:rsidRPr="00BE5492" w:rsidRDefault="00183A85" w:rsidP="00714E44">
      <w:pPr>
        <w:jc w:val="both"/>
        <w:rPr>
          <w:rFonts w:asciiTheme="majorHAnsi" w:eastAsiaTheme="majorEastAsia" w:hAnsiTheme="majorHAnsi" w:cstheme="majorBidi"/>
          <w:b/>
          <w:bCs/>
          <w:color w:val="0F4761" w:themeColor="accent1" w:themeShade="BF"/>
          <w:sz w:val="28"/>
          <w:szCs w:val="28"/>
        </w:rPr>
      </w:pPr>
      <w:r w:rsidRPr="00BE5492">
        <w:rPr>
          <w:rFonts w:asciiTheme="majorHAnsi" w:eastAsiaTheme="majorEastAsia" w:hAnsiTheme="majorHAnsi" w:cstheme="majorBidi"/>
          <w:b/>
          <w:bCs/>
          <w:color w:val="0F4761" w:themeColor="accent1" w:themeShade="BF"/>
          <w:sz w:val="28"/>
          <w:szCs w:val="28"/>
        </w:rPr>
        <w:t>Choosing the Installation Method</w:t>
      </w:r>
    </w:p>
    <w:p w14:paraId="1B45B722" w14:textId="77777777" w:rsidR="00183A85" w:rsidRPr="00BE5492" w:rsidRDefault="00183A85" w:rsidP="00714E44">
      <w:pPr>
        <w:jc w:val="both"/>
        <w:rPr>
          <w:rFonts w:asciiTheme="majorHAnsi" w:hAnsiTheme="majorHAnsi"/>
        </w:rPr>
      </w:pPr>
      <w:r w:rsidRPr="00BE5492">
        <w:rPr>
          <w:rFonts w:asciiTheme="majorHAnsi" w:hAnsiTheme="majorHAnsi"/>
        </w:rPr>
        <w:t>There are two primary methods for mounting clamp-on transducers: the V-method and the Z-method.</w:t>
      </w:r>
    </w:p>
    <w:p w14:paraId="45D000D6" w14:textId="2989C5F5" w:rsidR="00B371C5" w:rsidRPr="00BE5492" w:rsidRDefault="00183A85" w:rsidP="00714E44">
      <w:pPr>
        <w:pStyle w:val="ListParagraph"/>
        <w:numPr>
          <w:ilvl w:val="0"/>
          <w:numId w:val="14"/>
        </w:numPr>
        <w:jc w:val="both"/>
        <w:rPr>
          <w:rFonts w:asciiTheme="majorHAnsi" w:hAnsiTheme="majorHAnsi"/>
        </w:rPr>
      </w:pPr>
      <w:r w:rsidRPr="00BE5492">
        <w:rPr>
          <w:rFonts w:asciiTheme="majorHAnsi" w:hAnsiTheme="majorHAnsi"/>
          <w:b/>
          <w:bCs/>
          <w:color w:val="006666"/>
        </w:rPr>
        <w:t>V-method:</w:t>
      </w:r>
      <w:r w:rsidRPr="00BE5492">
        <w:rPr>
          <w:rFonts w:asciiTheme="majorHAnsi" w:hAnsiTheme="majorHAnsi"/>
          <w:color w:val="006666"/>
        </w:rPr>
        <w:t xml:space="preserve"> </w:t>
      </w:r>
      <w:r w:rsidRPr="00BE5492">
        <w:rPr>
          <w:rFonts w:asciiTheme="majorHAnsi" w:hAnsiTheme="majorHAnsi"/>
        </w:rPr>
        <w:t>Recommended for pipe sizes ranging from DN15 to DN</w:t>
      </w:r>
      <w:r w:rsidR="00BE4522" w:rsidRPr="00BE5492">
        <w:rPr>
          <w:rFonts w:asciiTheme="majorHAnsi" w:hAnsiTheme="majorHAnsi"/>
        </w:rPr>
        <w:t>7</w:t>
      </w:r>
      <w:r w:rsidRPr="00BE5492">
        <w:rPr>
          <w:rFonts w:asciiTheme="majorHAnsi" w:hAnsiTheme="majorHAnsi"/>
        </w:rPr>
        <w:t>00. In this configuration, the pair of transducers should be aligned horizontally, with their central lines running parallel to the axis of the pipeline.</w:t>
      </w:r>
    </w:p>
    <w:p w14:paraId="48818B53" w14:textId="70E3181C" w:rsidR="008342AA" w:rsidRPr="00BE5492" w:rsidRDefault="007B5690" w:rsidP="001A44F0">
      <w:pPr>
        <w:pStyle w:val="ListParagraph"/>
        <w:numPr>
          <w:ilvl w:val="0"/>
          <w:numId w:val="14"/>
        </w:numPr>
        <w:jc w:val="both"/>
        <w:rPr>
          <w:rFonts w:asciiTheme="majorHAnsi" w:hAnsiTheme="majorHAnsi"/>
        </w:rPr>
      </w:pPr>
      <w:r w:rsidRPr="00BE5492">
        <w:rPr>
          <w:rFonts w:asciiTheme="majorHAnsi" w:hAnsiTheme="majorHAnsi"/>
        </w:rPr>
        <w:t>Ensure</w:t>
      </w:r>
      <w:r w:rsidR="00B04D2B" w:rsidRPr="00BE5492">
        <w:rPr>
          <w:rFonts w:asciiTheme="majorHAnsi" w:hAnsiTheme="majorHAnsi"/>
        </w:rPr>
        <w:t xml:space="preserve"> pair of transducers</w:t>
      </w:r>
      <w:r w:rsidRPr="00BE5492">
        <w:rPr>
          <w:rFonts w:asciiTheme="majorHAnsi" w:hAnsiTheme="majorHAnsi"/>
        </w:rPr>
        <w:t xml:space="preserve"> in A &amp; B point</w:t>
      </w:r>
      <w:r w:rsidR="00B04D2B" w:rsidRPr="00BE5492">
        <w:rPr>
          <w:rFonts w:asciiTheme="majorHAnsi" w:hAnsiTheme="majorHAnsi"/>
        </w:rPr>
        <w:t xml:space="preserve"> </w:t>
      </w:r>
      <w:r w:rsidR="001E6B57" w:rsidRPr="00BE5492">
        <w:rPr>
          <w:rFonts w:asciiTheme="majorHAnsi" w:hAnsiTheme="majorHAnsi"/>
        </w:rPr>
        <w:t xml:space="preserve">has </w:t>
      </w:r>
      <w:r w:rsidR="003375B2" w:rsidRPr="00BE5492">
        <w:rPr>
          <w:rFonts w:asciiTheme="majorHAnsi" w:hAnsiTheme="majorHAnsi"/>
        </w:rPr>
        <w:t>horizontal</w:t>
      </w:r>
      <w:r w:rsidR="00B04D2B" w:rsidRPr="00BE5492">
        <w:rPr>
          <w:rFonts w:asciiTheme="majorHAnsi" w:hAnsiTheme="majorHAnsi"/>
        </w:rPr>
        <w:t xml:space="preserve"> alignment, the central line in parallel with the pipeline axis</w:t>
      </w:r>
      <w:r w:rsidR="0025796C" w:rsidRPr="00BE5492">
        <w:rPr>
          <w:rFonts w:asciiTheme="majorHAnsi" w:hAnsiTheme="majorHAnsi"/>
        </w:rPr>
        <w:t xml:space="preserve"> and equal to </w:t>
      </w:r>
      <w:r w:rsidR="00780FBF" w:rsidRPr="00BE5492">
        <w:rPr>
          <w:rFonts w:asciiTheme="majorHAnsi" w:hAnsiTheme="majorHAnsi"/>
        </w:rPr>
        <w:t xml:space="preserve">distance shown the VIR-832 transmitter menu </w:t>
      </w:r>
      <w:r w:rsidR="00C14FED" w:rsidRPr="00BE5492">
        <w:rPr>
          <w:rFonts w:asciiTheme="majorHAnsi" w:hAnsiTheme="majorHAnsi"/>
          <w:noProof/>
        </w:rPr>
        <w:drawing>
          <wp:inline distT="0" distB="0" distL="0" distR="0" wp14:anchorId="0721C6E0" wp14:editId="73DE4097">
            <wp:extent cx="2100713" cy="685800"/>
            <wp:effectExtent l="0" t="0" r="0" b="0"/>
            <wp:docPr id="1153705293" name="Picture 1" descr="A black and white drawing of a paper ro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05293" name="Picture 1" descr="A black and white drawing of a paper roll&#10;&#10;AI-generated content may be incorrect."/>
                    <pic:cNvPicPr/>
                  </pic:nvPicPr>
                  <pic:blipFill>
                    <a:blip r:embed="rId14">
                      <a:extLst>
                        <a:ext uri="{BEBA8EAE-BF5A-486C-A8C5-ECC9F3942E4B}">
                          <a14:imgProps xmlns:a14="http://schemas.microsoft.com/office/drawing/2010/main">
                            <a14:imgLayer r:embed="rId15">
                              <a14:imgEffect>
                                <a14:colorTemperature colorTemp="11200"/>
                              </a14:imgEffect>
                            </a14:imgLayer>
                          </a14:imgProps>
                        </a:ext>
                      </a:extLst>
                    </a:blip>
                    <a:stretch>
                      <a:fillRect/>
                    </a:stretch>
                  </pic:blipFill>
                  <pic:spPr>
                    <a:xfrm>
                      <a:off x="0" y="0"/>
                      <a:ext cx="2156823" cy="704118"/>
                    </a:xfrm>
                    <a:prstGeom prst="rect">
                      <a:avLst/>
                    </a:prstGeom>
                  </pic:spPr>
                </pic:pic>
              </a:graphicData>
            </a:graphic>
          </wp:inline>
        </w:drawing>
      </w:r>
      <w:r w:rsidR="00C14FED" w:rsidRPr="00BE5492">
        <w:rPr>
          <w:rFonts w:asciiTheme="majorHAnsi" w:hAnsiTheme="majorHAnsi"/>
          <w:noProof/>
        </w:rPr>
        <w:t xml:space="preserve">                                                                   </w:t>
      </w:r>
      <w:r w:rsidR="000A34B0" w:rsidRPr="00BE5492">
        <w:rPr>
          <w:rFonts w:asciiTheme="majorHAnsi" w:hAnsiTheme="majorHAnsi"/>
          <w:noProof/>
        </w:rPr>
        <w:t xml:space="preserve"> </w:t>
      </w:r>
      <w:r w:rsidR="00A93EAB" w:rsidRPr="00BE5492">
        <w:rPr>
          <w:rFonts w:asciiTheme="majorHAnsi" w:hAnsiTheme="majorHAnsi"/>
          <w:noProof/>
        </w:rPr>
        <w:t xml:space="preserve">    </w:t>
      </w:r>
      <w:r w:rsidR="00C14FED" w:rsidRPr="00BE5492">
        <w:rPr>
          <w:rFonts w:asciiTheme="majorHAnsi" w:hAnsiTheme="majorHAnsi"/>
          <w:noProof/>
        </w:rPr>
        <w:t xml:space="preserve">       </w:t>
      </w:r>
    </w:p>
    <w:p w14:paraId="60F6400A" w14:textId="3F5EA0C3" w:rsidR="00740178" w:rsidRPr="00BE5492" w:rsidRDefault="00E7107E" w:rsidP="001D6FA2">
      <w:pPr>
        <w:tabs>
          <w:tab w:val="right" w:pos="9026"/>
        </w:tabs>
        <w:jc w:val="both"/>
        <w:rPr>
          <w:rFonts w:asciiTheme="majorHAnsi" w:hAnsiTheme="majorHAnsi"/>
        </w:rPr>
      </w:pPr>
      <w:r w:rsidRPr="00BE5492">
        <w:rPr>
          <w:rFonts w:asciiTheme="majorHAnsi" w:hAnsiTheme="majorHAnsi"/>
        </w:rPr>
        <w:t xml:space="preserve">         </w:t>
      </w:r>
      <w:r w:rsidR="00461182" w:rsidRPr="00BE5492">
        <w:rPr>
          <w:rFonts w:asciiTheme="majorHAnsi" w:hAnsiTheme="majorHAnsi" w:cs="Times New Roman"/>
          <w:noProof/>
        </w:rPr>
        <w:drawing>
          <wp:inline distT="0" distB="0" distL="114300" distR="114300" wp14:anchorId="1B941B8C" wp14:editId="45859EF9">
            <wp:extent cx="3581400" cy="1298916"/>
            <wp:effectExtent l="0" t="0" r="0" b="0"/>
            <wp:docPr id="37" name="图片 37" descr="QQ图片20160516135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QQ图片20160516135138"/>
                    <pic:cNvPicPr>
                      <a:picLocks noChangeAspect="1"/>
                    </pic:cNvPicPr>
                  </pic:nvPicPr>
                  <pic:blipFill>
                    <a:blip r:embed="rId16">
                      <a:extLst>
                        <a:ext uri="{BEBA8EAE-BF5A-486C-A8C5-ECC9F3942E4B}">
                          <a14:imgProps xmlns:a14="http://schemas.microsoft.com/office/drawing/2010/main">
                            <a14:imgLayer r:embed="rId17">
                              <a14:imgEffect>
                                <a14:colorTemperature colorTemp="11200"/>
                              </a14:imgEffect>
                            </a14:imgLayer>
                          </a14:imgProps>
                        </a:ext>
                      </a:extLst>
                    </a:blip>
                    <a:stretch>
                      <a:fillRect/>
                    </a:stretch>
                  </pic:blipFill>
                  <pic:spPr>
                    <a:xfrm>
                      <a:off x="0" y="0"/>
                      <a:ext cx="3645961" cy="1322331"/>
                    </a:xfrm>
                    <a:prstGeom prst="rect">
                      <a:avLst/>
                    </a:prstGeom>
                  </pic:spPr>
                </pic:pic>
              </a:graphicData>
            </a:graphic>
          </wp:inline>
        </w:drawing>
      </w:r>
      <w:r w:rsidR="001D6FA2" w:rsidRPr="00BE5492">
        <w:rPr>
          <w:rFonts w:asciiTheme="majorHAnsi" w:hAnsiTheme="majorHAnsi"/>
        </w:rPr>
        <w:tab/>
      </w:r>
      <w:r w:rsidR="00451FB1" w:rsidRPr="00BE5492">
        <w:rPr>
          <w:rFonts w:asciiTheme="majorHAnsi" w:hAnsiTheme="majorHAnsi"/>
          <w:noProof/>
        </w:rPr>
        <w:drawing>
          <wp:inline distT="0" distB="0" distL="0" distR="0" wp14:anchorId="2C4A3E98" wp14:editId="37501A52">
            <wp:extent cx="1821180" cy="782204"/>
            <wp:effectExtent l="0" t="0" r="7620" b="0"/>
            <wp:docPr id="1678858202" name="Picture 1" descr="Diagram of a pipe with a couple of whe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58202" name="Picture 1" descr="Diagram of a pipe with a couple of wheels&#10;&#10;AI-generated content may be incorrect."/>
                    <pic:cNvPicPr/>
                  </pic:nvPicPr>
                  <pic:blipFill>
                    <a:blip r:embed="rId18">
                      <a:extLst>
                        <a:ext uri="{BEBA8EAE-BF5A-486C-A8C5-ECC9F3942E4B}">
                          <a14:imgProps xmlns:a14="http://schemas.microsoft.com/office/drawing/2010/main">
                            <a14:imgLayer r:embed="rId19">
                              <a14:imgEffect>
                                <a14:colorTemperature colorTemp="11200"/>
                              </a14:imgEffect>
                            </a14:imgLayer>
                          </a14:imgProps>
                        </a:ext>
                      </a:extLst>
                    </a:blip>
                    <a:stretch>
                      <a:fillRect/>
                    </a:stretch>
                  </pic:blipFill>
                  <pic:spPr>
                    <a:xfrm>
                      <a:off x="0" y="0"/>
                      <a:ext cx="1858427" cy="798202"/>
                    </a:xfrm>
                    <a:prstGeom prst="rect">
                      <a:avLst/>
                    </a:prstGeom>
                  </pic:spPr>
                </pic:pic>
              </a:graphicData>
            </a:graphic>
          </wp:inline>
        </w:drawing>
      </w:r>
    </w:p>
    <w:p w14:paraId="6319E25C" w14:textId="120911D9" w:rsidR="00740178" w:rsidRPr="00BE5492" w:rsidRDefault="005636C5" w:rsidP="00714E44">
      <w:pPr>
        <w:jc w:val="both"/>
        <w:rPr>
          <w:rFonts w:asciiTheme="majorHAnsi" w:hAnsiTheme="majorHAnsi"/>
        </w:rPr>
      </w:pPr>
      <w:r w:rsidRPr="00BE5492">
        <w:rPr>
          <w:rFonts w:asciiTheme="majorHAnsi" w:hAnsiTheme="majorHAnsi"/>
        </w:rPr>
        <w:t xml:space="preserve">Mark the </w:t>
      </w:r>
      <w:r w:rsidR="00BD27DE" w:rsidRPr="00BE5492">
        <w:rPr>
          <w:rFonts w:asciiTheme="majorHAnsi" w:hAnsiTheme="majorHAnsi"/>
        </w:rPr>
        <w:t>Distance. Polish</w:t>
      </w:r>
      <w:r w:rsidRPr="00BE5492">
        <w:rPr>
          <w:rFonts w:asciiTheme="majorHAnsi" w:hAnsiTheme="majorHAnsi"/>
        </w:rPr>
        <w:t xml:space="preserve"> the surface</w:t>
      </w:r>
      <w:r w:rsidR="00C45A9C" w:rsidRPr="00BE5492">
        <w:rPr>
          <w:rFonts w:asciiTheme="majorHAnsi" w:hAnsiTheme="majorHAnsi"/>
        </w:rPr>
        <w:t xml:space="preserve"> removing any extra layer on pipe. Apply </w:t>
      </w:r>
      <w:r w:rsidR="00EE2230" w:rsidRPr="00BE5492">
        <w:rPr>
          <w:rFonts w:asciiTheme="majorHAnsi" w:hAnsiTheme="majorHAnsi"/>
        </w:rPr>
        <w:t>Silicone</w:t>
      </w:r>
      <w:r w:rsidR="00C45A9C" w:rsidRPr="00BE5492">
        <w:rPr>
          <w:rFonts w:asciiTheme="majorHAnsi" w:hAnsiTheme="majorHAnsi"/>
        </w:rPr>
        <w:t xml:space="preserve"> gel supplied along with </w:t>
      </w:r>
      <w:r w:rsidR="00FB02B4" w:rsidRPr="00BE5492">
        <w:rPr>
          <w:rFonts w:asciiTheme="majorHAnsi" w:hAnsiTheme="majorHAnsi"/>
        </w:rPr>
        <w:t xml:space="preserve">detectors and place on pipe on the marked point. </w:t>
      </w:r>
      <w:r w:rsidR="00C45A9C" w:rsidRPr="00BE5492">
        <w:rPr>
          <w:rFonts w:asciiTheme="majorHAnsi" w:hAnsiTheme="majorHAnsi"/>
        </w:rPr>
        <w:t xml:space="preserve">Use a steel belt or rope </w:t>
      </w:r>
      <w:r w:rsidR="00FB02B4" w:rsidRPr="00BE5492">
        <w:rPr>
          <w:rFonts w:asciiTheme="majorHAnsi" w:hAnsiTheme="majorHAnsi"/>
        </w:rPr>
        <w:t xml:space="preserve">and tighten the detectors </w:t>
      </w:r>
    </w:p>
    <w:p w14:paraId="69B97AAE" w14:textId="77777777" w:rsidR="005F38F2" w:rsidRDefault="005F38F2" w:rsidP="00714E44">
      <w:pPr>
        <w:pStyle w:val="Heading1"/>
        <w:jc w:val="both"/>
        <w:rPr>
          <w:u w:val="single"/>
        </w:rPr>
      </w:pPr>
    </w:p>
    <w:p w14:paraId="54E60785" w14:textId="77777777" w:rsidR="00406EA3" w:rsidRDefault="00406EA3" w:rsidP="00406EA3"/>
    <w:p w14:paraId="0AA27DFD" w14:textId="77777777" w:rsidR="00406EA3" w:rsidRPr="00406EA3" w:rsidRDefault="00406EA3" w:rsidP="00406EA3"/>
    <w:p w14:paraId="3E863278" w14:textId="4EB0A512" w:rsidR="00354A4F" w:rsidRPr="00BE5492" w:rsidRDefault="00E95EA4" w:rsidP="00714E44">
      <w:pPr>
        <w:pStyle w:val="Heading1"/>
        <w:jc w:val="both"/>
        <w:rPr>
          <w:u w:val="single"/>
        </w:rPr>
      </w:pPr>
      <w:r w:rsidRPr="00BE5492">
        <w:rPr>
          <w:u w:val="single"/>
        </w:rPr>
        <w:lastRenderedPageBreak/>
        <w:t xml:space="preserve">Insertion Type </w:t>
      </w:r>
      <w:r w:rsidR="00354A4F" w:rsidRPr="00BE5492">
        <w:rPr>
          <w:u w:val="single"/>
        </w:rPr>
        <w:t>Installation Guidelines</w:t>
      </w:r>
    </w:p>
    <w:p w14:paraId="4D3485DC" w14:textId="77777777" w:rsidR="00354A4F" w:rsidRPr="00BE5492" w:rsidRDefault="00354A4F" w:rsidP="00714E44">
      <w:pPr>
        <w:pStyle w:val="Heading2"/>
        <w:jc w:val="both"/>
      </w:pPr>
      <w:r w:rsidRPr="00BE5492">
        <w:t>Mounting Position and Preparation</w:t>
      </w:r>
    </w:p>
    <w:p w14:paraId="6814E483" w14:textId="77777777" w:rsidR="00354A4F" w:rsidRPr="00BE5492" w:rsidRDefault="00354A4F" w:rsidP="00714E44">
      <w:pPr>
        <w:jc w:val="both"/>
        <w:rPr>
          <w:rFonts w:asciiTheme="majorHAnsi" w:hAnsiTheme="majorHAnsi"/>
        </w:rPr>
      </w:pPr>
      <w:r w:rsidRPr="00BE5492">
        <w:rPr>
          <w:rFonts w:asciiTheme="majorHAnsi" w:hAnsiTheme="majorHAnsi"/>
        </w:rPr>
        <w:t>Select the desired mounting position on the pipe and weld a mounting seat at that location. Next, create an appropriate hole using drill tools. Once prepared, insert the wetted transducer into the mounting hole and tighten it securely.</w:t>
      </w:r>
    </w:p>
    <w:p w14:paraId="3FFD9761" w14:textId="23D32CA9" w:rsidR="00354A4F" w:rsidRPr="00BE5492" w:rsidRDefault="00354A4F" w:rsidP="00714E44">
      <w:pPr>
        <w:pStyle w:val="Heading2"/>
        <w:jc w:val="both"/>
      </w:pPr>
      <w:r w:rsidRPr="00BE5492">
        <w:t>Installation Notes for Transducers</w:t>
      </w:r>
    </w:p>
    <w:p w14:paraId="0A13F254" w14:textId="62882447" w:rsidR="00354A4F" w:rsidRPr="00BE5492" w:rsidRDefault="00354A4F" w:rsidP="00714E44">
      <w:pPr>
        <w:jc w:val="both"/>
        <w:rPr>
          <w:rFonts w:asciiTheme="majorHAnsi" w:hAnsiTheme="majorHAnsi"/>
        </w:rPr>
      </w:pPr>
      <w:r w:rsidRPr="00BE5492">
        <w:rPr>
          <w:rFonts w:asciiTheme="majorHAnsi" w:hAnsiTheme="majorHAnsi"/>
        </w:rPr>
        <w:t xml:space="preserve">The two transducers should be installed at the pipe's </w:t>
      </w:r>
      <w:r w:rsidR="00F96C3E" w:rsidRPr="00BE5492">
        <w:rPr>
          <w:rFonts w:asciiTheme="majorHAnsi" w:hAnsiTheme="majorHAnsi"/>
        </w:rPr>
        <w:t>centreline</w:t>
      </w:r>
      <w:r w:rsidRPr="00BE5492">
        <w:rPr>
          <w:rFonts w:asciiTheme="majorHAnsi" w:hAnsiTheme="majorHAnsi"/>
        </w:rPr>
        <w:t xml:space="preserve"> when working with a horizontal pipeline. Ensure that the installation direction of each transducer is parallel to the direction of flow. On horizontal pipes, install the transducers in the 3 o’clock and 9 o’clock positions along the pipe section. This placement helps to avoid air bubbles accumulating in the pipe’s upper section.</w:t>
      </w:r>
    </w:p>
    <w:p w14:paraId="77FE8612" w14:textId="77777777" w:rsidR="00354A4F" w:rsidRPr="00BE5492" w:rsidRDefault="00354A4F" w:rsidP="00714E44">
      <w:pPr>
        <w:jc w:val="both"/>
        <w:rPr>
          <w:rFonts w:asciiTheme="majorHAnsi" w:hAnsiTheme="majorHAnsi"/>
        </w:rPr>
      </w:pPr>
      <w:r w:rsidRPr="00BE5492">
        <w:rPr>
          <w:rFonts w:asciiTheme="majorHAnsi" w:hAnsiTheme="majorHAnsi"/>
        </w:rPr>
        <w:t>If symmetrical horizontal installation is not possible due to site limitations, select a location that ensures the pipe remains completely full of liquid.</w:t>
      </w:r>
    </w:p>
    <w:p w14:paraId="476DD0AD" w14:textId="28EEA557" w:rsidR="00354A4F" w:rsidRPr="00BE5492" w:rsidRDefault="00354A4F" w:rsidP="00714E44">
      <w:pPr>
        <w:pStyle w:val="Heading2"/>
        <w:jc w:val="both"/>
      </w:pPr>
      <w:r w:rsidRPr="00BE5492">
        <w:t xml:space="preserve">Tools and </w:t>
      </w:r>
      <w:r w:rsidR="00EE2230" w:rsidRPr="00BE5492">
        <w:t>Accessories (</w:t>
      </w:r>
      <w:r w:rsidR="009655D8" w:rsidRPr="00BE5492">
        <w:t>for Insertion type transducer)</w:t>
      </w:r>
    </w:p>
    <w:p w14:paraId="1606C541" w14:textId="355759E7" w:rsidR="00354A4F" w:rsidRPr="00BE5492" w:rsidRDefault="00354A4F" w:rsidP="00714E44">
      <w:pPr>
        <w:jc w:val="both"/>
        <w:rPr>
          <w:rFonts w:asciiTheme="majorHAnsi" w:hAnsiTheme="majorHAnsi"/>
        </w:rPr>
      </w:pPr>
      <w:r w:rsidRPr="00BE5492">
        <w:rPr>
          <w:rFonts w:asciiTheme="majorHAnsi" w:hAnsiTheme="majorHAnsi"/>
        </w:rPr>
        <w:t xml:space="preserve">During installation, appropriate mounting tools are required. HD35-specific drill tools can be used for pressure positioning and drilling. For carbon steel pipes, direct welding is possible. For stainless steel pipes, order a </w:t>
      </w:r>
      <w:r w:rsidR="00EE2230" w:rsidRPr="00BE5492">
        <w:rPr>
          <w:rFonts w:asciiTheme="majorHAnsi" w:hAnsiTheme="majorHAnsi"/>
        </w:rPr>
        <w:t>stainless-steel</w:t>
      </w:r>
      <w:r w:rsidRPr="00BE5492">
        <w:rPr>
          <w:rFonts w:asciiTheme="majorHAnsi" w:hAnsiTheme="majorHAnsi"/>
        </w:rPr>
        <w:t xml:space="preserve"> mounting seat and perform suitable welding.</w:t>
      </w:r>
    </w:p>
    <w:p w14:paraId="5A9E2A2A" w14:textId="77777777" w:rsidR="00354A4F" w:rsidRPr="00BE5492" w:rsidRDefault="00354A4F" w:rsidP="00714E44">
      <w:pPr>
        <w:jc w:val="both"/>
        <w:rPr>
          <w:rFonts w:asciiTheme="majorHAnsi" w:hAnsiTheme="majorHAnsi"/>
        </w:rPr>
      </w:pPr>
      <w:r w:rsidRPr="00BE5492">
        <w:rPr>
          <w:rFonts w:asciiTheme="majorHAnsi" w:hAnsiTheme="majorHAnsi"/>
        </w:rPr>
        <w:t>For cast iron, fiberglass, PVC, and cement pipes, special saddles must be ordered for installation. Accurate measurement of the pipe’s outer diameter is essential to prevent leakage.</w:t>
      </w:r>
    </w:p>
    <w:p w14:paraId="491F621C" w14:textId="77777777" w:rsidR="00354A4F" w:rsidRPr="00BE5492" w:rsidRDefault="00354A4F" w:rsidP="00714E44">
      <w:pPr>
        <w:pStyle w:val="Heading2"/>
        <w:jc w:val="both"/>
      </w:pPr>
      <w:r w:rsidRPr="00BE5492">
        <w:t>Transducer Spacing</w:t>
      </w:r>
    </w:p>
    <w:p w14:paraId="7E9E3DAB" w14:textId="7C235DDB" w:rsidR="00354A4F" w:rsidRPr="00BE5492" w:rsidRDefault="00354A4F" w:rsidP="00714E44">
      <w:pPr>
        <w:jc w:val="both"/>
        <w:rPr>
          <w:rFonts w:asciiTheme="majorHAnsi" w:hAnsiTheme="majorHAnsi"/>
        </w:rPr>
      </w:pPr>
      <w:r w:rsidRPr="00BE5492">
        <w:rPr>
          <w:rFonts w:asciiTheme="majorHAnsi" w:hAnsiTheme="majorHAnsi"/>
        </w:rPr>
        <w:t>Ensure correct spacing between transducers as specified for optimal operation.</w:t>
      </w:r>
      <w:r w:rsidR="00E512FF" w:rsidRPr="00BE5492">
        <w:rPr>
          <w:rFonts w:asciiTheme="majorHAnsi" w:hAnsiTheme="majorHAnsi"/>
        </w:rPr>
        <w:t xml:space="preserve"> </w:t>
      </w:r>
      <w:r w:rsidR="00523DED" w:rsidRPr="00BE5492">
        <w:rPr>
          <w:rFonts w:asciiTheme="majorHAnsi" w:hAnsiTheme="majorHAnsi"/>
        </w:rPr>
        <w:t xml:space="preserve">Pl refer to Menu </w:t>
      </w:r>
      <w:r w:rsidR="003D2E38" w:rsidRPr="00BE5492">
        <w:rPr>
          <w:rFonts w:asciiTheme="majorHAnsi" w:hAnsiTheme="majorHAnsi"/>
        </w:rPr>
        <w:t xml:space="preserve">/parameters </w:t>
      </w:r>
      <w:r w:rsidR="00523DED" w:rsidRPr="00BE5492">
        <w:rPr>
          <w:rFonts w:asciiTheme="majorHAnsi" w:hAnsiTheme="majorHAnsi"/>
        </w:rPr>
        <w:t>for details.</w:t>
      </w:r>
    </w:p>
    <w:p w14:paraId="5FB2F477" w14:textId="77777777" w:rsidR="00F67253" w:rsidRPr="00BE5492" w:rsidRDefault="00B55F07" w:rsidP="00F67253">
      <w:pPr>
        <w:pStyle w:val="Title"/>
        <w:jc w:val="both"/>
        <w:rPr>
          <w:color w:val="006666"/>
          <w:sz w:val="32"/>
          <w:szCs w:val="32"/>
        </w:rPr>
      </w:pPr>
      <w:r w:rsidRPr="00BE5492">
        <w:rPr>
          <w:color w:val="006666"/>
          <w:sz w:val="32"/>
          <w:szCs w:val="32"/>
        </w:rPr>
        <w:t>Transducer Installation Procedure (Horizontal Pipe, V Method)</w:t>
      </w:r>
    </w:p>
    <w:p w14:paraId="4C0B5C1B" w14:textId="45155D8E" w:rsidR="00B55F07" w:rsidRPr="00BE5492" w:rsidRDefault="00B55F07" w:rsidP="00F67253">
      <w:pPr>
        <w:pStyle w:val="Title"/>
        <w:jc w:val="both"/>
        <w:rPr>
          <w:color w:val="006666"/>
          <w:sz w:val="32"/>
          <w:szCs w:val="32"/>
        </w:rPr>
      </w:pPr>
      <w:r w:rsidRPr="00BE5492">
        <w:rPr>
          <w:sz w:val="24"/>
          <w:szCs w:val="24"/>
        </w:rPr>
        <w:t>Step 1: Marking Installation Points</w:t>
      </w:r>
    </w:p>
    <w:p w14:paraId="6CB450C1" w14:textId="77777777" w:rsidR="00B55F07" w:rsidRPr="00BE5492" w:rsidRDefault="00B55F07" w:rsidP="00714E44">
      <w:pPr>
        <w:pStyle w:val="ListParagraph"/>
        <w:numPr>
          <w:ilvl w:val="0"/>
          <w:numId w:val="7"/>
        </w:numPr>
        <w:jc w:val="both"/>
        <w:rPr>
          <w:rFonts w:asciiTheme="majorHAnsi" w:hAnsiTheme="majorHAnsi"/>
        </w:rPr>
      </w:pPr>
      <w:r w:rsidRPr="00BE5492">
        <w:rPr>
          <w:rFonts w:asciiTheme="majorHAnsi" w:hAnsiTheme="majorHAnsi"/>
        </w:rPr>
        <w:t>Based on the transducer spacing recommended by the flow meter, identify the optimal installation locations at the 3 o’clock and 9 o’clock positions on the pipe.</w:t>
      </w:r>
    </w:p>
    <w:p w14:paraId="7B57E012" w14:textId="2235A27F" w:rsidR="00B55F07" w:rsidRPr="00BE5492" w:rsidRDefault="00DF6D39" w:rsidP="00714E44">
      <w:pPr>
        <w:pStyle w:val="ListParagraph"/>
        <w:numPr>
          <w:ilvl w:val="0"/>
          <w:numId w:val="7"/>
        </w:numPr>
        <w:jc w:val="both"/>
        <w:rPr>
          <w:rFonts w:asciiTheme="majorHAnsi" w:hAnsiTheme="majorHAnsi"/>
        </w:rPr>
      </w:pPr>
      <w:r w:rsidRPr="00BE5492">
        <w:rPr>
          <w:rFonts w:asciiTheme="majorHAnsi" w:hAnsiTheme="majorHAnsi"/>
          <w:noProof/>
        </w:rPr>
        <mc:AlternateContent>
          <mc:Choice Requires="wps">
            <w:drawing>
              <wp:anchor distT="45720" distB="45720" distL="114300" distR="114300" simplePos="0" relativeHeight="251659264" behindDoc="0" locked="0" layoutInCell="1" allowOverlap="1" wp14:anchorId="07392BFA" wp14:editId="282126C1">
                <wp:simplePos x="0" y="0"/>
                <wp:positionH relativeFrom="column">
                  <wp:posOffset>3459480</wp:posOffset>
                </wp:positionH>
                <wp:positionV relativeFrom="paragraph">
                  <wp:posOffset>484505</wp:posOffset>
                </wp:positionV>
                <wp:extent cx="762000" cy="259080"/>
                <wp:effectExtent l="0" t="0" r="1905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0" cy="259080"/>
                        </a:xfrm>
                        <a:prstGeom prst="rect">
                          <a:avLst/>
                        </a:prstGeom>
                        <a:solidFill>
                          <a:srgbClr val="FFFFFF"/>
                        </a:solidFill>
                        <a:ln w="9525">
                          <a:solidFill>
                            <a:srgbClr val="000000"/>
                          </a:solidFill>
                          <a:miter lim="800000"/>
                          <a:headEnd/>
                          <a:tailEnd/>
                        </a:ln>
                      </wps:spPr>
                      <wps:txbx>
                        <w:txbxContent>
                          <w:p w14:paraId="75CB8DC3" w14:textId="1758D5DA" w:rsidR="00DF6D39" w:rsidRDefault="00DF6D39">
                            <w:r>
                              <w:t>100mm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392BFA" id="_x0000_t202" coordsize="21600,21600" o:spt="202" path="m,l,21600r21600,l21600,xe">
                <v:stroke joinstyle="miter"/>
                <v:path gradientshapeok="t" o:connecttype="rect"/>
              </v:shapetype>
              <v:shape id="Text Box 2" o:spid="_x0000_s1026" type="#_x0000_t202" style="position:absolute;left:0;text-align:left;margin-left:272.4pt;margin-top:38.15pt;width:60pt;height:20.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">
                <v:textbox>
                  <w:txbxContent>
                    <w:p w14:paraId="75CB8DC3" w14:textId="1758D5DA" w:rsidR="00DF6D39" w:rsidRDefault="00DF6D39">
                      <w:r>
                        <w:t>100mm</w:t>
                      </w:r>
                    </w:p>
                  </w:txbxContent>
                </v:textbox>
                <w10:wrap type="square"/>
              </v:shape>
            </w:pict>
          </mc:Fallback>
        </mc:AlternateContent>
      </w:r>
      <w:r w:rsidR="00B55F07" w:rsidRPr="00BE5492">
        <w:rPr>
          <w:rFonts w:asciiTheme="majorHAnsi" w:hAnsiTheme="majorHAnsi"/>
        </w:rPr>
        <w:t>Prepare a piece of rectangular tape, marking an “indicator line” approximately 100 mm from one edge. This serves as a reference for alignment.</w:t>
      </w:r>
      <w:r w:rsidR="0067640E" w:rsidRPr="00BE5492">
        <w:rPr>
          <w:rFonts w:asciiTheme="majorHAnsi" w:hAnsiTheme="majorHAnsi"/>
        </w:rPr>
        <w:t xml:space="preserve"> </w:t>
      </w:r>
      <w:r w:rsidR="00793F35" w:rsidRPr="00BE5492">
        <w:rPr>
          <w:rFonts w:asciiTheme="majorHAnsi" w:hAnsiTheme="majorHAnsi"/>
        </w:rPr>
        <w:t>Ensure straight line requirement</w:t>
      </w:r>
      <w:r w:rsidR="0067640E" w:rsidRPr="00BE5492">
        <w:rPr>
          <w:rFonts w:asciiTheme="majorHAnsi" w:hAnsiTheme="majorHAnsi"/>
        </w:rPr>
        <w:t>.</w:t>
      </w:r>
    </w:p>
    <w:p w14:paraId="4ACDE19D" w14:textId="27E7BE18" w:rsidR="007F19A8" w:rsidRPr="00BE5492" w:rsidRDefault="007F19A8" w:rsidP="00714E44">
      <w:pPr>
        <w:pStyle w:val="ListParagraph"/>
        <w:jc w:val="both"/>
        <w:rPr>
          <w:rFonts w:asciiTheme="majorHAnsi" w:hAnsiTheme="majorHAnsi"/>
        </w:rPr>
      </w:pPr>
      <w:r w:rsidRPr="00BE5492">
        <w:rPr>
          <w:rFonts w:asciiTheme="majorHAnsi" w:hAnsiTheme="majorHAnsi"/>
          <w:noProof/>
        </w:rPr>
        <w:drawing>
          <wp:inline distT="0" distB="0" distL="0" distR="0" wp14:anchorId="465D3015" wp14:editId="7AE0E2EC">
            <wp:extent cx="3709931" cy="1272540"/>
            <wp:effectExtent l="0" t="0" r="5080" b="3810"/>
            <wp:docPr id="634532749" name="Picture 1" descr="A white screen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32749" name="Picture 1" descr="A white screen with black border&#10;&#10;AI-generated content may be incorrect."/>
                    <pic:cNvPicPr/>
                  </pic:nvPicPr>
                  <pic:blipFill>
                    <a:blip r:embed="rId20">
                      <a:extLst>
                        <a:ext uri="{BEBA8EAE-BF5A-486C-A8C5-ECC9F3942E4B}">
                          <a14:imgProps xmlns:a14="http://schemas.microsoft.com/office/drawing/2010/main">
                            <a14:imgLayer r:embed="rId21">
                              <a14:imgEffect>
                                <a14:colorTemperature colorTemp="11200"/>
                              </a14:imgEffect>
                            </a14:imgLayer>
                          </a14:imgProps>
                        </a:ext>
                      </a:extLst>
                    </a:blip>
                    <a:stretch>
                      <a:fillRect/>
                    </a:stretch>
                  </pic:blipFill>
                  <pic:spPr>
                    <a:xfrm>
                      <a:off x="0" y="0"/>
                      <a:ext cx="3720132" cy="1276039"/>
                    </a:xfrm>
                    <a:prstGeom prst="rect">
                      <a:avLst/>
                    </a:prstGeom>
                  </pic:spPr>
                </pic:pic>
              </a:graphicData>
            </a:graphic>
          </wp:inline>
        </w:drawing>
      </w:r>
    </w:p>
    <w:p w14:paraId="2CE8D4F6" w14:textId="77777777" w:rsidR="006F4870" w:rsidRDefault="006F4870" w:rsidP="00714E44">
      <w:pPr>
        <w:pStyle w:val="Heading1"/>
        <w:jc w:val="both"/>
        <w:rPr>
          <w:sz w:val="24"/>
          <w:szCs w:val="24"/>
        </w:rPr>
      </w:pPr>
    </w:p>
    <w:p w14:paraId="58D002F7" w14:textId="77777777" w:rsidR="006F4870" w:rsidRDefault="006F4870" w:rsidP="00714E44">
      <w:pPr>
        <w:pStyle w:val="Heading1"/>
        <w:jc w:val="both"/>
        <w:rPr>
          <w:sz w:val="24"/>
          <w:szCs w:val="24"/>
        </w:rPr>
      </w:pPr>
    </w:p>
    <w:p w14:paraId="39D3C2DE" w14:textId="156EDAE3" w:rsidR="00B55F07" w:rsidRPr="00BE5492" w:rsidRDefault="00B55F07" w:rsidP="00714E44">
      <w:pPr>
        <w:pStyle w:val="Heading1"/>
        <w:jc w:val="both"/>
        <w:rPr>
          <w:sz w:val="24"/>
          <w:szCs w:val="24"/>
        </w:rPr>
      </w:pPr>
      <w:r w:rsidRPr="00BE5492">
        <w:rPr>
          <w:sz w:val="24"/>
          <w:szCs w:val="24"/>
        </w:rPr>
        <w:t>Step 2: Aligning with Pipe Axis</w:t>
      </w:r>
    </w:p>
    <w:p w14:paraId="643405A5" w14:textId="3EA07E27" w:rsidR="00B55F07" w:rsidRPr="00E74E5A" w:rsidRDefault="00B55F07" w:rsidP="007B21B4">
      <w:pPr>
        <w:pStyle w:val="ListParagraph"/>
        <w:numPr>
          <w:ilvl w:val="0"/>
          <w:numId w:val="8"/>
        </w:numPr>
        <w:jc w:val="both"/>
        <w:rPr>
          <w:rFonts w:asciiTheme="majorHAnsi" w:hAnsiTheme="majorHAnsi"/>
        </w:rPr>
      </w:pPr>
      <w:r w:rsidRPr="00E74E5A">
        <w:rPr>
          <w:rFonts w:asciiTheme="majorHAnsi" w:hAnsiTheme="majorHAnsi"/>
        </w:rPr>
        <w:t xml:space="preserve">Wrap the tape around the pipe so the edges meet cleanly, ensuring the indicator line remains parallel to the pipe’s </w:t>
      </w:r>
      <w:r w:rsidR="00EE2230" w:rsidRPr="00E74E5A">
        <w:rPr>
          <w:rFonts w:asciiTheme="majorHAnsi" w:hAnsiTheme="majorHAnsi"/>
        </w:rPr>
        <w:t>axis. Use</w:t>
      </w:r>
      <w:r w:rsidRPr="00E74E5A">
        <w:rPr>
          <w:rFonts w:asciiTheme="majorHAnsi" w:hAnsiTheme="majorHAnsi"/>
        </w:rPr>
        <w:t xml:space="preserve"> the extended indicator line to mark a straight reference along the pipe surface.</w:t>
      </w:r>
    </w:p>
    <w:p w14:paraId="583ED1A4" w14:textId="77777777" w:rsidR="006D5CE6" w:rsidRPr="00BE5492" w:rsidRDefault="006D5CE6" w:rsidP="00714E44">
      <w:pPr>
        <w:pStyle w:val="ListParagraph"/>
        <w:jc w:val="both"/>
        <w:rPr>
          <w:rFonts w:asciiTheme="majorHAnsi" w:hAnsiTheme="majorHAnsi"/>
        </w:rPr>
      </w:pPr>
    </w:p>
    <w:p w14:paraId="01C11011" w14:textId="49177BB7" w:rsidR="0067640E" w:rsidRPr="00BE5492" w:rsidRDefault="005F3340" w:rsidP="00714E44">
      <w:pPr>
        <w:pStyle w:val="ListParagraph"/>
        <w:jc w:val="both"/>
        <w:rPr>
          <w:rFonts w:asciiTheme="majorHAnsi" w:hAnsiTheme="majorHAnsi"/>
        </w:rPr>
      </w:pPr>
      <w:r w:rsidRPr="00BE5492">
        <w:rPr>
          <w:rFonts w:asciiTheme="majorHAnsi" w:hAnsiTheme="majorHAnsi"/>
          <w:noProof/>
        </w:rPr>
        <w:drawing>
          <wp:inline distT="0" distB="0" distL="0" distR="0" wp14:anchorId="24F1EE47" wp14:editId="783DEE03">
            <wp:extent cx="4160520" cy="953241"/>
            <wp:effectExtent l="0" t="0" r="0" b="0"/>
            <wp:docPr id="547509730" name="Picture 1" descr="A drawing of a cylin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09730" name="Picture 1" descr="A drawing of a cylinder&#10;&#10;AI-generated content may be incorrect."/>
                    <pic:cNvPicPr/>
                  </pic:nvPicPr>
                  <pic:blipFill>
                    <a:blip r:embed="rId22">
                      <a:extLst>
                        <a:ext uri="{BEBA8EAE-BF5A-486C-A8C5-ECC9F3942E4B}">
                          <a14:imgProps xmlns:a14="http://schemas.microsoft.com/office/drawing/2010/main">
                            <a14:imgLayer r:embed="rId23">
                              <a14:imgEffect>
                                <a14:colorTemperature colorTemp="11200"/>
                              </a14:imgEffect>
                            </a14:imgLayer>
                          </a14:imgProps>
                        </a:ext>
                      </a:extLst>
                    </a:blip>
                    <a:stretch>
                      <a:fillRect/>
                    </a:stretch>
                  </pic:blipFill>
                  <pic:spPr>
                    <a:xfrm>
                      <a:off x="0" y="0"/>
                      <a:ext cx="4185401" cy="958942"/>
                    </a:xfrm>
                    <a:prstGeom prst="rect">
                      <a:avLst/>
                    </a:prstGeom>
                  </pic:spPr>
                </pic:pic>
              </a:graphicData>
            </a:graphic>
          </wp:inline>
        </w:drawing>
      </w:r>
    </w:p>
    <w:p w14:paraId="1284BF33" w14:textId="77777777" w:rsidR="00B55F07" w:rsidRPr="00BE5492" w:rsidRDefault="00B55F07" w:rsidP="00714E44">
      <w:pPr>
        <w:pStyle w:val="Heading1"/>
        <w:jc w:val="both"/>
        <w:rPr>
          <w:sz w:val="24"/>
          <w:szCs w:val="24"/>
        </w:rPr>
      </w:pPr>
      <w:r w:rsidRPr="00BE5492">
        <w:rPr>
          <w:sz w:val="24"/>
          <w:szCs w:val="24"/>
        </w:rPr>
        <w:t>Step 3: Transferring and Extending Reference Marks</w:t>
      </w:r>
    </w:p>
    <w:p w14:paraId="6DC6E2FB" w14:textId="77777777" w:rsidR="00B55F07" w:rsidRPr="00BE5492" w:rsidRDefault="00B55F07" w:rsidP="00714E44">
      <w:pPr>
        <w:pStyle w:val="ListParagraph"/>
        <w:numPr>
          <w:ilvl w:val="0"/>
          <w:numId w:val="9"/>
        </w:numPr>
        <w:jc w:val="both"/>
        <w:rPr>
          <w:rFonts w:asciiTheme="majorHAnsi" w:hAnsiTheme="majorHAnsi"/>
        </w:rPr>
      </w:pPr>
      <w:r w:rsidRPr="00BE5492">
        <w:rPr>
          <w:rFonts w:asciiTheme="majorHAnsi" w:hAnsiTheme="majorHAnsi"/>
        </w:rPr>
        <w:t>Remove the tape and use the extended indicator line as a guide to transfer a straight line in the reverse direction along the pipe.</w:t>
      </w:r>
    </w:p>
    <w:p w14:paraId="13B5949A" w14:textId="52CBAD7D" w:rsidR="00B55F07" w:rsidRPr="00BE5492" w:rsidRDefault="00B55F07" w:rsidP="00714E44">
      <w:pPr>
        <w:pStyle w:val="ListParagraph"/>
        <w:numPr>
          <w:ilvl w:val="0"/>
          <w:numId w:val="9"/>
        </w:numPr>
        <w:jc w:val="both"/>
        <w:rPr>
          <w:rFonts w:asciiTheme="majorHAnsi" w:hAnsiTheme="majorHAnsi"/>
        </w:rPr>
      </w:pPr>
      <w:r w:rsidRPr="00BE5492">
        <w:rPr>
          <w:rFonts w:asciiTheme="majorHAnsi" w:hAnsiTheme="majorHAnsi"/>
        </w:rPr>
        <w:t xml:space="preserve">According to the specified transducer spacing, mark two points (A and B) along this line. These marks represent the </w:t>
      </w:r>
      <w:r w:rsidR="009C2617" w:rsidRPr="00BE5492">
        <w:rPr>
          <w:rFonts w:asciiTheme="majorHAnsi" w:hAnsiTheme="majorHAnsi"/>
        </w:rPr>
        <w:t>centre</w:t>
      </w:r>
      <w:r w:rsidRPr="00BE5492">
        <w:rPr>
          <w:rFonts w:asciiTheme="majorHAnsi" w:hAnsiTheme="majorHAnsi"/>
        </w:rPr>
        <w:t xml:space="preserve"> points for the welding mounts.</w:t>
      </w:r>
    </w:p>
    <w:p w14:paraId="6811AA8A" w14:textId="7C319BA6" w:rsidR="00B929E1" w:rsidRPr="00BE5492" w:rsidRDefault="00B929E1" w:rsidP="00714E44">
      <w:pPr>
        <w:jc w:val="both"/>
        <w:rPr>
          <w:rFonts w:asciiTheme="majorHAnsi" w:hAnsiTheme="majorHAnsi"/>
        </w:rPr>
      </w:pPr>
      <w:r w:rsidRPr="00BE5492">
        <w:rPr>
          <w:rFonts w:asciiTheme="majorHAnsi" w:hAnsiTheme="majorHAnsi"/>
          <w:noProof/>
        </w:rPr>
        <w:drawing>
          <wp:inline distT="0" distB="0" distL="0" distR="0" wp14:anchorId="162D307C" wp14:editId="2CDEBE79">
            <wp:extent cx="4592782" cy="1064508"/>
            <wp:effectExtent l="0" t="0" r="0" b="2540"/>
            <wp:docPr id="545331341" name="Picture 1" descr="A line with dots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31341" name="Picture 1" descr="A line with dots and arrows&#10;&#10;AI-generated content may be incorrect."/>
                    <pic:cNvPicPr/>
                  </pic:nvPicPr>
                  <pic:blipFill rotWithShape="1">
                    <a:blip r:embed="rId24">
                      <a:extLst>
                        <a:ext uri="{BEBA8EAE-BF5A-486C-A8C5-ECC9F3942E4B}">
                          <a14:imgProps xmlns:a14="http://schemas.microsoft.com/office/drawing/2010/main">
                            <a14:imgLayer r:embed="rId25">
                              <a14:imgEffect>
                                <a14:colorTemperature colorTemp="11200"/>
                              </a14:imgEffect>
                            </a14:imgLayer>
                          </a14:imgProps>
                        </a:ext>
                      </a:extLst>
                    </a:blip>
                    <a:srcRect l="4122" t="7135" r="4675" b="5580"/>
                    <a:stretch>
                      <a:fillRect/>
                    </a:stretch>
                  </pic:blipFill>
                  <pic:spPr bwMode="auto">
                    <a:xfrm>
                      <a:off x="0" y="0"/>
                      <a:ext cx="4618692" cy="1070513"/>
                    </a:xfrm>
                    <a:prstGeom prst="rect">
                      <a:avLst/>
                    </a:prstGeom>
                    <a:ln>
                      <a:noFill/>
                    </a:ln>
                    <a:extLst>
                      <a:ext uri="{53640926-AAD7-44D8-BBD7-CCE9431645EC}">
                        <a14:shadowObscured xmlns:a14="http://schemas.microsoft.com/office/drawing/2010/main"/>
                      </a:ext>
                    </a:extLst>
                  </pic:spPr>
                </pic:pic>
              </a:graphicData>
            </a:graphic>
          </wp:inline>
        </w:drawing>
      </w:r>
    </w:p>
    <w:p w14:paraId="16FF1B05" w14:textId="77777777" w:rsidR="00C17628" w:rsidRPr="00BE5492" w:rsidRDefault="00C17628" w:rsidP="00714E44">
      <w:pPr>
        <w:pStyle w:val="Heading2"/>
        <w:jc w:val="both"/>
        <w:rPr>
          <w:sz w:val="28"/>
          <w:szCs w:val="28"/>
        </w:rPr>
      </w:pPr>
      <w:r w:rsidRPr="00BE5492">
        <w:rPr>
          <w:sz w:val="28"/>
          <w:szCs w:val="28"/>
        </w:rPr>
        <w:t>Step 4: Welding and Valve Installation</w:t>
      </w:r>
    </w:p>
    <w:p w14:paraId="005F6CFC" w14:textId="77777777" w:rsidR="00C17628" w:rsidRPr="00BE5492" w:rsidRDefault="00C17628" w:rsidP="00714E44">
      <w:pPr>
        <w:jc w:val="both"/>
        <w:rPr>
          <w:rFonts w:asciiTheme="majorHAnsi" w:hAnsiTheme="majorHAnsi"/>
        </w:rPr>
      </w:pPr>
      <w:r w:rsidRPr="00BE5492">
        <w:rPr>
          <w:rFonts w:asciiTheme="majorHAnsi" w:hAnsiTheme="majorHAnsi"/>
        </w:rPr>
        <w:t>Engage qualified welding personnel to weld the mounting base onto the pipe. Once secure, install the brass ball valve onto the welded base. Open the ball valve and insert the HD35 hole drill as illustrated. The HD35 hole drill is designed for use with standard impact or electric drills equipped with round-head handles. After drilling completely through the pipe wall, remove the drill, close the ball valve, and detach the HD35 drill. This completes the pressurized opening procedure.</w:t>
      </w:r>
    </w:p>
    <w:p w14:paraId="7A82E221" w14:textId="66B20316" w:rsidR="00FB7532" w:rsidRPr="00BE5492" w:rsidRDefault="00D84145" w:rsidP="00714E44">
      <w:pPr>
        <w:jc w:val="both"/>
        <w:rPr>
          <w:rFonts w:asciiTheme="majorHAnsi" w:hAnsiTheme="majorHAnsi"/>
        </w:rPr>
      </w:pPr>
      <w:r w:rsidRPr="00BE5492">
        <w:rPr>
          <w:rFonts w:asciiTheme="majorHAnsi" w:hAnsiTheme="majorHAnsi" w:cs="Times New Roman"/>
          <w:noProof/>
        </w:rPr>
        <w:drawing>
          <wp:inline distT="0" distB="0" distL="114300" distR="114300" wp14:anchorId="562D496B" wp14:editId="15111D57">
            <wp:extent cx="5140325" cy="1733550"/>
            <wp:effectExtent l="0" t="0" r="3175" b="0"/>
            <wp:docPr id="60" name="图片 60" descr="QQ图片20160518154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QQ图片20160518154822"/>
                    <pic:cNvPicPr>
                      <a:picLocks noChangeAspect="1"/>
                    </pic:cNvPicPr>
                  </pic:nvPicPr>
                  <pic:blipFill>
                    <a:blip r:embed="rId26">
                      <a:extLst>
                        <a:ext uri="{BEBA8EAE-BF5A-486C-A8C5-ECC9F3942E4B}">
                          <a14:imgProps xmlns:a14="http://schemas.microsoft.com/office/drawing/2010/main">
                            <a14:imgLayer r:embed="rId27">
                              <a14:imgEffect>
                                <a14:colorTemperature colorTemp="11200"/>
                              </a14:imgEffect>
                            </a14:imgLayer>
                          </a14:imgProps>
                        </a:ext>
                      </a:extLst>
                    </a:blip>
                    <a:stretch>
                      <a:fillRect/>
                    </a:stretch>
                  </pic:blipFill>
                  <pic:spPr>
                    <a:xfrm>
                      <a:off x="0" y="0"/>
                      <a:ext cx="5140325" cy="1733550"/>
                    </a:xfrm>
                    <a:prstGeom prst="rect">
                      <a:avLst/>
                    </a:prstGeom>
                  </pic:spPr>
                </pic:pic>
              </a:graphicData>
            </a:graphic>
          </wp:inline>
        </w:drawing>
      </w:r>
    </w:p>
    <w:p w14:paraId="660784BB" w14:textId="77777777" w:rsidR="00C17628" w:rsidRPr="00BE5492" w:rsidRDefault="00C17628" w:rsidP="00714E44">
      <w:pPr>
        <w:pStyle w:val="Heading2"/>
        <w:jc w:val="both"/>
        <w:rPr>
          <w:sz w:val="28"/>
          <w:szCs w:val="28"/>
        </w:rPr>
      </w:pPr>
      <w:r w:rsidRPr="00BE5492">
        <w:rPr>
          <w:sz w:val="28"/>
          <w:szCs w:val="28"/>
        </w:rPr>
        <w:lastRenderedPageBreak/>
        <w:t>Step 5: Transducer Installation and Depth Adjustment</w:t>
      </w:r>
    </w:p>
    <w:p w14:paraId="26C423F1" w14:textId="0A833150" w:rsidR="00C17628" w:rsidRPr="00BE5492" w:rsidRDefault="00C17628" w:rsidP="00714E44">
      <w:pPr>
        <w:jc w:val="both"/>
        <w:rPr>
          <w:rFonts w:asciiTheme="majorHAnsi" w:hAnsiTheme="majorHAnsi"/>
        </w:rPr>
      </w:pPr>
      <w:r w:rsidRPr="00BE5492">
        <w:rPr>
          <w:rFonts w:asciiTheme="majorHAnsi" w:hAnsiTheme="majorHAnsi"/>
        </w:rPr>
        <w:t>With the base prepared, install the transducer. Adjust its insertion depth based on the calculated pipe wall thickness to determine the correct "h value" (see diagram for reference). The transducer should indicate the direction to the outside, as shown in the corresponding illustration.</w:t>
      </w:r>
    </w:p>
    <w:p w14:paraId="49D14621" w14:textId="40BC19CE" w:rsidR="00485EFE" w:rsidRPr="00BE5492" w:rsidRDefault="00485EFE" w:rsidP="00714E44">
      <w:pPr>
        <w:jc w:val="both"/>
        <w:rPr>
          <w:rFonts w:asciiTheme="majorHAnsi" w:hAnsiTheme="majorHAnsi"/>
        </w:rPr>
      </w:pPr>
      <w:r w:rsidRPr="00BE5492">
        <w:rPr>
          <w:rFonts w:asciiTheme="majorHAnsi" w:hAnsiTheme="majorHAnsi"/>
        </w:rPr>
        <w:t>Note: The transducer indicates the direction to the outside, as shown belo</w:t>
      </w:r>
      <w:r w:rsidR="000B27F7" w:rsidRPr="00BE5492">
        <w:rPr>
          <w:rFonts w:asciiTheme="majorHAnsi" w:hAnsiTheme="majorHAnsi"/>
        </w:rPr>
        <w:t>w</w:t>
      </w:r>
      <w:r w:rsidR="00326E5A" w:rsidRPr="00BE5492">
        <w:rPr>
          <w:rFonts w:asciiTheme="majorHAnsi" w:hAnsiTheme="majorHAnsi"/>
        </w:rPr>
        <w:t>.</w:t>
      </w:r>
    </w:p>
    <w:p w14:paraId="7F372A5D" w14:textId="77777777" w:rsidR="009E5041" w:rsidRPr="00BE5492" w:rsidRDefault="009E5041" w:rsidP="009E5041">
      <w:pPr>
        <w:outlineLvl w:val="1"/>
        <w:rPr>
          <w:rFonts w:asciiTheme="majorHAnsi" w:hAnsiTheme="majorHAnsi" w:cs="Times New Roman"/>
          <w:b/>
          <w:bCs/>
          <w:sz w:val="24"/>
          <w:szCs w:val="24"/>
        </w:rPr>
      </w:pPr>
      <w:r w:rsidRPr="00BE5492">
        <w:rPr>
          <w:rFonts w:asciiTheme="majorHAnsi" w:eastAsiaTheme="majorEastAsia" w:hAnsiTheme="majorHAnsi" w:cstheme="majorBidi"/>
          <w:color w:val="0F4761" w:themeColor="accent1" w:themeShade="BF"/>
          <w:sz w:val="28"/>
          <w:szCs w:val="28"/>
        </w:rPr>
        <w:t>Positioning of parallel insertion transducer need to meet the 3 factors as follow</w:t>
      </w:r>
      <w:r w:rsidRPr="00BE5492">
        <w:rPr>
          <w:rFonts w:asciiTheme="majorHAnsi" w:hAnsiTheme="majorHAnsi" w:cs="Times New Roman"/>
          <w:b/>
          <w:bCs/>
          <w:sz w:val="24"/>
          <w:szCs w:val="24"/>
        </w:rPr>
        <w:t>:</w:t>
      </w:r>
    </w:p>
    <w:p w14:paraId="026134D7" w14:textId="77777777" w:rsidR="009E5041" w:rsidRPr="00BE5492" w:rsidRDefault="009E5041" w:rsidP="009510B4">
      <w:pPr>
        <w:pStyle w:val="ListParagraph"/>
        <w:widowControl w:val="0"/>
        <w:numPr>
          <w:ilvl w:val="0"/>
          <w:numId w:val="23"/>
        </w:numPr>
        <w:tabs>
          <w:tab w:val="left" w:pos="420"/>
        </w:tabs>
        <w:spacing w:line="278" w:lineRule="auto"/>
        <w:jc w:val="both"/>
        <w:outlineLvl w:val="1"/>
        <w:rPr>
          <w:rFonts w:asciiTheme="majorHAnsi" w:hAnsiTheme="majorHAnsi" w:cs="Times New Roman"/>
          <w:sz w:val="24"/>
          <w:szCs w:val="24"/>
        </w:rPr>
      </w:pPr>
      <w:r w:rsidRPr="00BE5492">
        <w:rPr>
          <w:rFonts w:asciiTheme="majorHAnsi" w:hAnsiTheme="majorHAnsi" w:cs="Times New Roman"/>
          <w:sz w:val="24"/>
          <w:szCs w:val="24"/>
        </w:rPr>
        <w:t>Installation distance = Vertical distance of two transducers along the pipe axis direction</w:t>
      </w:r>
    </w:p>
    <w:p w14:paraId="6634C3BE" w14:textId="77777777" w:rsidR="009E5041" w:rsidRPr="00BE5492" w:rsidRDefault="009E5041" w:rsidP="009510B4">
      <w:pPr>
        <w:pStyle w:val="ListParagraph"/>
        <w:widowControl w:val="0"/>
        <w:numPr>
          <w:ilvl w:val="0"/>
          <w:numId w:val="23"/>
        </w:numPr>
        <w:tabs>
          <w:tab w:val="left" w:pos="420"/>
        </w:tabs>
        <w:spacing w:line="278" w:lineRule="auto"/>
        <w:jc w:val="both"/>
        <w:outlineLvl w:val="1"/>
        <w:rPr>
          <w:rFonts w:asciiTheme="majorHAnsi" w:hAnsiTheme="majorHAnsi" w:cs="Times New Roman"/>
          <w:sz w:val="24"/>
          <w:szCs w:val="24"/>
        </w:rPr>
      </w:pPr>
      <w:r w:rsidRPr="00BE5492">
        <w:rPr>
          <w:rFonts w:asciiTheme="majorHAnsi" w:hAnsiTheme="majorHAnsi" w:cs="Times New Roman"/>
          <w:sz w:val="24"/>
          <w:szCs w:val="24"/>
        </w:rPr>
        <w:t xml:space="preserve">Make sure two transducers are in the same horizontal line, </w:t>
      </w:r>
    </w:p>
    <w:p w14:paraId="11462D3D" w14:textId="77777777" w:rsidR="009E5041" w:rsidRPr="00BE5492" w:rsidRDefault="009E5041" w:rsidP="009510B4">
      <w:pPr>
        <w:pStyle w:val="ListParagraph"/>
        <w:numPr>
          <w:ilvl w:val="0"/>
          <w:numId w:val="23"/>
        </w:numPr>
        <w:outlineLvl w:val="1"/>
        <w:rPr>
          <w:rFonts w:asciiTheme="majorHAnsi" w:hAnsiTheme="majorHAnsi" w:cs="Times New Roman"/>
          <w:sz w:val="24"/>
          <w:szCs w:val="24"/>
        </w:rPr>
      </w:pPr>
      <w:r w:rsidRPr="00BE5492">
        <w:rPr>
          <w:rFonts w:asciiTheme="majorHAnsi" w:hAnsiTheme="majorHAnsi" w:cs="Times New Roman"/>
          <w:sz w:val="24"/>
          <w:szCs w:val="24"/>
        </w:rPr>
        <w:t>Insertion depth = 1/3 inner diameter</w:t>
      </w:r>
    </w:p>
    <w:p w14:paraId="129E0B50" w14:textId="67CEC9FB" w:rsidR="006C4CDA" w:rsidRPr="00BE5492" w:rsidRDefault="00C36E03" w:rsidP="006C4CDA">
      <w:pPr>
        <w:widowControl w:val="0"/>
        <w:spacing w:line="278" w:lineRule="auto"/>
        <w:jc w:val="both"/>
        <w:outlineLvl w:val="1"/>
        <w:rPr>
          <w:rFonts w:asciiTheme="majorHAnsi" w:hAnsiTheme="majorHAnsi" w:cs="Times New Roman"/>
          <w:b/>
          <w:bCs/>
        </w:rPr>
      </w:pPr>
      <w:r w:rsidRPr="00BE5492">
        <w:rPr>
          <w:rFonts w:asciiTheme="majorHAnsi" w:hAnsiTheme="majorHAnsi" w:cs="Times New Roman"/>
          <w:noProof/>
        </w:rPr>
        <w:drawing>
          <wp:inline distT="0" distB="0" distL="114300" distR="114300" wp14:anchorId="1136EDE2" wp14:editId="751BFCF0">
            <wp:extent cx="3032485" cy="1348740"/>
            <wp:effectExtent l="0" t="0" r="0" b="3810"/>
            <wp:docPr id="42" name="图片 42" descr="QQ图片20160518112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QQ图片20160518112809"/>
                    <pic:cNvPicPr>
                      <a:picLocks noChangeAspect="1"/>
                    </pic:cNvPicPr>
                  </pic:nvPicPr>
                  <pic:blipFill>
                    <a:blip r:embed="rId28">
                      <a:extLst>
                        <a:ext uri="{BEBA8EAE-BF5A-486C-A8C5-ECC9F3942E4B}">
                          <a14:imgProps xmlns:a14="http://schemas.microsoft.com/office/drawing/2010/main">
                            <a14:imgLayer r:embed="rId29">
                              <a14:imgEffect>
                                <a14:colorTemperature colorTemp="11200"/>
                              </a14:imgEffect>
                            </a14:imgLayer>
                          </a14:imgProps>
                        </a:ext>
                      </a:extLst>
                    </a:blip>
                    <a:stretch>
                      <a:fillRect/>
                    </a:stretch>
                  </pic:blipFill>
                  <pic:spPr>
                    <a:xfrm>
                      <a:off x="0" y="0"/>
                      <a:ext cx="3060373" cy="1361144"/>
                    </a:xfrm>
                    <a:prstGeom prst="rect">
                      <a:avLst/>
                    </a:prstGeom>
                  </pic:spPr>
                </pic:pic>
              </a:graphicData>
            </a:graphic>
          </wp:inline>
        </w:drawing>
      </w:r>
      <w:r w:rsidR="009510B4" w:rsidRPr="00BE5492">
        <w:rPr>
          <w:rFonts w:asciiTheme="majorHAnsi" w:hAnsiTheme="majorHAnsi"/>
          <w:noProof/>
        </w:rPr>
        <w:drawing>
          <wp:inline distT="0" distB="0" distL="114300" distR="114300" wp14:anchorId="03277DAD" wp14:editId="7AA51BDD">
            <wp:extent cx="2655038" cy="1335405"/>
            <wp:effectExtent l="0" t="0" r="0" b="0"/>
            <wp:docPr id="61" name="图片 1" descr="A drawing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 descr="A drawing of a machine&#10;&#10;AI-generated content may be incorrect."/>
                    <pic:cNvPicPr>
                      <a:picLocks noChangeAspect="1"/>
                    </pic:cNvPicPr>
                  </pic:nvPicPr>
                  <pic:blipFill>
                    <a:blip r:embed="rId30">
                      <a:extLst>
                        <a:ext uri="{BEBA8EAE-BF5A-486C-A8C5-ECC9F3942E4B}">
                          <a14:imgProps xmlns:a14="http://schemas.microsoft.com/office/drawing/2010/main">
                            <a14:imgLayer r:embed="rId31">
                              <a14:imgEffect>
                                <a14:colorTemperature colorTemp="11200"/>
                              </a14:imgEffect>
                            </a14:imgLayer>
                          </a14:imgProps>
                        </a:ext>
                      </a:extLst>
                    </a:blip>
                    <a:stretch>
                      <a:fillRect/>
                    </a:stretch>
                  </pic:blipFill>
                  <pic:spPr>
                    <a:xfrm>
                      <a:off x="0" y="0"/>
                      <a:ext cx="2672590" cy="1344233"/>
                    </a:xfrm>
                    <a:prstGeom prst="rect">
                      <a:avLst/>
                    </a:prstGeom>
                    <a:noFill/>
                    <a:ln w="9525">
                      <a:noFill/>
                      <a:miter/>
                    </a:ln>
                  </pic:spPr>
                </pic:pic>
              </a:graphicData>
            </a:graphic>
          </wp:inline>
        </w:drawing>
      </w:r>
      <w:r w:rsidRPr="00BE5492">
        <w:rPr>
          <w:rFonts w:asciiTheme="majorHAnsi" w:hAnsiTheme="majorHAnsi"/>
        </w:rPr>
        <w:br w:type="textWrapping" w:clear="all"/>
      </w:r>
    </w:p>
    <w:p w14:paraId="3A01AD5A" w14:textId="02F1BAD0" w:rsidR="006C4CDA" w:rsidRPr="00BE5492" w:rsidRDefault="006C4CDA" w:rsidP="009510B4">
      <w:pPr>
        <w:widowControl w:val="0"/>
        <w:spacing w:line="278" w:lineRule="auto"/>
        <w:jc w:val="both"/>
        <w:outlineLvl w:val="1"/>
        <w:rPr>
          <w:rFonts w:asciiTheme="majorHAnsi" w:hAnsiTheme="majorHAnsi" w:cs="Times New Roman"/>
        </w:rPr>
      </w:pPr>
      <w:r w:rsidRPr="00BE5492">
        <w:rPr>
          <w:rFonts w:asciiTheme="majorHAnsi" w:eastAsiaTheme="majorEastAsia" w:hAnsiTheme="majorHAnsi" w:cstheme="majorBidi"/>
          <w:color w:val="0F4761" w:themeColor="accent1" w:themeShade="BF"/>
          <w:sz w:val="28"/>
          <w:szCs w:val="28"/>
        </w:rPr>
        <w:t>Insertion Depth A</w:t>
      </w:r>
      <w:r w:rsidR="000C1492" w:rsidRPr="00BE5492">
        <w:rPr>
          <w:rFonts w:asciiTheme="majorHAnsi" w:eastAsiaTheme="majorEastAsia" w:hAnsiTheme="majorHAnsi" w:cstheme="majorBidi"/>
          <w:color w:val="0F4761" w:themeColor="accent1" w:themeShade="BF"/>
          <w:sz w:val="28"/>
          <w:szCs w:val="28"/>
        </w:rPr>
        <w:t>djustment</w:t>
      </w:r>
      <w:r w:rsidR="009510B4" w:rsidRPr="00BE5492">
        <w:rPr>
          <w:rFonts w:asciiTheme="majorHAnsi" w:eastAsiaTheme="majorEastAsia" w:hAnsiTheme="majorHAnsi" w:cstheme="majorBidi"/>
          <w:color w:val="0F4761" w:themeColor="accent1" w:themeShade="BF"/>
          <w:sz w:val="28"/>
          <w:szCs w:val="28"/>
        </w:rPr>
        <w:t>:</w:t>
      </w:r>
      <w:r w:rsidR="000C1492" w:rsidRPr="00BE5492">
        <w:rPr>
          <w:rFonts w:asciiTheme="majorHAnsi" w:hAnsiTheme="majorHAnsi" w:cs="Times New Roman"/>
        </w:rPr>
        <w:t xml:space="preserve"> Adjust the depth scale according to pipe wall </w:t>
      </w:r>
      <w:r w:rsidR="00CC6B4D" w:rsidRPr="00BE5492">
        <w:rPr>
          <w:rFonts w:asciiTheme="majorHAnsi" w:hAnsiTheme="majorHAnsi" w:cs="Times New Roman"/>
        </w:rPr>
        <w:t>thickness and</w:t>
      </w:r>
      <w:r w:rsidR="000C1492" w:rsidRPr="00BE5492">
        <w:rPr>
          <w:rFonts w:asciiTheme="majorHAnsi" w:hAnsiTheme="majorHAnsi" w:cs="Times New Roman"/>
        </w:rPr>
        <w:t xml:space="preserve"> completely push in the transducer rod. </w:t>
      </w:r>
      <w:r w:rsidRPr="00BE5492">
        <w:rPr>
          <w:rFonts w:asciiTheme="majorHAnsi" w:hAnsiTheme="majorHAnsi" w:cs="Times New Roman"/>
        </w:rPr>
        <w:t>Adjust the proper insertion depth and transmit direction to get good ultrasound signal.</w:t>
      </w:r>
    </w:p>
    <w:p w14:paraId="20FDFAC1" w14:textId="527CB08B" w:rsidR="00804CB0" w:rsidRPr="00BE5492" w:rsidRDefault="00804CB0" w:rsidP="00804CB0">
      <w:pPr>
        <w:pStyle w:val="Heading1"/>
        <w:jc w:val="both"/>
        <w:rPr>
          <w:sz w:val="32"/>
          <w:szCs w:val="32"/>
        </w:rPr>
      </w:pPr>
      <w:r w:rsidRPr="00BE5492">
        <w:rPr>
          <w:sz w:val="32"/>
          <w:szCs w:val="32"/>
        </w:rPr>
        <w:t>Installation Check</w:t>
      </w:r>
      <w:r w:rsidR="00651C42" w:rsidRPr="00BE5492">
        <w:rPr>
          <w:sz w:val="32"/>
          <w:szCs w:val="32"/>
        </w:rPr>
        <w:t>-Clamp On &amp; Insertion</w:t>
      </w:r>
      <w:r w:rsidR="0095232F" w:rsidRPr="00BE5492">
        <w:rPr>
          <w:sz w:val="32"/>
          <w:szCs w:val="32"/>
        </w:rPr>
        <w:t xml:space="preserve"> Transducers</w:t>
      </w:r>
    </w:p>
    <w:p w14:paraId="4A899362" w14:textId="77777777" w:rsidR="00804CB0" w:rsidRPr="00BE5492" w:rsidRDefault="00804CB0" w:rsidP="00804CB0">
      <w:pPr>
        <w:jc w:val="both"/>
        <w:rPr>
          <w:rFonts w:asciiTheme="majorHAnsi" w:hAnsiTheme="majorHAnsi"/>
        </w:rPr>
      </w:pPr>
      <w:r w:rsidRPr="00BE5492">
        <w:rPr>
          <w:rFonts w:asciiTheme="majorHAnsi" w:hAnsiTheme="majorHAnsi"/>
        </w:rPr>
        <w:t>To guarantee reliable operation, the flow meter is equipped with diagnostic functions to evaluate signal strength, signal quality, and transmission timing.</w:t>
      </w:r>
    </w:p>
    <w:p w14:paraId="1AE7E534" w14:textId="77777777" w:rsidR="00804CB0" w:rsidRPr="00BE5492" w:rsidRDefault="00804CB0" w:rsidP="00804CB0">
      <w:pPr>
        <w:pStyle w:val="Heading2"/>
        <w:jc w:val="both"/>
      </w:pPr>
      <w:r w:rsidRPr="00BE5492">
        <w:t>Signal Strength and Quality (M90)</w:t>
      </w:r>
    </w:p>
    <w:p w14:paraId="2E80B700" w14:textId="1664261F" w:rsidR="00804CB0" w:rsidRPr="00BE5492" w:rsidRDefault="00804CB0" w:rsidP="00804CB0">
      <w:pPr>
        <w:jc w:val="both"/>
        <w:rPr>
          <w:rFonts w:asciiTheme="majorHAnsi" w:hAnsiTheme="majorHAnsi"/>
        </w:rPr>
      </w:pPr>
      <w:r w:rsidRPr="00BE5492">
        <w:rPr>
          <w:rFonts w:asciiTheme="majorHAnsi" w:hAnsiTheme="majorHAnsi"/>
        </w:rPr>
        <w:t>- Signal Strength: Displayed on a scale from 00.0 (no signal) to 99.9 (maximum signal). For proper functioning, a value above 60.0 is recommended.</w:t>
      </w:r>
      <w:r w:rsidR="000B0E27" w:rsidRPr="00BE5492">
        <w:rPr>
          <w:rFonts w:asciiTheme="majorHAnsi" w:hAnsiTheme="majorHAnsi"/>
        </w:rPr>
        <w:t xml:space="preserve"> </w:t>
      </w:r>
      <w:r w:rsidRPr="00BE5492">
        <w:rPr>
          <w:rFonts w:asciiTheme="majorHAnsi" w:hAnsiTheme="majorHAnsi"/>
        </w:rPr>
        <w:t>- Signal Quality (Q value): Indicated from 00 (worst) to 99 (best). A Q value above 60 ensures the flow meter can operate accurately.</w:t>
      </w:r>
    </w:p>
    <w:p w14:paraId="1AF93765" w14:textId="77777777" w:rsidR="00804CB0" w:rsidRPr="00BE5492" w:rsidRDefault="00804CB0" w:rsidP="00804CB0">
      <w:pPr>
        <w:jc w:val="both"/>
        <w:rPr>
          <w:rFonts w:asciiTheme="majorHAnsi" w:hAnsiTheme="majorHAnsi"/>
        </w:rPr>
      </w:pPr>
      <w:r w:rsidRPr="00BE5492">
        <w:rPr>
          <w:rFonts w:asciiTheme="majorHAnsi" w:hAnsiTheme="majorHAnsi"/>
        </w:rPr>
        <w:t>During installation, adjust the transducers to maximize both signal strength and quality. Achieving higher values in these metrics helps ensure long-term stability and precise measurement.</w:t>
      </w:r>
    </w:p>
    <w:p w14:paraId="65CEE09A" w14:textId="77777777" w:rsidR="00804CB0" w:rsidRPr="00BE5492" w:rsidRDefault="00804CB0" w:rsidP="00804CB0">
      <w:pPr>
        <w:jc w:val="both"/>
        <w:rPr>
          <w:rFonts w:asciiTheme="majorHAnsi" w:hAnsiTheme="majorHAnsi"/>
        </w:rPr>
      </w:pPr>
      <w:r w:rsidRPr="00BE5492">
        <w:rPr>
          <w:rFonts w:asciiTheme="majorHAnsi" w:hAnsiTheme="majorHAnsi"/>
          <w:noProof/>
        </w:rPr>
        <w:drawing>
          <wp:inline distT="0" distB="0" distL="0" distR="0" wp14:anchorId="53D72AFB" wp14:editId="005910CA">
            <wp:extent cx="3405239" cy="1348740"/>
            <wp:effectExtent l="0" t="0" r="5080" b="3810"/>
            <wp:docPr id="2061484211"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484211" name="Picture 1" descr="A table with text on it&#10;&#10;AI-generated content may be incorrect."/>
                    <pic:cNvPicPr/>
                  </pic:nvPicPr>
                  <pic:blipFill>
                    <a:blip r:embed="rId32">
                      <a:extLst>
                        <a:ext uri="{BEBA8EAE-BF5A-486C-A8C5-ECC9F3942E4B}">
                          <a14:imgProps xmlns:a14="http://schemas.microsoft.com/office/drawing/2010/main">
                            <a14:imgLayer r:embed="rId33">
                              <a14:imgEffect>
                                <a14:colorTemperature colorTemp="11200"/>
                              </a14:imgEffect>
                            </a14:imgLayer>
                          </a14:imgProps>
                        </a:ext>
                      </a:extLst>
                    </a:blip>
                    <a:stretch>
                      <a:fillRect/>
                    </a:stretch>
                  </pic:blipFill>
                  <pic:spPr>
                    <a:xfrm>
                      <a:off x="0" y="0"/>
                      <a:ext cx="3439281" cy="1362223"/>
                    </a:xfrm>
                    <a:prstGeom prst="rect">
                      <a:avLst/>
                    </a:prstGeom>
                  </pic:spPr>
                </pic:pic>
              </a:graphicData>
            </a:graphic>
          </wp:inline>
        </w:drawing>
      </w:r>
    </w:p>
    <w:p w14:paraId="4C8B55A7" w14:textId="54DB4F2F" w:rsidR="00804CB0" w:rsidRPr="00BE5492" w:rsidRDefault="009860E4" w:rsidP="00804CB0">
      <w:pPr>
        <w:pStyle w:val="Heading2"/>
        <w:jc w:val="both"/>
      </w:pPr>
      <w:r>
        <w:lastRenderedPageBreak/>
        <w:t>Common checking for Clamp on and Insertion type Transducers-</w:t>
      </w:r>
      <w:r w:rsidR="00804CB0" w:rsidRPr="00BE5492">
        <w:t>Transmission Time Ratio (M91)</w:t>
      </w:r>
    </w:p>
    <w:p w14:paraId="787A7335" w14:textId="388C29B4" w:rsidR="00804CB0" w:rsidRPr="00BE5492" w:rsidRDefault="00804CB0" w:rsidP="00804CB0">
      <w:pPr>
        <w:jc w:val="both"/>
        <w:rPr>
          <w:rFonts w:asciiTheme="majorHAnsi" w:hAnsiTheme="majorHAnsi"/>
        </w:rPr>
      </w:pPr>
      <w:r w:rsidRPr="00BE5492">
        <w:rPr>
          <w:rFonts w:asciiTheme="majorHAnsi" w:hAnsiTheme="majorHAnsi"/>
        </w:rPr>
        <w:t xml:space="preserve">- The transmission time ratio compares the theoretical transmission time with the measured value and is displayed as a </w:t>
      </w:r>
      <w:r w:rsidR="00CC6B4D" w:rsidRPr="00BE5492">
        <w:rPr>
          <w:rFonts w:asciiTheme="majorHAnsi" w:hAnsiTheme="majorHAnsi"/>
        </w:rPr>
        <w:t>percentage. -</w:t>
      </w:r>
      <w:r w:rsidRPr="00BE5492">
        <w:rPr>
          <w:rFonts w:asciiTheme="majorHAnsi" w:hAnsiTheme="majorHAnsi"/>
        </w:rPr>
        <w:t xml:space="preserve"> This ratio should fall between 97% and 103%. Values outside this range suggest discrepancies between the entered parameters and the actual transducer installation distance.</w:t>
      </w:r>
    </w:p>
    <w:p w14:paraId="57F3049D" w14:textId="48EA0161" w:rsidR="00804CB0" w:rsidRPr="00BE5492" w:rsidRDefault="00804CB0" w:rsidP="00804CB0">
      <w:pPr>
        <w:jc w:val="both"/>
        <w:rPr>
          <w:rFonts w:asciiTheme="majorHAnsi" w:hAnsiTheme="majorHAnsi"/>
        </w:rPr>
      </w:pPr>
      <w:r w:rsidRPr="00BE5492">
        <w:rPr>
          <w:rFonts w:asciiTheme="majorHAnsi" w:hAnsiTheme="majorHAnsi"/>
        </w:rPr>
        <w:t xml:space="preserve">If the ratio is not within the specified limits, verify the settings and the physical positioning of the transducers to resolve </w:t>
      </w:r>
      <w:r w:rsidR="000659B3" w:rsidRPr="00BE5492">
        <w:rPr>
          <w:rFonts w:asciiTheme="majorHAnsi" w:hAnsiTheme="majorHAnsi"/>
        </w:rPr>
        <w:t>inconsistencies. By</w:t>
      </w:r>
      <w:r w:rsidRPr="00BE5492">
        <w:rPr>
          <w:rFonts w:asciiTheme="majorHAnsi" w:hAnsiTheme="majorHAnsi"/>
        </w:rPr>
        <w:t xml:space="preserve"> following these verification steps and making necessary adjustments, you can ensure accurate readings and maintain the optimal performance of your flow meter.</w:t>
      </w:r>
    </w:p>
    <w:p w14:paraId="5B210D54" w14:textId="7476E892" w:rsidR="00A425B1" w:rsidRPr="00BE5492" w:rsidRDefault="00A425B1" w:rsidP="00714E44">
      <w:pPr>
        <w:pStyle w:val="Title"/>
        <w:jc w:val="both"/>
        <w:rPr>
          <w:color w:val="0F4761" w:themeColor="accent1" w:themeShade="BF"/>
          <w:spacing w:val="0"/>
          <w:kern w:val="2"/>
          <w:sz w:val="32"/>
          <w:szCs w:val="32"/>
        </w:rPr>
      </w:pPr>
      <w:r w:rsidRPr="00BE5492">
        <w:rPr>
          <w:color w:val="0F4761" w:themeColor="accent1" w:themeShade="BF"/>
          <w:spacing w:val="0"/>
          <w:kern w:val="2"/>
          <w:sz w:val="32"/>
          <w:szCs w:val="32"/>
        </w:rPr>
        <w:t>Quick Setup of Measurement Parameters</w:t>
      </w:r>
    </w:p>
    <w:p w14:paraId="5F2393EE" w14:textId="77777777" w:rsidR="00A425B1" w:rsidRPr="00BE5492" w:rsidRDefault="00A425B1" w:rsidP="00714E44">
      <w:pPr>
        <w:jc w:val="both"/>
        <w:rPr>
          <w:rFonts w:asciiTheme="majorHAnsi" w:hAnsiTheme="majorHAnsi"/>
        </w:rPr>
      </w:pPr>
      <w:r w:rsidRPr="00BE5492">
        <w:rPr>
          <w:rFonts w:asciiTheme="majorHAnsi" w:hAnsiTheme="majorHAnsi"/>
        </w:rPr>
        <w:t>Accurate setup of measurement parameters is crucial for achieving reliable and precise results. It is recommended to use an ultrasonic thickness gauge to measure the actual pipe wall thickness and circumference.</w:t>
      </w:r>
    </w:p>
    <w:p w14:paraId="7A6C8EE8" w14:textId="77777777" w:rsidR="00A425B1" w:rsidRPr="00BE5492" w:rsidRDefault="00A425B1" w:rsidP="00714E44">
      <w:pPr>
        <w:pStyle w:val="Heading1"/>
        <w:jc w:val="both"/>
        <w:rPr>
          <w:sz w:val="32"/>
          <w:szCs w:val="32"/>
        </w:rPr>
      </w:pPr>
      <w:r w:rsidRPr="00BE5492">
        <w:rPr>
          <w:sz w:val="32"/>
          <w:szCs w:val="32"/>
        </w:rPr>
        <w:t>Parameter Input Sequence</w:t>
      </w:r>
    </w:p>
    <w:p w14:paraId="2B1EE3EE" w14:textId="77777777" w:rsidR="00A425B1" w:rsidRPr="00BE5492" w:rsidRDefault="00A425B1" w:rsidP="00714E44">
      <w:pPr>
        <w:jc w:val="both"/>
        <w:rPr>
          <w:rFonts w:asciiTheme="majorHAnsi" w:hAnsiTheme="majorHAnsi"/>
        </w:rPr>
      </w:pPr>
      <w:r w:rsidRPr="00BE5492">
        <w:rPr>
          <w:rFonts w:asciiTheme="majorHAnsi" w:hAnsiTheme="majorHAnsi"/>
        </w:rPr>
        <w:t>To configure the measurement system properly, follow the step-by-step procedure below. Menu items range from Menu10 to Menu29 and should be completed in order.</w:t>
      </w:r>
    </w:p>
    <w:p w14:paraId="0D098CA4" w14:textId="77777777" w:rsidR="00A425B1" w:rsidRPr="00BE5492" w:rsidRDefault="00A425B1" w:rsidP="00714E44">
      <w:pPr>
        <w:pStyle w:val="Heading2"/>
        <w:jc w:val="both"/>
      </w:pPr>
      <w:r w:rsidRPr="00BE5492">
        <w:t>Essential Parameters to Enter Before Measurement:</w:t>
      </w:r>
    </w:p>
    <w:p w14:paraId="23EA5857" w14:textId="77777777" w:rsidR="00A425B1" w:rsidRPr="00BE5492" w:rsidRDefault="00A425B1" w:rsidP="00714E44">
      <w:pPr>
        <w:pStyle w:val="ListParagraph"/>
        <w:numPr>
          <w:ilvl w:val="0"/>
          <w:numId w:val="10"/>
        </w:numPr>
        <w:jc w:val="both"/>
        <w:rPr>
          <w:rFonts w:asciiTheme="majorHAnsi" w:hAnsiTheme="majorHAnsi"/>
        </w:rPr>
      </w:pPr>
      <w:r w:rsidRPr="00BE5492">
        <w:rPr>
          <w:rFonts w:asciiTheme="majorHAnsi" w:hAnsiTheme="majorHAnsi"/>
        </w:rPr>
        <w:t>Outer Diameter (unit: mm)</w:t>
      </w:r>
    </w:p>
    <w:p w14:paraId="54AEC188" w14:textId="77777777" w:rsidR="00A425B1" w:rsidRPr="00BE5492" w:rsidRDefault="00A425B1" w:rsidP="00714E44">
      <w:pPr>
        <w:pStyle w:val="ListParagraph"/>
        <w:numPr>
          <w:ilvl w:val="0"/>
          <w:numId w:val="10"/>
        </w:numPr>
        <w:jc w:val="both"/>
        <w:rPr>
          <w:rFonts w:asciiTheme="majorHAnsi" w:hAnsiTheme="majorHAnsi"/>
        </w:rPr>
      </w:pPr>
      <w:r w:rsidRPr="00BE5492">
        <w:rPr>
          <w:rFonts w:asciiTheme="majorHAnsi" w:hAnsiTheme="majorHAnsi"/>
        </w:rPr>
        <w:t>Pipe Wall Thickness (unit: mm)</w:t>
      </w:r>
    </w:p>
    <w:p w14:paraId="5AAE3A47" w14:textId="77777777" w:rsidR="00A425B1" w:rsidRPr="00BE5492" w:rsidRDefault="00A425B1" w:rsidP="00714E44">
      <w:pPr>
        <w:pStyle w:val="ListParagraph"/>
        <w:numPr>
          <w:ilvl w:val="0"/>
          <w:numId w:val="10"/>
        </w:numPr>
        <w:jc w:val="both"/>
        <w:rPr>
          <w:rFonts w:asciiTheme="majorHAnsi" w:hAnsiTheme="majorHAnsi"/>
        </w:rPr>
      </w:pPr>
      <w:r w:rsidRPr="00BE5492">
        <w:rPr>
          <w:rFonts w:asciiTheme="majorHAnsi" w:hAnsiTheme="majorHAnsi"/>
        </w:rPr>
        <w:t>Pipe Material</w:t>
      </w:r>
    </w:p>
    <w:p w14:paraId="3316DAC8" w14:textId="77777777" w:rsidR="00A425B1" w:rsidRPr="00BE5492" w:rsidRDefault="00A425B1" w:rsidP="00714E44">
      <w:pPr>
        <w:pStyle w:val="ListParagraph"/>
        <w:numPr>
          <w:ilvl w:val="0"/>
          <w:numId w:val="10"/>
        </w:numPr>
        <w:jc w:val="both"/>
        <w:rPr>
          <w:rFonts w:asciiTheme="majorHAnsi" w:hAnsiTheme="majorHAnsi"/>
        </w:rPr>
      </w:pPr>
      <w:r w:rsidRPr="00BE5492">
        <w:rPr>
          <w:rFonts w:asciiTheme="majorHAnsi" w:hAnsiTheme="majorHAnsi"/>
        </w:rPr>
        <w:t>Lining Information (thickness and sound velocity, if lining is present)</w:t>
      </w:r>
    </w:p>
    <w:p w14:paraId="4126C595" w14:textId="77777777" w:rsidR="00A425B1" w:rsidRPr="00BE5492" w:rsidRDefault="00A425B1" w:rsidP="00714E44">
      <w:pPr>
        <w:pStyle w:val="ListParagraph"/>
        <w:numPr>
          <w:ilvl w:val="0"/>
          <w:numId w:val="10"/>
        </w:numPr>
        <w:jc w:val="both"/>
        <w:rPr>
          <w:rFonts w:asciiTheme="majorHAnsi" w:hAnsiTheme="majorHAnsi"/>
        </w:rPr>
      </w:pPr>
      <w:r w:rsidRPr="00BE5492">
        <w:rPr>
          <w:rFonts w:asciiTheme="majorHAnsi" w:hAnsiTheme="majorHAnsi"/>
        </w:rPr>
        <w:t>Liquid Type</w:t>
      </w:r>
    </w:p>
    <w:p w14:paraId="5D76B51F" w14:textId="77777777" w:rsidR="00A425B1" w:rsidRPr="00BE5492" w:rsidRDefault="00A425B1" w:rsidP="00714E44">
      <w:pPr>
        <w:pStyle w:val="ListParagraph"/>
        <w:numPr>
          <w:ilvl w:val="0"/>
          <w:numId w:val="10"/>
        </w:numPr>
        <w:jc w:val="both"/>
        <w:rPr>
          <w:rFonts w:asciiTheme="majorHAnsi" w:hAnsiTheme="majorHAnsi"/>
        </w:rPr>
      </w:pPr>
      <w:r w:rsidRPr="00BE5492">
        <w:rPr>
          <w:rFonts w:asciiTheme="majorHAnsi" w:hAnsiTheme="majorHAnsi"/>
        </w:rPr>
        <w:t>Transducer Type</w:t>
      </w:r>
    </w:p>
    <w:p w14:paraId="7F6336A9" w14:textId="77777777" w:rsidR="00A425B1" w:rsidRPr="00BE5492" w:rsidRDefault="00A425B1" w:rsidP="00714E44">
      <w:pPr>
        <w:pStyle w:val="ListParagraph"/>
        <w:numPr>
          <w:ilvl w:val="0"/>
          <w:numId w:val="10"/>
        </w:numPr>
        <w:jc w:val="both"/>
        <w:rPr>
          <w:rFonts w:asciiTheme="majorHAnsi" w:hAnsiTheme="majorHAnsi"/>
        </w:rPr>
      </w:pPr>
      <w:r w:rsidRPr="00BE5492">
        <w:rPr>
          <w:rFonts w:asciiTheme="majorHAnsi" w:hAnsiTheme="majorHAnsi"/>
        </w:rPr>
        <w:t>Transducer Mounting Type</w:t>
      </w:r>
    </w:p>
    <w:p w14:paraId="52DEDE4F" w14:textId="77777777" w:rsidR="00E045F0" w:rsidRPr="00BE5492" w:rsidRDefault="00E045F0" w:rsidP="00E045F0">
      <w:pPr>
        <w:jc w:val="both"/>
        <w:rPr>
          <w:rFonts w:asciiTheme="majorHAnsi" w:hAnsiTheme="majorHAnsi"/>
        </w:rPr>
      </w:pPr>
    </w:p>
    <w:p w14:paraId="2A357A1E" w14:textId="77777777" w:rsidR="008B649E" w:rsidRPr="00BE5492" w:rsidRDefault="008B649E" w:rsidP="008B649E">
      <w:pPr>
        <w:outlineLvl w:val="0"/>
        <w:rPr>
          <w:rFonts w:asciiTheme="majorHAnsi" w:eastAsiaTheme="majorEastAsia" w:hAnsiTheme="majorHAnsi" w:cstheme="majorBidi"/>
          <w:color w:val="0F4761" w:themeColor="accent1" w:themeShade="BF"/>
        </w:rPr>
      </w:pPr>
      <w:r w:rsidRPr="00BE5492">
        <w:rPr>
          <w:rFonts w:asciiTheme="majorHAnsi" w:eastAsiaTheme="majorEastAsia" w:hAnsiTheme="majorHAnsi" w:cstheme="majorBidi"/>
          <w:color w:val="0F4761" w:themeColor="accent1" w:themeShade="BF"/>
        </w:rPr>
        <w:t>Display and Operation</w:t>
      </w:r>
    </w:p>
    <w:p w14:paraId="609A9D53" w14:textId="77777777" w:rsidR="008B649E" w:rsidRPr="00BE5492" w:rsidRDefault="008B649E" w:rsidP="008B649E">
      <w:pPr>
        <w:outlineLvl w:val="1"/>
        <w:rPr>
          <w:rFonts w:asciiTheme="majorHAnsi" w:hAnsiTheme="majorHAnsi" w:cs="Times New Roman"/>
        </w:rPr>
      </w:pPr>
      <w:r w:rsidRPr="00BE5492">
        <w:rPr>
          <w:rFonts w:asciiTheme="majorHAnsi" w:hAnsiTheme="majorHAnsi" w:cs="Times New Roman"/>
        </w:rPr>
        <w:t>Display is 2×20 characters LCD with backlight, available to set backlight time and contrast.</w:t>
      </w:r>
    </w:p>
    <w:p w14:paraId="26925D7C" w14:textId="77777777" w:rsidR="008B649E" w:rsidRPr="00BE5492" w:rsidRDefault="008B649E" w:rsidP="009C5D80">
      <w:pPr>
        <w:widowControl w:val="0"/>
        <w:spacing w:line="278" w:lineRule="auto"/>
        <w:ind w:left="420"/>
        <w:jc w:val="both"/>
        <w:outlineLvl w:val="1"/>
        <w:rPr>
          <w:rFonts w:asciiTheme="majorHAnsi" w:eastAsiaTheme="majorEastAsia" w:hAnsiTheme="majorHAnsi" w:cstheme="majorBidi"/>
          <w:b/>
          <w:bCs/>
          <w:color w:val="0F4761" w:themeColor="accent1" w:themeShade="BF"/>
        </w:rPr>
      </w:pPr>
      <w:r w:rsidRPr="00BE5492">
        <w:rPr>
          <w:rFonts w:asciiTheme="majorHAnsi" w:eastAsiaTheme="majorEastAsia" w:hAnsiTheme="majorHAnsi" w:cstheme="majorBidi"/>
          <w:b/>
          <w:bCs/>
          <w:color w:val="0F4761" w:themeColor="accent1" w:themeShade="BF"/>
        </w:rPr>
        <w:t>16-key Keyboard-VIR-832</w:t>
      </w:r>
    </w:p>
    <w:p w14:paraId="581919D7" w14:textId="76E649E6" w:rsidR="008B649E" w:rsidRPr="00BE5492" w:rsidRDefault="00DD2BA8" w:rsidP="008B649E">
      <w:pPr>
        <w:outlineLvl w:val="1"/>
        <w:rPr>
          <w:rFonts w:asciiTheme="majorHAnsi" w:hAnsiTheme="majorHAnsi" w:cs="Times New Roman"/>
        </w:rPr>
      </w:pPr>
      <w:r w:rsidRPr="00BE5492">
        <w:rPr>
          <w:rFonts w:asciiTheme="majorHAnsi" w:hAnsiTheme="majorHAnsi" w:cs="Times New Roman"/>
          <w:noProof/>
        </w:rPr>
        <mc:AlternateContent>
          <mc:Choice Requires="wps">
            <w:drawing>
              <wp:anchor distT="0" distB="0" distL="114300" distR="114300" simplePos="0" relativeHeight="251661312" behindDoc="0" locked="0" layoutInCell="1" allowOverlap="1" wp14:anchorId="1CFFEC5C" wp14:editId="15E5AC3E">
                <wp:simplePos x="0" y="0"/>
                <wp:positionH relativeFrom="column">
                  <wp:posOffset>1882140</wp:posOffset>
                </wp:positionH>
                <wp:positionV relativeFrom="paragraph">
                  <wp:posOffset>140970</wp:posOffset>
                </wp:positionV>
                <wp:extent cx="3962400" cy="2186940"/>
                <wp:effectExtent l="0" t="0" r="0" b="3810"/>
                <wp:wrapNone/>
                <wp:docPr id="10" name="文本框 8"/>
                <wp:cNvGraphicFramePr/>
                <a:graphic xmlns:a="http://schemas.openxmlformats.org/drawingml/2006/main">
                  <a:graphicData uri="http://schemas.microsoft.com/office/word/2010/wordprocessingShape">
                    <wps:wsp>
                      <wps:cNvSpPr txBox="1"/>
                      <wps:spPr>
                        <a:xfrm>
                          <a:off x="0" y="0"/>
                          <a:ext cx="3962400" cy="2186940"/>
                        </a:xfrm>
                        <a:prstGeom prst="rect">
                          <a:avLst/>
                        </a:prstGeom>
                        <a:solidFill>
                          <a:srgbClr val="FFFFFF"/>
                        </a:solidFill>
                        <a:ln w="6350">
                          <a:noFill/>
                        </a:ln>
                        <a:effectLst/>
                      </wps:spPr>
                      <wps:txbx>
                        <w:txbxContent>
                          <w:p w14:paraId="24D7E1C8" w14:textId="77777777" w:rsidR="008B649E" w:rsidRDefault="008B649E" w:rsidP="008B649E">
                            <w:pPr>
                              <w:rPr>
                                <w:rFonts w:ascii="Times New Roman" w:hAnsi="Times New Roman" w:cs="Times New Roman"/>
                              </w:rPr>
                            </w:pPr>
                            <w:r>
                              <w:rPr>
                                <w:rFonts w:ascii="Times New Roman" w:hAnsi="Times New Roman" w:cs="Times New Roman"/>
                                <w:szCs w:val="21"/>
                                <w:bdr w:val="single" w:sz="4" w:space="0" w:color="auto"/>
                              </w:rPr>
                              <w:t xml:space="preserve"> 0 </w:t>
                            </w:r>
                            <w:r>
                              <w:rPr>
                                <w:rFonts w:ascii="Times New Roman" w:hAnsi="Times New Roman" w:cs="Times New Roman"/>
                                <w:szCs w:val="21"/>
                              </w:rPr>
                              <w:t xml:space="preserve"> - </w:t>
                            </w:r>
                            <w:r>
                              <w:rPr>
                                <w:rFonts w:ascii="Times New Roman" w:hAnsi="Times New Roman" w:cs="Times New Roman"/>
                                <w:szCs w:val="21"/>
                                <w:bdr w:val="single" w:sz="4" w:space="0" w:color="auto"/>
                              </w:rPr>
                              <w:t xml:space="preserve"> 9 </w:t>
                            </w:r>
                            <w:r>
                              <w:rPr>
                                <w:rFonts w:ascii="Times New Roman" w:hAnsi="Times New Roman" w:cs="Times New Roman"/>
                              </w:rPr>
                              <w:t xml:space="preserve">and </w:t>
                            </w:r>
                            <w:r>
                              <w:rPr>
                                <w:rFonts w:ascii="Times New Roman" w:hAnsi="Times New Roman" w:cs="Times New Roman"/>
                                <w:szCs w:val="21"/>
                                <w:bdr w:val="single" w:sz="4" w:space="0" w:color="auto"/>
                              </w:rPr>
                              <w:t xml:space="preserve"> .</w:t>
                            </w:r>
                            <w:r>
                              <w:rPr>
                                <w:rFonts w:ascii="Times New Roman" w:hAnsi="Times New Roman" w:cs="Times New Roman"/>
                              </w:rPr>
                              <w:t xml:space="preserve"> are used for inputting numbers or menu numbers.</w:t>
                            </w:r>
                          </w:p>
                          <w:p w14:paraId="08FD8A7B" w14:textId="77777777" w:rsidR="008B649E" w:rsidRDefault="008B649E" w:rsidP="008B649E">
                            <w:pPr>
                              <w:rPr>
                                <w:rFonts w:ascii="Times New Roman" w:hAnsi="Times New Roman" w:cs="Times New Roman"/>
                              </w:rPr>
                            </w:pPr>
                            <w:bookmarkStart w:id="1" w:name="OLE_LINK18"/>
                            <w:r>
                              <w:rPr>
                                <w:rFonts w:ascii="Times New Roman" w:hAnsi="Times New Roman" w:cs="Times New Roman"/>
                                <w:szCs w:val="21"/>
                                <w:bdr w:val="single" w:sz="4" w:space="0" w:color="auto"/>
                              </w:rPr>
                              <w:t>◄</w:t>
                            </w:r>
                            <w:bookmarkEnd w:id="1"/>
                            <w:r>
                              <w:rPr>
                                <w:rFonts w:ascii="Times New Roman" w:hAnsi="Times New Roman" w:cs="Times New Roman"/>
                              </w:rPr>
                              <w:t xml:space="preserve"> is used for back left or delete the left character.</w:t>
                            </w:r>
                          </w:p>
                          <w:p w14:paraId="01B6357A" w14:textId="77777777" w:rsidR="008B649E" w:rsidRDefault="008B649E" w:rsidP="008B649E">
                            <w:pPr>
                              <w:ind w:firstLine="420"/>
                              <w:rPr>
                                <w:rFonts w:ascii="Times New Roman" w:hAnsi="Times New Roman" w:cs="Times New Roman"/>
                              </w:rPr>
                            </w:pPr>
                            <w:r>
                              <w:rPr>
                                <w:rFonts w:ascii="Times New Roman" w:hAnsi="Times New Roman" w:cs="Times New Roman"/>
                                <w:szCs w:val="21"/>
                                <w:bdr w:val="single" w:sz="4" w:space="0" w:color="auto"/>
                              </w:rPr>
                              <w:t>▲/+</w:t>
                            </w:r>
                            <w:r>
                              <w:rPr>
                                <w:rFonts w:ascii="Times New Roman" w:hAnsi="Times New Roman" w:cs="Times New Roman"/>
                              </w:rPr>
                              <w:t xml:space="preserve"> and </w:t>
                            </w:r>
                            <w:r>
                              <w:rPr>
                                <w:rFonts w:ascii="Times New Roman" w:hAnsi="Times New Roman" w:cs="Times New Roman"/>
                                <w:szCs w:val="21"/>
                                <w:bdr w:val="single" w:sz="4" w:space="0" w:color="auto"/>
                              </w:rPr>
                              <w:t>▼/-</w:t>
                            </w:r>
                            <w:r>
                              <w:rPr>
                                <w:rFonts w:ascii="Times New Roman" w:hAnsi="Times New Roman" w:cs="Times New Roman"/>
                              </w:rPr>
                              <w:t xml:space="preserve"> are used for entering into the last and next menu. Also can be used as ± sign when inputting numbers.</w:t>
                            </w:r>
                          </w:p>
                          <w:p w14:paraId="462E43EA" w14:textId="53B9D136" w:rsidR="008B649E" w:rsidRDefault="00BD27DE" w:rsidP="008B649E">
                            <w:pPr>
                              <w:ind w:firstLine="420"/>
                              <w:rPr>
                                <w:rFonts w:ascii="Times New Roman" w:hAnsi="Times New Roman" w:cs="Times New Roman"/>
                                <w:szCs w:val="21"/>
                              </w:rPr>
                            </w:pPr>
                            <w:r>
                              <w:rPr>
                                <w:rFonts w:ascii="Times New Roman" w:hAnsi="Times New Roman" w:cs="Times New Roman"/>
                                <w:szCs w:val="21"/>
                                <w:bdr w:val="single" w:sz="4" w:space="0" w:color="auto"/>
                              </w:rPr>
                              <w:t>MENU</w:t>
                            </w:r>
                            <w:r>
                              <w:rPr>
                                <w:rFonts w:ascii="Times New Roman" w:hAnsi="Times New Roman" w:cs="Times New Roman"/>
                                <w:szCs w:val="21"/>
                              </w:rPr>
                              <w:t xml:space="preserve"> is</w:t>
                            </w:r>
                            <w:r w:rsidR="008B649E">
                              <w:rPr>
                                <w:rFonts w:ascii="Times New Roman" w:hAnsi="Times New Roman" w:cs="Times New Roman"/>
                                <w:szCs w:val="21"/>
                              </w:rPr>
                              <w:t xml:space="preserve"> used for accessing the menu. Press this key first, then type the number keys to enter into the matched menu. </w:t>
                            </w:r>
                          </w:p>
                          <w:p w14:paraId="77F0437F" w14:textId="514AE1EE" w:rsidR="008B649E" w:rsidRDefault="00BD27DE" w:rsidP="008B649E">
                            <w:pPr>
                              <w:ind w:firstLine="420"/>
                              <w:rPr>
                                <w:rFonts w:ascii="Times New Roman" w:hAnsi="Times New Roman" w:cs="Times New Roman"/>
                                <w:szCs w:val="21"/>
                              </w:rPr>
                            </w:pPr>
                            <w:r>
                              <w:rPr>
                                <w:rFonts w:ascii="Times New Roman" w:hAnsi="Times New Roman" w:cs="Times New Roman"/>
                                <w:szCs w:val="21"/>
                                <w:bdr w:val="single" w:sz="4" w:space="0" w:color="auto"/>
                              </w:rPr>
                              <w:t>ENT</w:t>
                            </w:r>
                            <w:r>
                              <w:rPr>
                                <w:rFonts w:ascii="Times New Roman" w:hAnsi="Times New Roman" w:cs="Times New Roman"/>
                                <w:szCs w:val="21"/>
                              </w:rPr>
                              <w:t xml:space="preserve"> is</w:t>
                            </w:r>
                            <w:r w:rsidR="008B649E">
                              <w:rPr>
                                <w:rFonts w:ascii="Times New Roman" w:hAnsi="Times New Roman" w:cs="Times New Roman"/>
                                <w:szCs w:val="21"/>
                              </w:rPr>
                              <w:t xml:space="preserve"> the ENTER key, used for confirming the contents you input or choose. </w:t>
                            </w:r>
                          </w:p>
                          <w:p w14:paraId="575A47A9" w14:textId="77777777" w:rsidR="008B649E" w:rsidRDefault="008B649E" w:rsidP="008B649E">
                            <w:pPr>
                              <w:rPr>
                                <w:rFonts w:ascii="Times New Roman" w:hAnsi="Times New Roman" w:cs="Times New Roman"/>
                              </w:rPr>
                            </w:pPr>
                          </w:p>
                          <w:p w14:paraId="3D7C0738" w14:textId="77777777" w:rsidR="008B649E" w:rsidRDefault="008B649E" w:rsidP="008B649E">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CFFEC5C" id="文本框 8" o:spid="_x0000_s1027" type="#_x0000_t202" style="position:absolute;margin-left:148.2pt;margin-top:11.1pt;width:312pt;height:172.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" stroked="f" strokeweight=".5pt">
                <v:textbox>
                  <w:txbxContent>
                    <w:p w14:paraId="24D7E1C8" w14:textId="77777777" w:rsidR="008B649E" w:rsidRDefault="008B649E" w:rsidP="008B649E">
                      <w:pPr>
                        <w:rPr>
                          <w:rFonts w:ascii="Times New Roman" w:hAnsi="Times New Roman" w:cs="Times New Roman"/>
                        </w:rPr>
                      </w:pPr>
                      <w:r>
                        <w:rPr>
                          <w:rFonts w:ascii="Times New Roman" w:hAnsi="Times New Roman" w:cs="Times New Roman"/>
                          <w:szCs w:val="21"/>
                          <w:bdr w:val="single" w:sz="4" w:space="0" w:color="auto"/>
                        </w:rPr>
                        <w:t xml:space="preserve"> 0 </w:t>
                      </w:r>
                      <w:r>
                        <w:rPr>
                          <w:rFonts w:ascii="Times New Roman" w:hAnsi="Times New Roman" w:cs="Times New Roman"/>
                          <w:szCs w:val="21"/>
                        </w:rPr>
                        <w:t xml:space="preserve"> - </w:t>
                      </w:r>
                      <w:r>
                        <w:rPr>
                          <w:rFonts w:ascii="Times New Roman" w:hAnsi="Times New Roman" w:cs="Times New Roman"/>
                          <w:szCs w:val="21"/>
                          <w:bdr w:val="single" w:sz="4" w:space="0" w:color="auto"/>
                        </w:rPr>
                        <w:t xml:space="preserve"> 9 </w:t>
                      </w:r>
                      <w:r>
                        <w:rPr>
                          <w:rFonts w:ascii="Times New Roman" w:hAnsi="Times New Roman" w:cs="Times New Roman"/>
                        </w:rPr>
                        <w:t xml:space="preserve">and </w:t>
                      </w:r>
                      <w:r>
                        <w:rPr>
                          <w:rFonts w:ascii="Times New Roman" w:hAnsi="Times New Roman" w:cs="Times New Roman"/>
                          <w:szCs w:val="21"/>
                          <w:bdr w:val="single" w:sz="4" w:space="0" w:color="auto"/>
                        </w:rPr>
                        <w:t xml:space="preserve"> .</w:t>
                      </w:r>
                      <w:r>
                        <w:rPr>
                          <w:rFonts w:ascii="Times New Roman" w:hAnsi="Times New Roman" w:cs="Times New Roman"/>
                        </w:rPr>
                        <w:t xml:space="preserve"> are used for inputting numbers or menu numbers.</w:t>
                      </w:r>
                    </w:p>
                    <w:p w14:paraId="08FD8A7B" w14:textId="77777777" w:rsidR="008B649E" w:rsidRDefault="008B649E" w:rsidP="008B649E">
                      <w:pPr>
                        <w:rPr>
                          <w:rFonts w:ascii="Times New Roman" w:hAnsi="Times New Roman" w:cs="Times New Roman"/>
                        </w:rPr>
                      </w:pPr>
                      <w:bookmarkStart w:id="2" w:name="OLE_LINK18"/>
                      <w:r>
                        <w:rPr>
                          <w:rFonts w:ascii="Times New Roman" w:hAnsi="Times New Roman" w:cs="Times New Roman"/>
                          <w:szCs w:val="21"/>
                          <w:bdr w:val="single" w:sz="4" w:space="0" w:color="auto"/>
                        </w:rPr>
                        <w:t>◄</w:t>
                      </w:r>
                      <w:bookmarkEnd w:id="2"/>
                      <w:r>
                        <w:rPr>
                          <w:rFonts w:ascii="Times New Roman" w:hAnsi="Times New Roman" w:cs="Times New Roman"/>
                        </w:rPr>
                        <w:t xml:space="preserve"> is used for back left or delete the left character.</w:t>
                      </w:r>
                    </w:p>
                    <w:p w14:paraId="01B6357A" w14:textId="77777777" w:rsidR="008B649E" w:rsidRDefault="008B649E" w:rsidP="008B649E">
                      <w:pPr>
                        <w:ind w:firstLine="420"/>
                        <w:rPr>
                          <w:rFonts w:ascii="Times New Roman" w:hAnsi="Times New Roman" w:cs="Times New Roman"/>
                        </w:rPr>
                      </w:pPr>
                      <w:r>
                        <w:rPr>
                          <w:rFonts w:ascii="Times New Roman" w:hAnsi="Times New Roman" w:cs="Times New Roman"/>
                          <w:szCs w:val="21"/>
                          <w:bdr w:val="single" w:sz="4" w:space="0" w:color="auto"/>
                        </w:rPr>
                        <w:t>▲/+</w:t>
                      </w:r>
                      <w:r>
                        <w:rPr>
                          <w:rFonts w:ascii="Times New Roman" w:hAnsi="Times New Roman" w:cs="Times New Roman"/>
                        </w:rPr>
                        <w:t xml:space="preserve"> and </w:t>
                      </w:r>
                      <w:r>
                        <w:rPr>
                          <w:rFonts w:ascii="Times New Roman" w:hAnsi="Times New Roman" w:cs="Times New Roman"/>
                          <w:szCs w:val="21"/>
                          <w:bdr w:val="single" w:sz="4" w:space="0" w:color="auto"/>
                        </w:rPr>
                        <w:t>▼/-</w:t>
                      </w:r>
                      <w:r>
                        <w:rPr>
                          <w:rFonts w:ascii="Times New Roman" w:hAnsi="Times New Roman" w:cs="Times New Roman"/>
                        </w:rPr>
                        <w:t xml:space="preserve"> are used for entering into the last and next menu. Also can be used as ± sign when inputting numbers.</w:t>
                      </w:r>
                    </w:p>
                    <w:p w14:paraId="462E43EA" w14:textId="53B9D136" w:rsidR="008B649E" w:rsidRDefault="00BD27DE" w:rsidP="008B649E">
                      <w:pPr>
                        <w:ind w:firstLine="420"/>
                        <w:rPr>
                          <w:rFonts w:ascii="Times New Roman" w:hAnsi="Times New Roman" w:cs="Times New Roman"/>
                          <w:szCs w:val="21"/>
                        </w:rPr>
                      </w:pPr>
                      <w:r>
                        <w:rPr>
                          <w:rFonts w:ascii="Times New Roman" w:hAnsi="Times New Roman" w:cs="Times New Roman"/>
                          <w:szCs w:val="21"/>
                          <w:bdr w:val="single" w:sz="4" w:space="0" w:color="auto"/>
                        </w:rPr>
                        <w:t>MENU</w:t>
                      </w:r>
                      <w:r>
                        <w:rPr>
                          <w:rFonts w:ascii="Times New Roman" w:hAnsi="Times New Roman" w:cs="Times New Roman"/>
                          <w:szCs w:val="21"/>
                        </w:rPr>
                        <w:t xml:space="preserve"> is</w:t>
                      </w:r>
                      <w:r w:rsidR="008B649E">
                        <w:rPr>
                          <w:rFonts w:ascii="Times New Roman" w:hAnsi="Times New Roman" w:cs="Times New Roman"/>
                          <w:szCs w:val="21"/>
                        </w:rPr>
                        <w:t xml:space="preserve"> used for accessing the menu. Press this key first, then type the number keys to enter into the matched menu. </w:t>
                      </w:r>
                    </w:p>
                    <w:p w14:paraId="77F0437F" w14:textId="514AE1EE" w:rsidR="008B649E" w:rsidRDefault="00BD27DE" w:rsidP="008B649E">
                      <w:pPr>
                        <w:ind w:firstLine="420"/>
                        <w:rPr>
                          <w:rFonts w:ascii="Times New Roman" w:hAnsi="Times New Roman" w:cs="Times New Roman"/>
                          <w:szCs w:val="21"/>
                        </w:rPr>
                      </w:pPr>
                      <w:r>
                        <w:rPr>
                          <w:rFonts w:ascii="Times New Roman" w:hAnsi="Times New Roman" w:cs="Times New Roman"/>
                          <w:szCs w:val="21"/>
                          <w:bdr w:val="single" w:sz="4" w:space="0" w:color="auto"/>
                        </w:rPr>
                        <w:t>ENT</w:t>
                      </w:r>
                      <w:r>
                        <w:rPr>
                          <w:rFonts w:ascii="Times New Roman" w:hAnsi="Times New Roman" w:cs="Times New Roman"/>
                          <w:szCs w:val="21"/>
                        </w:rPr>
                        <w:t xml:space="preserve"> is</w:t>
                      </w:r>
                      <w:r w:rsidR="008B649E">
                        <w:rPr>
                          <w:rFonts w:ascii="Times New Roman" w:hAnsi="Times New Roman" w:cs="Times New Roman"/>
                          <w:szCs w:val="21"/>
                        </w:rPr>
                        <w:t xml:space="preserve"> the ENTER key, used for confirming the contents you input or choose. </w:t>
                      </w:r>
                    </w:p>
                    <w:p w14:paraId="575A47A9" w14:textId="77777777" w:rsidR="008B649E" w:rsidRDefault="008B649E" w:rsidP="008B649E">
                      <w:pPr>
                        <w:rPr>
                          <w:rFonts w:ascii="Times New Roman" w:hAnsi="Times New Roman" w:cs="Times New Roman"/>
                        </w:rPr>
                      </w:pPr>
                    </w:p>
                    <w:p w14:paraId="3D7C0738" w14:textId="77777777" w:rsidR="008B649E" w:rsidRDefault="008B649E" w:rsidP="008B649E">
                      <w:pPr>
                        <w:rPr>
                          <w:rFonts w:ascii="Times New Roman" w:hAnsi="Times New Roman" w:cs="Times New Roman"/>
                        </w:rPr>
                      </w:pPr>
                    </w:p>
                  </w:txbxContent>
                </v:textbox>
              </v:shape>
            </w:pict>
          </mc:Fallback>
        </mc:AlternateContent>
      </w:r>
      <w:r w:rsidR="001F672E" w:rsidRPr="00BE5492">
        <w:rPr>
          <w:rFonts w:asciiTheme="majorHAnsi" w:hAnsiTheme="majorHAnsi" w:cs="Times New Roman"/>
          <w:noProof/>
        </w:rPr>
        <w:drawing>
          <wp:inline distT="0" distB="0" distL="114300" distR="114300" wp14:anchorId="69F84583" wp14:editId="122373BE">
            <wp:extent cx="1836420" cy="1836420"/>
            <wp:effectExtent l="0" t="0" r="0" b="0"/>
            <wp:docPr id="6" name="图片 2" descr="A white calculator with black butt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A white calculator with black buttons&#10;&#10;AI-generated content may be incorrect."/>
                    <pic:cNvPicPr>
                      <a:picLocks noChangeAspect="1"/>
                    </pic:cNvPicPr>
                  </pic:nvPicPr>
                  <pic:blipFill>
                    <a:blip r:embed="rId34">
                      <a:extLst>
                        <a:ext uri="{BEBA8EAE-BF5A-486C-A8C5-ECC9F3942E4B}">
                          <a14:imgProps xmlns:a14="http://schemas.microsoft.com/office/drawing/2010/main">
                            <a14:imgLayer r:embed="rId35">
                              <a14:imgEffect>
                                <a14:colorTemperature colorTemp="11200"/>
                              </a14:imgEffect>
                            </a14:imgLayer>
                          </a14:imgProps>
                        </a:ext>
                      </a:extLst>
                    </a:blip>
                    <a:stretch>
                      <a:fillRect/>
                    </a:stretch>
                  </pic:blipFill>
                  <pic:spPr>
                    <a:xfrm>
                      <a:off x="0" y="0"/>
                      <a:ext cx="1836420" cy="1836420"/>
                    </a:xfrm>
                    <a:prstGeom prst="rect">
                      <a:avLst/>
                    </a:prstGeom>
                    <a:noFill/>
                    <a:ln w="9525">
                      <a:noFill/>
                      <a:miter/>
                    </a:ln>
                  </pic:spPr>
                </pic:pic>
              </a:graphicData>
            </a:graphic>
          </wp:inline>
        </w:drawing>
      </w:r>
    </w:p>
    <w:p w14:paraId="0E10547F" w14:textId="77777777" w:rsidR="00DD2BA8" w:rsidRPr="00BE5492" w:rsidRDefault="00DD2BA8" w:rsidP="009B6D8E">
      <w:pPr>
        <w:widowControl w:val="0"/>
        <w:spacing w:line="278" w:lineRule="auto"/>
        <w:ind w:left="420"/>
        <w:jc w:val="both"/>
        <w:outlineLvl w:val="1"/>
        <w:rPr>
          <w:rFonts w:asciiTheme="majorHAnsi" w:eastAsiaTheme="majorEastAsia" w:hAnsiTheme="majorHAnsi" w:cstheme="majorBidi"/>
          <w:b/>
          <w:bCs/>
          <w:color w:val="0F4761" w:themeColor="accent1" w:themeShade="BF"/>
        </w:rPr>
      </w:pPr>
    </w:p>
    <w:p w14:paraId="6F23C8A3" w14:textId="77777777" w:rsidR="00DD2BA8" w:rsidRPr="00BE5492" w:rsidRDefault="00DD2BA8" w:rsidP="009B6D8E">
      <w:pPr>
        <w:widowControl w:val="0"/>
        <w:spacing w:line="278" w:lineRule="auto"/>
        <w:ind w:left="420"/>
        <w:jc w:val="both"/>
        <w:outlineLvl w:val="1"/>
        <w:rPr>
          <w:rFonts w:asciiTheme="majorHAnsi" w:eastAsiaTheme="majorEastAsia" w:hAnsiTheme="majorHAnsi" w:cstheme="majorBidi"/>
          <w:b/>
          <w:bCs/>
          <w:color w:val="0F4761" w:themeColor="accent1" w:themeShade="BF"/>
        </w:rPr>
      </w:pPr>
    </w:p>
    <w:p w14:paraId="6A16CD76" w14:textId="77777777" w:rsidR="00DD2BA8" w:rsidRPr="00BE5492" w:rsidRDefault="00DD2BA8" w:rsidP="009B6D8E">
      <w:pPr>
        <w:widowControl w:val="0"/>
        <w:spacing w:line="278" w:lineRule="auto"/>
        <w:ind w:left="420"/>
        <w:jc w:val="both"/>
        <w:outlineLvl w:val="1"/>
        <w:rPr>
          <w:rFonts w:asciiTheme="majorHAnsi" w:eastAsiaTheme="majorEastAsia" w:hAnsiTheme="majorHAnsi" w:cstheme="majorBidi"/>
          <w:b/>
          <w:bCs/>
          <w:color w:val="0F4761" w:themeColor="accent1" w:themeShade="BF"/>
        </w:rPr>
      </w:pPr>
    </w:p>
    <w:p w14:paraId="17666C9A" w14:textId="77777777" w:rsidR="00DD2BA8" w:rsidRPr="00BE5492" w:rsidRDefault="00DD2BA8" w:rsidP="009B6D8E">
      <w:pPr>
        <w:widowControl w:val="0"/>
        <w:spacing w:line="278" w:lineRule="auto"/>
        <w:ind w:left="420"/>
        <w:jc w:val="both"/>
        <w:outlineLvl w:val="1"/>
        <w:rPr>
          <w:rFonts w:asciiTheme="majorHAnsi" w:eastAsiaTheme="majorEastAsia" w:hAnsiTheme="majorHAnsi" w:cstheme="majorBidi"/>
          <w:b/>
          <w:bCs/>
          <w:color w:val="0F4761" w:themeColor="accent1" w:themeShade="BF"/>
        </w:rPr>
      </w:pPr>
    </w:p>
    <w:p w14:paraId="4BE409B9" w14:textId="44022EC6" w:rsidR="008B649E" w:rsidRPr="00BE5492" w:rsidRDefault="008B649E" w:rsidP="009B6D8E">
      <w:pPr>
        <w:widowControl w:val="0"/>
        <w:spacing w:line="278" w:lineRule="auto"/>
        <w:ind w:left="420"/>
        <w:jc w:val="both"/>
        <w:outlineLvl w:val="1"/>
        <w:rPr>
          <w:rFonts w:asciiTheme="majorHAnsi" w:eastAsiaTheme="majorEastAsia" w:hAnsiTheme="majorHAnsi" w:cstheme="majorBidi"/>
          <w:b/>
          <w:bCs/>
          <w:color w:val="0F4761" w:themeColor="accent1" w:themeShade="BF"/>
        </w:rPr>
      </w:pPr>
      <w:r w:rsidRPr="00BE5492">
        <w:rPr>
          <w:rFonts w:asciiTheme="majorHAnsi" w:eastAsiaTheme="majorEastAsia" w:hAnsiTheme="majorHAnsi" w:cstheme="majorBidi"/>
          <w:b/>
          <w:bCs/>
          <w:color w:val="0F4761" w:themeColor="accent1" w:themeShade="BF"/>
        </w:rPr>
        <w:t>Keyboard</w:t>
      </w:r>
      <w:r w:rsidRPr="00BE5492">
        <w:rPr>
          <w:rFonts w:asciiTheme="majorHAnsi" w:eastAsiaTheme="majorEastAsia" w:hAnsiTheme="majorHAnsi" w:cstheme="majorBidi"/>
          <w:b/>
          <w:bCs/>
          <w:color w:val="0F4761" w:themeColor="accent1" w:themeShade="BF"/>
        </w:rPr>
        <w:tab/>
      </w:r>
      <w:r w:rsidR="00CC6B4D" w:rsidRPr="00BE5492">
        <w:rPr>
          <w:rFonts w:asciiTheme="majorHAnsi" w:eastAsiaTheme="majorEastAsia" w:hAnsiTheme="majorHAnsi" w:cstheme="majorBidi"/>
          <w:b/>
          <w:bCs/>
          <w:color w:val="0F4761" w:themeColor="accent1" w:themeShade="BF"/>
        </w:rPr>
        <w:t>- VIR</w:t>
      </w:r>
      <w:r w:rsidRPr="00BE5492">
        <w:rPr>
          <w:rFonts w:asciiTheme="majorHAnsi" w:eastAsiaTheme="majorEastAsia" w:hAnsiTheme="majorHAnsi" w:cstheme="majorBidi"/>
          <w:b/>
          <w:bCs/>
          <w:color w:val="0F4761" w:themeColor="accent1" w:themeShade="BF"/>
        </w:rPr>
        <w:t>-832-M</w:t>
      </w:r>
    </w:p>
    <w:p w14:paraId="0655E90F" w14:textId="77777777" w:rsidR="008B649E" w:rsidRPr="00BE5492" w:rsidRDefault="008B649E" w:rsidP="008B649E">
      <w:pPr>
        <w:outlineLvl w:val="1"/>
        <w:rPr>
          <w:rFonts w:asciiTheme="majorHAnsi" w:hAnsiTheme="majorHAnsi" w:cs="Times New Roman"/>
        </w:rPr>
      </w:pPr>
      <w:r w:rsidRPr="00BE5492">
        <w:rPr>
          <w:rFonts w:asciiTheme="majorHAnsi" w:hAnsiTheme="majorHAnsi" w:cs="Times New Roman"/>
          <w:noProof/>
        </w:rPr>
        <w:drawing>
          <wp:inline distT="0" distB="0" distL="114300" distR="114300" wp14:anchorId="4A88CD04" wp14:editId="1823027F">
            <wp:extent cx="1972310" cy="1158875"/>
            <wp:effectExtent l="0" t="0" r="8890" b="3175"/>
            <wp:docPr id="14" name="图片 4" descr="A screen 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descr="A screen shot of a device&#10;&#10;AI-generated content may be incorrect."/>
                    <pic:cNvPicPr>
                      <a:picLocks noChangeAspect="1"/>
                    </pic:cNvPicPr>
                  </pic:nvPicPr>
                  <pic:blipFill>
                    <a:blip r:embed="rId36">
                      <a:extLst>
                        <a:ext uri="{BEBA8EAE-BF5A-486C-A8C5-ECC9F3942E4B}">
                          <a14:imgProps xmlns:a14="http://schemas.microsoft.com/office/drawing/2010/main">
                            <a14:imgLayer r:embed="rId37">
                              <a14:imgEffect>
                                <a14:colorTemperature colorTemp="11200"/>
                              </a14:imgEffect>
                            </a14:imgLayer>
                          </a14:imgProps>
                        </a:ext>
                      </a:extLst>
                    </a:blip>
                    <a:stretch>
                      <a:fillRect/>
                    </a:stretch>
                  </pic:blipFill>
                  <pic:spPr>
                    <a:xfrm>
                      <a:off x="0" y="0"/>
                      <a:ext cx="1972310" cy="1158875"/>
                    </a:xfrm>
                    <a:prstGeom prst="rect">
                      <a:avLst/>
                    </a:prstGeom>
                    <a:noFill/>
                    <a:ln w="9525">
                      <a:noFill/>
                      <a:miter/>
                    </a:ln>
                  </pic:spPr>
                </pic:pic>
              </a:graphicData>
            </a:graphic>
          </wp:inline>
        </w:drawing>
      </w:r>
    </w:p>
    <w:p w14:paraId="28DA98AD" w14:textId="77777777" w:rsidR="008B649E" w:rsidRPr="00BE5492" w:rsidRDefault="008B649E" w:rsidP="008B649E">
      <w:pPr>
        <w:outlineLvl w:val="1"/>
        <w:rPr>
          <w:rFonts w:asciiTheme="majorHAnsi" w:hAnsiTheme="majorHAnsi" w:cs="Times New Roman"/>
        </w:rPr>
      </w:pPr>
      <w:r w:rsidRPr="00BE5492">
        <w:rPr>
          <w:rFonts w:asciiTheme="majorHAnsi" w:hAnsiTheme="majorHAnsi" w:cs="Times New Roman"/>
        </w:rPr>
        <w:t xml:space="preserve">               VIR-832-M        </w:t>
      </w:r>
    </w:p>
    <w:p w14:paraId="651FEF79" w14:textId="3C0CDA27" w:rsidR="008B649E" w:rsidRPr="00BE5492" w:rsidRDefault="00CC6B4D" w:rsidP="007218C7">
      <w:pPr>
        <w:pStyle w:val="ListParagraph"/>
        <w:numPr>
          <w:ilvl w:val="0"/>
          <w:numId w:val="24"/>
        </w:numPr>
        <w:outlineLvl w:val="1"/>
        <w:rPr>
          <w:rFonts w:asciiTheme="majorHAnsi" w:hAnsiTheme="majorHAnsi" w:cs="Times New Roman"/>
        </w:rPr>
      </w:pPr>
      <w:r w:rsidRPr="00BE5492">
        <w:rPr>
          <w:rFonts w:asciiTheme="majorHAnsi" w:hAnsiTheme="majorHAnsi" w:cs="Times New Roman"/>
          <w:bdr w:val="single" w:sz="4" w:space="0" w:color="auto"/>
        </w:rPr>
        <w:t>MENU</w:t>
      </w:r>
      <w:r w:rsidRPr="00BE5492">
        <w:rPr>
          <w:rFonts w:asciiTheme="majorHAnsi" w:hAnsiTheme="majorHAnsi" w:cs="Times New Roman"/>
        </w:rPr>
        <w:t>:</w:t>
      </w:r>
      <w:r w:rsidR="008B649E" w:rsidRPr="00BE5492">
        <w:rPr>
          <w:rFonts w:asciiTheme="majorHAnsi" w:hAnsiTheme="majorHAnsi" w:cs="Times New Roman"/>
        </w:rPr>
        <w:t xml:space="preserve"> used for entering into menus.</w:t>
      </w:r>
    </w:p>
    <w:p w14:paraId="1532F1DE" w14:textId="215FE171" w:rsidR="008B649E" w:rsidRPr="00BE5492" w:rsidRDefault="008B649E" w:rsidP="007218C7">
      <w:pPr>
        <w:pStyle w:val="ListParagraph"/>
        <w:numPr>
          <w:ilvl w:val="0"/>
          <w:numId w:val="24"/>
        </w:numPr>
        <w:outlineLvl w:val="1"/>
        <w:rPr>
          <w:rFonts w:asciiTheme="majorHAnsi" w:hAnsiTheme="majorHAnsi" w:cs="Times New Roman"/>
          <w:b/>
          <w:bCs/>
        </w:rPr>
      </w:pPr>
      <w:r w:rsidRPr="00BE5492">
        <w:rPr>
          <w:rFonts w:ascii="Arial" w:hAnsi="Arial" w:cs="Arial"/>
          <w:bdr w:val="single" w:sz="4" w:space="0" w:color="auto"/>
        </w:rPr>
        <w:t>▲</w:t>
      </w:r>
      <w:r w:rsidRPr="00BE5492">
        <w:rPr>
          <w:rFonts w:asciiTheme="majorHAnsi" w:hAnsiTheme="majorHAnsi" w:cs="Times New Roman"/>
        </w:rPr>
        <w:t>: used for menu</w:t>
      </w:r>
      <w:r w:rsidR="000B730C" w:rsidRPr="00BE5492">
        <w:rPr>
          <w:rFonts w:asciiTheme="majorHAnsi" w:hAnsiTheme="majorHAnsi" w:cs="Times New Roman"/>
        </w:rPr>
        <w:t xml:space="preserve"> </w:t>
      </w:r>
      <w:r w:rsidRPr="00BE5492">
        <w:rPr>
          <w:rFonts w:asciiTheme="majorHAnsi" w:hAnsiTheme="majorHAnsi" w:cs="Times New Roman"/>
        </w:rPr>
        <w:t xml:space="preserve">up or choosing </w:t>
      </w:r>
      <w:r w:rsidRPr="00BE5492">
        <w:rPr>
          <w:rFonts w:asciiTheme="majorHAnsi" w:hAnsiTheme="majorHAnsi" w:cs="Times New Roman"/>
          <w:b/>
          <w:bCs/>
        </w:rPr>
        <w:t>0-9</w:t>
      </w:r>
      <w:r w:rsidRPr="00BE5492">
        <w:rPr>
          <w:rFonts w:asciiTheme="majorHAnsi" w:hAnsiTheme="majorHAnsi" w:cs="Times New Roman"/>
        </w:rPr>
        <w:t>,</w:t>
      </w:r>
      <w:r w:rsidRPr="00BE5492">
        <w:rPr>
          <w:rFonts w:asciiTheme="majorHAnsi" w:hAnsiTheme="majorHAnsi" w:cs="Times New Roman"/>
          <w:b/>
          <w:bCs/>
        </w:rPr>
        <w:t xml:space="preserve"> +</w:t>
      </w:r>
      <w:r w:rsidRPr="00BE5492">
        <w:rPr>
          <w:rFonts w:asciiTheme="majorHAnsi" w:hAnsiTheme="majorHAnsi" w:cs="Times New Roman"/>
        </w:rPr>
        <w:t>,</w:t>
      </w:r>
      <w:r w:rsidRPr="00BE5492">
        <w:rPr>
          <w:rFonts w:asciiTheme="majorHAnsi" w:hAnsiTheme="majorHAnsi" w:cs="Times New Roman"/>
          <w:b/>
          <w:bCs/>
        </w:rPr>
        <w:t xml:space="preserve"> -</w:t>
      </w:r>
    </w:p>
    <w:p w14:paraId="5E757D41" w14:textId="05B66616" w:rsidR="008B649E" w:rsidRPr="00BE5492" w:rsidRDefault="008B649E" w:rsidP="007218C7">
      <w:pPr>
        <w:pStyle w:val="ListParagraph"/>
        <w:numPr>
          <w:ilvl w:val="0"/>
          <w:numId w:val="24"/>
        </w:numPr>
        <w:outlineLvl w:val="1"/>
        <w:rPr>
          <w:rFonts w:asciiTheme="majorHAnsi" w:hAnsiTheme="majorHAnsi" w:cs="Times New Roman"/>
        </w:rPr>
      </w:pPr>
      <w:r w:rsidRPr="00BE5492">
        <w:rPr>
          <w:rFonts w:asciiTheme="majorHAnsi" w:hAnsiTheme="majorHAnsi" w:cs="Times New Roman"/>
        </w:rPr>
        <w:fldChar w:fldCharType="begin"/>
      </w:r>
      <w:r w:rsidRPr="00BE5492">
        <w:rPr>
          <w:rFonts w:asciiTheme="majorHAnsi" w:hAnsiTheme="majorHAnsi" w:cs="Times New Roman"/>
        </w:rPr>
        <w:instrText xml:space="preserve"> EQ \o\ac(</w:instrText>
      </w:r>
      <w:r w:rsidRPr="00BE5492">
        <w:rPr>
          <w:rFonts w:asciiTheme="majorHAnsi" w:hAnsiTheme="majorHAnsi" w:cs="Times New Roman"/>
          <w:position w:val="-4"/>
        </w:rPr>
        <w:instrText>□</w:instrText>
      </w:r>
      <w:r w:rsidRPr="00BE5492">
        <w:rPr>
          <w:rFonts w:asciiTheme="majorHAnsi" w:hAnsiTheme="majorHAnsi" w:cs="Times New Roman"/>
        </w:rPr>
        <w:instrText>,</w:instrText>
      </w:r>
      <w:r w:rsidRPr="00BE5492">
        <w:rPr>
          <w:rFonts w:ascii="Arial" w:hAnsi="Arial" w:cs="Arial"/>
        </w:rPr>
        <w:instrText>►</w:instrText>
      </w:r>
      <w:r w:rsidRPr="00BE5492">
        <w:rPr>
          <w:rFonts w:asciiTheme="majorHAnsi" w:hAnsiTheme="majorHAnsi" w:cs="Times New Roman"/>
        </w:rPr>
        <w:instrText>)</w:instrText>
      </w:r>
      <w:r w:rsidRPr="00BE5492">
        <w:rPr>
          <w:rFonts w:asciiTheme="majorHAnsi" w:hAnsiTheme="majorHAnsi" w:cs="Times New Roman"/>
        </w:rPr>
        <w:fldChar w:fldCharType="end"/>
      </w:r>
      <w:r w:rsidRPr="00BE5492">
        <w:rPr>
          <w:rFonts w:asciiTheme="majorHAnsi" w:hAnsiTheme="majorHAnsi" w:cs="Times New Roman"/>
        </w:rPr>
        <w:t>: used for menu</w:t>
      </w:r>
      <w:r w:rsidR="00DD2BA8" w:rsidRPr="00BE5492">
        <w:rPr>
          <w:rFonts w:asciiTheme="majorHAnsi" w:hAnsiTheme="majorHAnsi" w:cs="Times New Roman"/>
        </w:rPr>
        <w:t xml:space="preserve"> </w:t>
      </w:r>
      <w:r w:rsidRPr="00BE5492">
        <w:rPr>
          <w:rFonts w:asciiTheme="majorHAnsi" w:hAnsiTheme="majorHAnsi" w:cs="Times New Roman"/>
        </w:rPr>
        <w:t>down or moving the cursor to next.</w:t>
      </w:r>
    </w:p>
    <w:p w14:paraId="5C531BE0" w14:textId="5C92286F" w:rsidR="008B649E" w:rsidRPr="00BE5492" w:rsidRDefault="00CC6B4D" w:rsidP="007218C7">
      <w:pPr>
        <w:pStyle w:val="ListParagraph"/>
        <w:numPr>
          <w:ilvl w:val="0"/>
          <w:numId w:val="24"/>
        </w:numPr>
        <w:outlineLvl w:val="1"/>
        <w:rPr>
          <w:rFonts w:asciiTheme="majorHAnsi" w:hAnsiTheme="majorHAnsi" w:cs="Times New Roman"/>
          <w:color w:val="333333"/>
          <w:shd w:val="clear" w:color="auto" w:fill="FFFFFF"/>
        </w:rPr>
      </w:pPr>
      <w:r w:rsidRPr="00BE5492">
        <w:rPr>
          <w:rFonts w:asciiTheme="majorHAnsi" w:hAnsiTheme="majorHAnsi" w:cs="Times New Roman"/>
          <w:bdr w:val="single" w:sz="4" w:space="0" w:color="auto"/>
        </w:rPr>
        <w:t>ENT</w:t>
      </w:r>
      <w:r w:rsidRPr="00BE5492">
        <w:rPr>
          <w:rFonts w:asciiTheme="majorHAnsi" w:hAnsiTheme="majorHAnsi" w:cs="Times New Roman"/>
        </w:rPr>
        <w:t>:</w:t>
      </w:r>
      <w:r w:rsidR="008B649E" w:rsidRPr="00BE5492">
        <w:rPr>
          <w:rFonts w:asciiTheme="majorHAnsi" w:hAnsiTheme="majorHAnsi" w:cs="Times New Roman"/>
        </w:rPr>
        <w:t xml:space="preserve"> used for finishing menu inputting or entering into submenu.</w:t>
      </w:r>
      <w:r w:rsidR="008B649E" w:rsidRPr="00BE5492">
        <w:rPr>
          <w:rFonts w:asciiTheme="majorHAnsi" w:hAnsiTheme="majorHAnsi" w:cs="Times New Roman"/>
        </w:rPr>
        <w:tab/>
      </w:r>
      <w:r w:rsidR="008B649E" w:rsidRPr="00BE5492">
        <w:rPr>
          <w:rFonts w:asciiTheme="majorHAnsi" w:hAnsiTheme="majorHAnsi" w:cs="Times New Roman"/>
          <w:color w:val="333333"/>
          <w:shd w:val="clear" w:color="auto" w:fill="FFFFFF"/>
        </w:rPr>
        <w:t> </w:t>
      </w:r>
    </w:p>
    <w:p w14:paraId="7B61447A" w14:textId="77777777" w:rsidR="008B649E" w:rsidRPr="00BE5492" w:rsidRDefault="008B649E" w:rsidP="008B649E">
      <w:pPr>
        <w:outlineLvl w:val="1"/>
        <w:rPr>
          <w:rFonts w:asciiTheme="majorHAnsi" w:hAnsiTheme="majorHAnsi" w:cs="Times New Roman"/>
          <w:b/>
          <w:bCs/>
          <w:u w:val="single"/>
          <w:shd w:val="clear" w:color="auto" w:fill="FFFFFF"/>
        </w:rPr>
      </w:pPr>
      <w:r w:rsidRPr="00BE5492">
        <w:rPr>
          <w:rFonts w:asciiTheme="majorHAnsi" w:hAnsiTheme="majorHAnsi" w:cs="Times New Roman"/>
          <w:b/>
          <w:bCs/>
          <w:u w:val="single"/>
          <w:shd w:val="clear" w:color="auto" w:fill="FFFFFF"/>
        </w:rPr>
        <w:t>Operation:</w:t>
      </w:r>
    </w:p>
    <w:p w14:paraId="5D8CEFEF" w14:textId="77777777" w:rsidR="008B649E" w:rsidRPr="00BE5492" w:rsidRDefault="008B649E" w:rsidP="008B649E">
      <w:pPr>
        <w:outlineLvl w:val="1"/>
        <w:rPr>
          <w:rFonts w:asciiTheme="majorHAnsi" w:hAnsiTheme="majorHAnsi" w:cs="Times New Roman"/>
          <w:shd w:val="clear" w:color="auto" w:fill="FFFFFF"/>
        </w:rPr>
      </w:pPr>
      <w:r w:rsidRPr="00BE5492">
        <w:rPr>
          <w:rFonts w:asciiTheme="majorHAnsi" w:hAnsiTheme="majorHAnsi" w:cs="Times New Roman"/>
          <w:shd w:val="clear" w:color="auto" w:fill="FFFFFF"/>
        </w:rPr>
        <w:t xml:space="preserve">The user interface of this flow meter comprises about 100 different menu windows that are numbered by M00, M01, M02 … M99. </w:t>
      </w:r>
    </w:p>
    <w:p w14:paraId="02DD8828" w14:textId="449FC3BD" w:rsidR="008B649E" w:rsidRPr="00BE5492" w:rsidRDefault="008B649E" w:rsidP="008B649E">
      <w:pPr>
        <w:outlineLvl w:val="1"/>
        <w:rPr>
          <w:rFonts w:asciiTheme="majorHAnsi" w:hAnsiTheme="majorHAnsi" w:cs="Times New Roman"/>
        </w:rPr>
      </w:pPr>
      <w:r w:rsidRPr="00BE5492">
        <w:rPr>
          <w:rFonts w:asciiTheme="majorHAnsi" w:hAnsiTheme="majorHAnsi" w:cs="Times New Roman"/>
          <w:shd w:val="clear" w:color="auto" w:fill="FFFFFF"/>
        </w:rPr>
        <w:t xml:space="preserve">Method to enter Menu: Press </w:t>
      </w:r>
      <w:r w:rsidRPr="00BE5492">
        <w:rPr>
          <w:rFonts w:asciiTheme="majorHAnsi" w:hAnsiTheme="majorHAnsi" w:cs="Times New Roman"/>
          <w:bdr w:val="single" w:sz="4" w:space="0" w:color="auto"/>
        </w:rPr>
        <w:t>MENU</w:t>
      </w:r>
      <w:r w:rsidRPr="00BE5492">
        <w:rPr>
          <w:rFonts w:asciiTheme="majorHAnsi" w:hAnsiTheme="majorHAnsi" w:cs="Times New Roman"/>
          <w:shd w:val="clear" w:color="auto" w:fill="FFFFFF"/>
        </w:rPr>
        <w:t xml:space="preserve"> </w:t>
      </w:r>
      <w:r w:rsidR="00CC6B4D" w:rsidRPr="00BE5492">
        <w:rPr>
          <w:rFonts w:asciiTheme="majorHAnsi" w:hAnsiTheme="majorHAnsi" w:cs="Times New Roman"/>
          <w:shd w:val="clear" w:color="auto" w:fill="FFFFFF"/>
        </w:rPr>
        <w:t>first and</w:t>
      </w:r>
      <w:r w:rsidRPr="00BE5492">
        <w:rPr>
          <w:rFonts w:asciiTheme="majorHAnsi" w:hAnsiTheme="majorHAnsi" w:cs="Times New Roman"/>
          <w:shd w:val="clear" w:color="auto" w:fill="FFFFFF"/>
        </w:rPr>
        <w:t xml:space="preserve"> follow the two-digit number keys. Take M35 as an example, the correct key sequence is </w:t>
      </w:r>
      <w:r w:rsidRPr="00BE5492">
        <w:rPr>
          <w:rFonts w:asciiTheme="majorHAnsi" w:hAnsiTheme="majorHAnsi" w:cs="Arial"/>
          <w:color w:val="333333"/>
          <w:kern w:val="0"/>
          <w:bdr w:val="single" w:sz="4" w:space="0" w:color="auto"/>
        </w:rPr>
        <w:t>MENU35</w:t>
      </w:r>
    </w:p>
    <w:p w14:paraId="07BD2254" w14:textId="77777777" w:rsidR="008B649E" w:rsidRPr="00BE5492" w:rsidRDefault="008B649E" w:rsidP="008B649E">
      <w:pPr>
        <w:outlineLvl w:val="1"/>
        <w:rPr>
          <w:rFonts w:asciiTheme="majorHAnsi" w:hAnsiTheme="majorHAnsi" w:cs="Times New Roman"/>
        </w:rPr>
      </w:pPr>
      <w:r w:rsidRPr="00BE5492">
        <w:rPr>
          <w:rFonts w:asciiTheme="majorHAnsi" w:hAnsiTheme="majorHAnsi" w:cs="Times New Roman"/>
        </w:rPr>
        <w:t xml:space="preserve">To move between the adjacent menus, press </w:t>
      </w:r>
      <w:r w:rsidRPr="00BE5492">
        <w:rPr>
          <w:rFonts w:ascii="Arial" w:hAnsi="Arial" w:cs="Arial"/>
          <w:bdr w:val="single" w:sz="4" w:space="0" w:color="auto"/>
        </w:rPr>
        <w:t>▲</w:t>
      </w:r>
      <w:r w:rsidRPr="00BE5492">
        <w:rPr>
          <w:rFonts w:asciiTheme="majorHAnsi" w:hAnsiTheme="majorHAnsi" w:cs="Times New Roman"/>
          <w:bdr w:val="single" w:sz="4" w:space="0" w:color="auto"/>
        </w:rPr>
        <w:t>/+</w:t>
      </w:r>
      <w:r w:rsidRPr="00BE5492">
        <w:rPr>
          <w:rFonts w:asciiTheme="majorHAnsi" w:hAnsiTheme="majorHAnsi" w:cs="Times New Roman"/>
        </w:rPr>
        <w:t xml:space="preserve"> and </w:t>
      </w:r>
      <w:r w:rsidRPr="00BE5492">
        <w:rPr>
          <w:rFonts w:ascii="Arial" w:hAnsi="Arial" w:cs="Arial"/>
          <w:bdr w:val="single" w:sz="4" w:space="0" w:color="auto"/>
        </w:rPr>
        <w:t>▼</w:t>
      </w:r>
      <w:r w:rsidRPr="00BE5492">
        <w:rPr>
          <w:rFonts w:asciiTheme="majorHAnsi" w:hAnsiTheme="majorHAnsi" w:cs="Times New Roman"/>
          <w:bdr w:val="single" w:sz="4" w:space="0" w:color="auto"/>
        </w:rPr>
        <w:t>/-</w:t>
      </w:r>
      <w:r w:rsidRPr="00BE5492">
        <w:rPr>
          <w:rFonts w:asciiTheme="majorHAnsi" w:hAnsiTheme="majorHAnsi" w:cs="Times New Roman"/>
        </w:rPr>
        <w:t xml:space="preserve"> for 16-key keyboard; press </w:t>
      </w:r>
      <w:r w:rsidRPr="00BE5492">
        <w:rPr>
          <w:rFonts w:ascii="Arial" w:hAnsi="Arial" w:cs="Arial"/>
          <w:bdr w:val="single" w:sz="4" w:space="0" w:color="auto"/>
        </w:rPr>
        <w:t>▲</w:t>
      </w:r>
      <w:r w:rsidRPr="00BE5492">
        <w:rPr>
          <w:rFonts w:asciiTheme="majorHAnsi" w:hAnsiTheme="majorHAnsi" w:cs="Times New Roman"/>
          <w:color w:val="333333"/>
          <w:shd w:val="clear" w:color="auto" w:fill="FFFFFF"/>
        </w:rPr>
        <w:t xml:space="preserve">and </w:t>
      </w:r>
      <w:r w:rsidRPr="00BE5492">
        <w:rPr>
          <w:rFonts w:asciiTheme="majorHAnsi" w:hAnsiTheme="majorHAnsi" w:cs="Times New Roman"/>
        </w:rPr>
        <w:fldChar w:fldCharType="begin"/>
      </w:r>
      <w:r w:rsidRPr="00BE5492">
        <w:rPr>
          <w:rFonts w:asciiTheme="majorHAnsi" w:hAnsiTheme="majorHAnsi" w:cs="Times New Roman"/>
        </w:rPr>
        <w:instrText xml:space="preserve"> EQ \o\ac(</w:instrText>
      </w:r>
      <w:r w:rsidRPr="00BE5492">
        <w:rPr>
          <w:rFonts w:asciiTheme="majorHAnsi" w:hAnsiTheme="majorHAnsi" w:cs="Times New Roman"/>
          <w:position w:val="-4"/>
        </w:rPr>
        <w:instrText>□</w:instrText>
      </w:r>
      <w:r w:rsidRPr="00BE5492">
        <w:rPr>
          <w:rFonts w:asciiTheme="majorHAnsi" w:hAnsiTheme="majorHAnsi" w:cs="Times New Roman"/>
        </w:rPr>
        <w:instrText>,</w:instrText>
      </w:r>
      <w:r w:rsidRPr="00BE5492">
        <w:rPr>
          <w:rFonts w:ascii="Arial" w:hAnsi="Arial" w:cs="Arial"/>
        </w:rPr>
        <w:instrText>►</w:instrText>
      </w:r>
      <w:r w:rsidRPr="00BE5492">
        <w:rPr>
          <w:rFonts w:asciiTheme="majorHAnsi" w:hAnsiTheme="majorHAnsi" w:cs="Times New Roman"/>
        </w:rPr>
        <w:instrText>)</w:instrText>
      </w:r>
      <w:r w:rsidRPr="00BE5492">
        <w:rPr>
          <w:rFonts w:asciiTheme="majorHAnsi" w:hAnsiTheme="majorHAnsi" w:cs="Times New Roman"/>
        </w:rPr>
        <w:fldChar w:fldCharType="end"/>
      </w:r>
      <w:r w:rsidRPr="00BE5492">
        <w:rPr>
          <w:rFonts w:asciiTheme="majorHAnsi" w:hAnsiTheme="majorHAnsi" w:cs="Times New Roman"/>
        </w:rPr>
        <w:t>for 4-key keyboard.</w:t>
      </w:r>
    </w:p>
    <w:p w14:paraId="325F3082" w14:textId="3D262CA0" w:rsidR="008B649E" w:rsidRPr="00BE5492" w:rsidRDefault="008B649E" w:rsidP="00DC6E1A">
      <w:pPr>
        <w:widowControl w:val="0"/>
        <w:spacing w:line="278" w:lineRule="auto"/>
        <w:jc w:val="both"/>
        <w:outlineLvl w:val="1"/>
        <w:rPr>
          <w:rFonts w:asciiTheme="majorHAnsi" w:eastAsiaTheme="majorEastAsia" w:hAnsiTheme="majorHAnsi" w:cstheme="majorBidi"/>
          <w:b/>
          <w:bCs/>
          <w:color w:val="0F4761" w:themeColor="accent1" w:themeShade="BF"/>
          <w:sz w:val="28"/>
          <w:szCs w:val="28"/>
        </w:rPr>
      </w:pPr>
      <w:r w:rsidRPr="00BE5492">
        <w:rPr>
          <w:rFonts w:asciiTheme="majorHAnsi" w:hAnsiTheme="majorHAnsi" w:cs="Times New Roman"/>
          <w:b/>
          <w:bCs/>
          <w:sz w:val="28"/>
          <w:szCs w:val="28"/>
        </w:rPr>
        <w:t xml:space="preserve"> </w:t>
      </w:r>
      <w:r w:rsidRPr="00BE5492">
        <w:rPr>
          <w:rFonts w:asciiTheme="majorHAnsi" w:eastAsiaTheme="majorEastAsia" w:hAnsiTheme="majorHAnsi" w:cstheme="majorBidi"/>
          <w:b/>
          <w:bCs/>
          <w:color w:val="0F4761" w:themeColor="accent1" w:themeShade="BF"/>
          <w:sz w:val="28"/>
          <w:szCs w:val="28"/>
        </w:rPr>
        <w:t>Menu Details</w:t>
      </w:r>
    </w:p>
    <w:p w14:paraId="08D4B569" w14:textId="77777777" w:rsidR="008B649E" w:rsidRPr="00BE5492" w:rsidRDefault="008B649E" w:rsidP="008B649E">
      <w:pPr>
        <w:spacing w:line="240" w:lineRule="exact"/>
        <w:outlineLvl w:val="1"/>
        <w:rPr>
          <w:rFonts w:asciiTheme="majorHAnsi" w:hAnsiTheme="majorHAnsi" w:cs="Times New Roman"/>
        </w:rPr>
      </w:pPr>
      <w:r w:rsidRPr="00BE5492">
        <w:rPr>
          <w:rFonts w:asciiTheme="majorHAnsi" w:hAnsiTheme="majorHAnsi" w:cs="Times New Roman"/>
          <w:b/>
          <w:bCs/>
        </w:rPr>
        <w:t>Quick setup of measured parameters</w:t>
      </w:r>
    </w:p>
    <w:p w14:paraId="634029E0" w14:textId="77777777" w:rsidR="008B649E" w:rsidRPr="00BE5492" w:rsidRDefault="008B649E" w:rsidP="008B649E">
      <w:pPr>
        <w:outlineLvl w:val="1"/>
        <w:rPr>
          <w:rFonts w:asciiTheme="majorHAnsi" w:hAnsiTheme="majorHAnsi" w:cs="Times New Roman"/>
        </w:rPr>
      </w:pPr>
      <w:r w:rsidRPr="00BE5492">
        <w:rPr>
          <w:rFonts w:asciiTheme="majorHAnsi" w:hAnsiTheme="majorHAnsi" w:cs="Times New Roman"/>
        </w:rPr>
        <w:t>Accurate measured parameters can have a great influence on measuring precision and reliability. It is suggested to measure the practical perimeter and wall thickness of the pipeline. Ultrasonic thickness gauge can be used to measure the pipe thickness.</w:t>
      </w:r>
    </w:p>
    <w:p w14:paraId="03DDE47B" w14:textId="77777777" w:rsidR="00294B6F" w:rsidRPr="00BE5492" w:rsidRDefault="008B649E" w:rsidP="008B649E">
      <w:pPr>
        <w:outlineLvl w:val="1"/>
        <w:rPr>
          <w:rFonts w:asciiTheme="majorHAnsi" w:hAnsiTheme="majorHAnsi" w:cs="Times New Roman"/>
        </w:rPr>
      </w:pPr>
      <w:r w:rsidRPr="00BE5492">
        <w:rPr>
          <w:rFonts w:asciiTheme="majorHAnsi" w:hAnsiTheme="majorHAnsi" w:cs="Times New Roman"/>
        </w:rPr>
        <w:t>Measured parameters setup is from Menu10 to Menu29. Please complete one by one.</w:t>
      </w:r>
    </w:p>
    <w:p w14:paraId="3F78DE80" w14:textId="13141107" w:rsidR="008B649E" w:rsidRPr="00BE5492" w:rsidRDefault="008B649E" w:rsidP="008B649E">
      <w:pPr>
        <w:outlineLvl w:val="1"/>
        <w:rPr>
          <w:rFonts w:asciiTheme="majorHAnsi" w:hAnsiTheme="majorHAnsi" w:cs="Times New Roman"/>
        </w:rPr>
      </w:pPr>
      <w:r w:rsidRPr="00BE5492">
        <w:rPr>
          <w:rFonts w:asciiTheme="majorHAnsi" w:hAnsiTheme="majorHAnsi" w:cs="Times New Roman"/>
          <w:b/>
          <w:bCs/>
        </w:rPr>
        <w:t>Above parameters setup generally follow the steps below:</w:t>
      </w:r>
    </w:p>
    <w:p w14:paraId="1AFCA0C8" w14:textId="6732151A" w:rsidR="008B649E" w:rsidRPr="00BE5492" w:rsidRDefault="008B649E" w:rsidP="007218C7">
      <w:pPr>
        <w:pStyle w:val="ListParagraph"/>
        <w:numPr>
          <w:ilvl w:val="0"/>
          <w:numId w:val="25"/>
        </w:numPr>
        <w:outlineLvl w:val="1"/>
        <w:rPr>
          <w:rFonts w:asciiTheme="majorHAnsi" w:hAnsiTheme="majorHAnsi" w:cs="Times New Roman"/>
        </w:rPr>
      </w:pPr>
      <w:r w:rsidRPr="00BE5492">
        <w:rPr>
          <w:rFonts w:asciiTheme="majorHAnsi" w:hAnsiTheme="majorHAnsi" w:cs="Times New Roman"/>
        </w:rPr>
        <w:t xml:space="preserve">Press keys </w:t>
      </w:r>
      <w:r w:rsidRPr="00BE5492">
        <w:rPr>
          <w:rFonts w:asciiTheme="majorHAnsi" w:hAnsiTheme="majorHAnsi" w:cs="Times New Roman"/>
          <w:bdr w:val="single" w:sz="4" w:space="0" w:color="auto"/>
        </w:rPr>
        <w:t xml:space="preserve">MENU </w:t>
      </w:r>
      <w:r w:rsidR="00CC6B4D" w:rsidRPr="00BE5492">
        <w:rPr>
          <w:rFonts w:asciiTheme="majorHAnsi" w:hAnsiTheme="majorHAnsi" w:cs="Times New Roman"/>
          <w:bdr w:val="single" w:sz="4" w:space="0" w:color="auto"/>
        </w:rPr>
        <w:t>1 1</w:t>
      </w:r>
      <w:r w:rsidRPr="00BE5492">
        <w:rPr>
          <w:rFonts w:asciiTheme="majorHAnsi" w:hAnsiTheme="majorHAnsi" w:cs="Times New Roman"/>
          <w:bdr w:val="single" w:sz="4" w:space="0" w:color="auto"/>
        </w:rPr>
        <w:t xml:space="preserve"> </w:t>
      </w:r>
      <w:r w:rsidRPr="00BE5492">
        <w:rPr>
          <w:rFonts w:asciiTheme="majorHAnsi" w:hAnsiTheme="majorHAnsi" w:cs="Times New Roman"/>
        </w:rPr>
        <w:t xml:space="preserve"> to enter M11 window to input the pipe outer diameter, and then press </w:t>
      </w:r>
    </w:p>
    <w:p w14:paraId="68B0C8AF" w14:textId="77777777" w:rsidR="008B649E" w:rsidRPr="00BE5492" w:rsidRDefault="008B649E" w:rsidP="007218C7">
      <w:pPr>
        <w:pStyle w:val="ListParagraph"/>
        <w:outlineLvl w:val="1"/>
        <w:rPr>
          <w:rFonts w:asciiTheme="majorHAnsi" w:hAnsiTheme="majorHAnsi" w:cs="Times New Roman"/>
        </w:rPr>
      </w:pPr>
      <w:r w:rsidRPr="00BE5492">
        <w:rPr>
          <w:rFonts w:asciiTheme="majorHAnsi" w:hAnsiTheme="majorHAnsi" w:cs="Times New Roman"/>
          <w:bdr w:val="single" w:sz="4" w:space="0" w:color="auto"/>
        </w:rPr>
        <w:t>ENT</w:t>
      </w:r>
      <w:r w:rsidRPr="00BE5492">
        <w:rPr>
          <w:rFonts w:asciiTheme="majorHAnsi" w:hAnsiTheme="majorHAnsi" w:cs="Times New Roman"/>
        </w:rPr>
        <w:t xml:space="preserve"> key.</w:t>
      </w:r>
    </w:p>
    <w:p w14:paraId="610FCBF8" w14:textId="001ECE70" w:rsidR="008B649E" w:rsidRPr="00BE5492" w:rsidRDefault="008B649E" w:rsidP="007218C7">
      <w:pPr>
        <w:pStyle w:val="ListParagraph"/>
        <w:numPr>
          <w:ilvl w:val="0"/>
          <w:numId w:val="25"/>
        </w:numPr>
        <w:outlineLvl w:val="1"/>
        <w:rPr>
          <w:rFonts w:asciiTheme="majorHAnsi" w:hAnsiTheme="majorHAnsi" w:cs="Times New Roman"/>
        </w:rPr>
      </w:pPr>
      <w:r w:rsidRPr="00BE5492">
        <w:rPr>
          <w:rFonts w:asciiTheme="majorHAnsi" w:hAnsiTheme="majorHAnsi" w:cs="Times New Roman"/>
        </w:rPr>
        <w:t xml:space="preserve">Press key </w:t>
      </w:r>
      <w:r w:rsidRPr="00BE5492">
        <w:rPr>
          <w:rFonts w:ascii="Arial" w:hAnsi="Arial" w:cs="Arial"/>
          <w:bdr w:val="single" w:sz="4" w:space="0" w:color="auto"/>
        </w:rPr>
        <w:t>▼</w:t>
      </w:r>
      <w:r w:rsidRPr="00BE5492">
        <w:rPr>
          <w:rFonts w:asciiTheme="majorHAnsi" w:hAnsiTheme="majorHAnsi" w:cs="Times New Roman"/>
          <w:bdr w:val="single" w:sz="4" w:space="0" w:color="auto"/>
        </w:rPr>
        <w:t>/-</w:t>
      </w:r>
      <w:r w:rsidRPr="00BE5492">
        <w:rPr>
          <w:rFonts w:asciiTheme="majorHAnsi" w:hAnsiTheme="majorHAnsi" w:cs="Times New Roman"/>
        </w:rPr>
        <w:t xml:space="preserve"> to enter M12 window to input the pipe outer diameter and then press </w:t>
      </w:r>
      <w:r w:rsidRPr="00BE5492">
        <w:rPr>
          <w:rFonts w:asciiTheme="majorHAnsi" w:hAnsiTheme="majorHAnsi" w:cs="Times New Roman"/>
          <w:bdr w:val="single" w:sz="4" w:space="0" w:color="auto"/>
        </w:rPr>
        <w:t>ENT</w:t>
      </w:r>
      <w:r w:rsidRPr="00BE5492">
        <w:rPr>
          <w:rFonts w:asciiTheme="majorHAnsi" w:hAnsiTheme="majorHAnsi" w:cs="Times New Roman"/>
        </w:rPr>
        <w:t xml:space="preserve"> key. </w:t>
      </w:r>
    </w:p>
    <w:p w14:paraId="3610E699" w14:textId="5C1DF673" w:rsidR="008B649E" w:rsidRPr="00BE5492" w:rsidRDefault="008B649E" w:rsidP="007218C7">
      <w:pPr>
        <w:pStyle w:val="ListParagraph"/>
        <w:numPr>
          <w:ilvl w:val="0"/>
          <w:numId w:val="25"/>
        </w:numPr>
        <w:outlineLvl w:val="1"/>
        <w:rPr>
          <w:rFonts w:asciiTheme="majorHAnsi" w:hAnsiTheme="majorHAnsi" w:cs="Times New Roman"/>
        </w:rPr>
      </w:pPr>
      <w:r w:rsidRPr="00BE5492">
        <w:rPr>
          <w:rFonts w:asciiTheme="majorHAnsi" w:hAnsiTheme="majorHAnsi" w:cs="Times New Roman"/>
        </w:rPr>
        <w:t xml:space="preserve">Press key </w:t>
      </w:r>
      <w:r w:rsidRPr="00BE5492">
        <w:rPr>
          <w:rFonts w:ascii="Arial" w:hAnsi="Arial" w:cs="Arial"/>
          <w:bdr w:val="single" w:sz="4" w:space="0" w:color="auto"/>
        </w:rPr>
        <w:t>▼</w:t>
      </w:r>
      <w:r w:rsidRPr="00BE5492">
        <w:rPr>
          <w:rFonts w:asciiTheme="majorHAnsi" w:hAnsiTheme="majorHAnsi" w:cs="Times New Roman"/>
          <w:bdr w:val="single" w:sz="4" w:space="0" w:color="auto"/>
        </w:rPr>
        <w:t>/-</w:t>
      </w:r>
      <w:r w:rsidRPr="00BE5492">
        <w:rPr>
          <w:rFonts w:asciiTheme="majorHAnsi" w:hAnsiTheme="majorHAnsi" w:cs="Times New Roman"/>
        </w:rPr>
        <w:t xml:space="preserve"> to enter M14 window, and press </w:t>
      </w:r>
      <w:r w:rsidRPr="00BE5492">
        <w:rPr>
          <w:rFonts w:asciiTheme="majorHAnsi" w:hAnsiTheme="majorHAnsi" w:cs="Times New Roman"/>
          <w:bdr w:val="single" w:sz="4" w:space="0" w:color="auto"/>
        </w:rPr>
        <w:t>ENT</w:t>
      </w:r>
      <w:r w:rsidRPr="00BE5492">
        <w:rPr>
          <w:rFonts w:asciiTheme="majorHAnsi" w:hAnsiTheme="majorHAnsi" w:cs="Times New Roman"/>
        </w:rPr>
        <w:t xml:space="preserve"> key to enter the option selection mode.</w:t>
      </w:r>
    </w:p>
    <w:p w14:paraId="416B5EF0" w14:textId="535B5BC8" w:rsidR="008B649E" w:rsidRPr="00BE5492" w:rsidRDefault="008B649E" w:rsidP="006A62AA">
      <w:pPr>
        <w:pStyle w:val="ListParagraph"/>
        <w:outlineLvl w:val="1"/>
        <w:rPr>
          <w:rFonts w:asciiTheme="majorHAnsi" w:hAnsiTheme="majorHAnsi" w:cs="Times New Roman"/>
        </w:rPr>
      </w:pPr>
      <w:r w:rsidRPr="00BE5492">
        <w:rPr>
          <w:rFonts w:asciiTheme="majorHAnsi" w:hAnsiTheme="majorHAnsi" w:cs="Times New Roman"/>
        </w:rPr>
        <w:t xml:space="preserve">Use keys </w:t>
      </w:r>
      <w:r w:rsidRPr="00BE5492">
        <w:rPr>
          <w:rFonts w:ascii="Arial" w:hAnsi="Arial" w:cs="Arial"/>
          <w:bdr w:val="single" w:sz="4" w:space="0" w:color="auto"/>
        </w:rPr>
        <w:t>▲</w:t>
      </w:r>
      <w:r w:rsidRPr="00BE5492">
        <w:rPr>
          <w:rFonts w:asciiTheme="majorHAnsi" w:hAnsiTheme="majorHAnsi" w:cs="Times New Roman"/>
          <w:bdr w:val="single" w:sz="4" w:space="0" w:color="auto"/>
        </w:rPr>
        <w:t>/+</w:t>
      </w:r>
      <w:r w:rsidRPr="00BE5492">
        <w:rPr>
          <w:rFonts w:asciiTheme="majorHAnsi" w:hAnsiTheme="majorHAnsi" w:cs="Times New Roman"/>
        </w:rPr>
        <w:t xml:space="preserve"> and </w:t>
      </w:r>
      <w:r w:rsidRPr="00BE5492">
        <w:rPr>
          <w:rFonts w:ascii="Arial" w:hAnsi="Arial" w:cs="Arial"/>
          <w:bdr w:val="single" w:sz="4" w:space="0" w:color="auto"/>
        </w:rPr>
        <w:t>▼</w:t>
      </w:r>
      <w:r w:rsidRPr="00BE5492">
        <w:rPr>
          <w:rFonts w:asciiTheme="majorHAnsi" w:hAnsiTheme="majorHAnsi" w:cs="Times New Roman"/>
          <w:bdr w:val="single" w:sz="4" w:space="0" w:color="auto"/>
        </w:rPr>
        <w:t>/-</w:t>
      </w:r>
      <w:r w:rsidRPr="00BE5492">
        <w:rPr>
          <w:rFonts w:asciiTheme="majorHAnsi" w:hAnsiTheme="majorHAnsi" w:cs="Times New Roman"/>
        </w:rPr>
        <w:t xml:space="preserve"> to select the pipe material, and then press </w:t>
      </w:r>
      <w:r w:rsidRPr="00BE5492">
        <w:rPr>
          <w:rFonts w:asciiTheme="majorHAnsi" w:hAnsiTheme="majorHAnsi" w:cs="Times New Roman"/>
          <w:bdr w:val="single" w:sz="4" w:space="0" w:color="auto"/>
        </w:rPr>
        <w:t>ENT</w:t>
      </w:r>
      <w:r w:rsidRPr="00BE5492">
        <w:rPr>
          <w:rFonts w:asciiTheme="majorHAnsi" w:hAnsiTheme="majorHAnsi" w:cs="Times New Roman"/>
        </w:rPr>
        <w:t xml:space="preserve"> key.</w:t>
      </w:r>
    </w:p>
    <w:p w14:paraId="4F25F17B" w14:textId="18E75059" w:rsidR="008B649E" w:rsidRPr="00BE5492" w:rsidRDefault="008B649E" w:rsidP="007218C7">
      <w:pPr>
        <w:pStyle w:val="ListParagraph"/>
        <w:numPr>
          <w:ilvl w:val="0"/>
          <w:numId w:val="25"/>
        </w:numPr>
        <w:outlineLvl w:val="1"/>
        <w:rPr>
          <w:rFonts w:asciiTheme="majorHAnsi" w:hAnsiTheme="majorHAnsi" w:cs="Times New Roman"/>
        </w:rPr>
      </w:pPr>
      <w:r w:rsidRPr="00BE5492">
        <w:rPr>
          <w:rFonts w:asciiTheme="majorHAnsi" w:hAnsiTheme="majorHAnsi" w:cs="Times New Roman"/>
        </w:rPr>
        <w:t xml:space="preserve">Press </w:t>
      </w:r>
      <w:r w:rsidR="00CC6B4D" w:rsidRPr="00BE5492">
        <w:rPr>
          <w:rFonts w:asciiTheme="majorHAnsi" w:hAnsiTheme="majorHAnsi" w:cs="Times New Roman"/>
        </w:rPr>
        <w:t xml:space="preserve">key </w:t>
      </w:r>
      <w:r w:rsidR="00CC6B4D" w:rsidRPr="00BE5492">
        <w:rPr>
          <w:rFonts w:ascii="Arial" w:hAnsi="Arial" w:cs="Arial"/>
        </w:rPr>
        <w:t>▼</w:t>
      </w:r>
      <w:r w:rsidRPr="00BE5492">
        <w:rPr>
          <w:rFonts w:asciiTheme="majorHAnsi" w:hAnsiTheme="majorHAnsi" w:cs="Times New Roman"/>
          <w:bdr w:val="single" w:sz="4" w:space="0" w:color="auto"/>
        </w:rPr>
        <w:t>/-</w:t>
      </w:r>
      <w:r w:rsidRPr="00BE5492">
        <w:rPr>
          <w:rFonts w:asciiTheme="majorHAnsi" w:hAnsiTheme="majorHAnsi" w:cs="Times New Roman"/>
        </w:rPr>
        <w:t xml:space="preserve"> to enter M16 window, press </w:t>
      </w:r>
      <w:r w:rsidRPr="00BE5492">
        <w:rPr>
          <w:rFonts w:asciiTheme="majorHAnsi" w:hAnsiTheme="majorHAnsi" w:cs="Times New Roman"/>
          <w:bdr w:val="single" w:sz="4" w:space="0" w:color="auto"/>
        </w:rPr>
        <w:t>ENT</w:t>
      </w:r>
      <w:r w:rsidRPr="00BE5492">
        <w:rPr>
          <w:rFonts w:asciiTheme="majorHAnsi" w:hAnsiTheme="majorHAnsi" w:cs="Times New Roman"/>
        </w:rPr>
        <w:t xml:space="preserve"> key to enter the option selection mode. Use</w:t>
      </w:r>
    </w:p>
    <w:p w14:paraId="12E21077" w14:textId="5CE8AF9B" w:rsidR="008B649E" w:rsidRPr="00BE5492" w:rsidRDefault="008B649E" w:rsidP="006A62AA">
      <w:pPr>
        <w:pStyle w:val="ListParagraph"/>
        <w:numPr>
          <w:ilvl w:val="0"/>
          <w:numId w:val="25"/>
        </w:numPr>
        <w:outlineLvl w:val="1"/>
        <w:rPr>
          <w:rFonts w:asciiTheme="majorHAnsi" w:hAnsiTheme="majorHAnsi" w:cs="Times New Roman"/>
        </w:rPr>
      </w:pPr>
      <w:r w:rsidRPr="00BE5492">
        <w:rPr>
          <w:rFonts w:asciiTheme="majorHAnsi" w:hAnsiTheme="majorHAnsi" w:cs="Times New Roman"/>
        </w:rPr>
        <w:lastRenderedPageBreak/>
        <w:t xml:space="preserve">keys </w:t>
      </w:r>
      <w:r w:rsidRPr="00BE5492">
        <w:rPr>
          <w:rFonts w:ascii="Arial" w:hAnsi="Arial" w:cs="Arial"/>
          <w:bdr w:val="single" w:sz="4" w:space="0" w:color="auto"/>
        </w:rPr>
        <w:t>▲</w:t>
      </w:r>
      <w:r w:rsidRPr="00BE5492">
        <w:rPr>
          <w:rFonts w:asciiTheme="majorHAnsi" w:hAnsiTheme="majorHAnsi" w:cs="Times New Roman"/>
          <w:bdr w:val="single" w:sz="4" w:space="0" w:color="auto"/>
        </w:rPr>
        <w:t>/+</w:t>
      </w:r>
      <w:r w:rsidRPr="00BE5492">
        <w:rPr>
          <w:rFonts w:asciiTheme="majorHAnsi" w:hAnsiTheme="majorHAnsi" w:cs="Times New Roman"/>
        </w:rPr>
        <w:t xml:space="preserve"> and </w:t>
      </w:r>
      <w:r w:rsidRPr="00BE5492">
        <w:rPr>
          <w:rFonts w:ascii="Arial" w:hAnsi="Arial" w:cs="Arial"/>
          <w:bdr w:val="single" w:sz="4" w:space="0" w:color="auto"/>
        </w:rPr>
        <w:t>▼</w:t>
      </w:r>
      <w:r w:rsidRPr="00BE5492">
        <w:rPr>
          <w:rFonts w:asciiTheme="majorHAnsi" w:hAnsiTheme="majorHAnsi" w:cs="Times New Roman"/>
          <w:bdr w:val="single" w:sz="4" w:space="0" w:color="auto"/>
        </w:rPr>
        <w:t>/-</w:t>
      </w:r>
      <w:r w:rsidRPr="00BE5492">
        <w:rPr>
          <w:rFonts w:asciiTheme="majorHAnsi" w:hAnsiTheme="majorHAnsi" w:cs="Times New Roman"/>
        </w:rPr>
        <w:t xml:space="preserve"> to select the liner material, and then press ENT key. Select “No Liner</w:t>
      </w:r>
      <w:r w:rsidR="003A03FC" w:rsidRPr="00BE5492">
        <w:rPr>
          <w:rFonts w:asciiTheme="majorHAnsi" w:hAnsiTheme="majorHAnsi" w:cs="Times New Roman"/>
        </w:rPr>
        <w:t xml:space="preserve">”,  </w:t>
      </w:r>
      <w:r w:rsidRPr="00BE5492">
        <w:rPr>
          <w:rFonts w:asciiTheme="majorHAnsi" w:hAnsiTheme="majorHAnsi" w:cs="Times New Roman"/>
        </w:rPr>
        <w:t>if there is no liner.</w:t>
      </w:r>
    </w:p>
    <w:p w14:paraId="059E57D0" w14:textId="4D93517D" w:rsidR="008B649E" w:rsidRPr="00BE5492" w:rsidRDefault="008B649E" w:rsidP="006A62AA">
      <w:pPr>
        <w:pStyle w:val="ListParagraph"/>
        <w:numPr>
          <w:ilvl w:val="0"/>
          <w:numId w:val="25"/>
        </w:numPr>
        <w:outlineLvl w:val="1"/>
        <w:rPr>
          <w:rFonts w:asciiTheme="majorHAnsi" w:hAnsiTheme="majorHAnsi" w:cs="Times New Roman"/>
        </w:rPr>
      </w:pPr>
      <w:bookmarkStart w:id="3" w:name="OLE_LINK5"/>
      <w:r w:rsidRPr="00BE5492">
        <w:rPr>
          <w:rFonts w:asciiTheme="majorHAnsi" w:hAnsiTheme="majorHAnsi" w:cs="Times New Roman"/>
        </w:rPr>
        <w:t xml:space="preserve">Press key </w:t>
      </w:r>
      <w:r w:rsidRPr="00BE5492">
        <w:rPr>
          <w:rFonts w:ascii="Arial" w:hAnsi="Arial" w:cs="Arial"/>
          <w:bdr w:val="single" w:sz="4" w:space="0" w:color="auto"/>
        </w:rPr>
        <w:t>▼</w:t>
      </w:r>
      <w:r w:rsidRPr="00BE5492">
        <w:rPr>
          <w:rFonts w:asciiTheme="majorHAnsi" w:hAnsiTheme="majorHAnsi" w:cs="Times New Roman"/>
          <w:bdr w:val="single" w:sz="4" w:space="0" w:color="auto"/>
        </w:rPr>
        <w:t>/-</w:t>
      </w:r>
      <w:r w:rsidRPr="00BE5492">
        <w:rPr>
          <w:rFonts w:asciiTheme="majorHAnsi" w:hAnsiTheme="majorHAnsi" w:cs="Times New Roman"/>
        </w:rPr>
        <w:t xml:space="preserve"> to enter M20 window, press </w:t>
      </w:r>
      <w:r w:rsidRPr="00BE5492">
        <w:rPr>
          <w:rFonts w:asciiTheme="majorHAnsi" w:hAnsiTheme="majorHAnsi" w:cs="Times New Roman"/>
          <w:bdr w:val="single" w:sz="4" w:space="0" w:color="auto"/>
        </w:rPr>
        <w:t>ENT</w:t>
      </w:r>
      <w:r w:rsidRPr="00BE5492">
        <w:rPr>
          <w:rFonts w:asciiTheme="majorHAnsi" w:hAnsiTheme="majorHAnsi" w:cs="Times New Roman"/>
        </w:rPr>
        <w:t xml:space="preserve"> key to enter the option selection mode. Use</w:t>
      </w:r>
    </w:p>
    <w:p w14:paraId="269B6AFB" w14:textId="4E54CBA1" w:rsidR="008B649E" w:rsidRPr="00BE5492" w:rsidRDefault="008B649E" w:rsidP="006A62AA">
      <w:pPr>
        <w:pStyle w:val="ListParagraph"/>
        <w:numPr>
          <w:ilvl w:val="0"/>
          <w:numId w:val="25"/>
        </w:numPr>
        <w:outlineLvl w:val="1"/>
        <w:rPr>
          <w:rFonts w:asciiTheme="majorHAnsi" w:hAnsiTheme="majorHAnsi" w:cs="Times New Roman"/>
        </w:rPr>
      </w:pPr>
      <w:r w:rsidRPr="00BE5492">
        <w:rPr>
          <w:rFonts w:asciiTheme="majorHAnsi" w:hAnsiTheme="majorHAnsi" w:cs="Times New Roman"/>
        </w:rPr>
        <w:t xml:space="preserve">keys </w:t>
      </w:r>
      <w:r w:rsidRPr="00BE5492">
        <w:rPr>
          <w:rFonts w:ascii="Arial" w:hAnsi="Arial" w:cs="Arial"/>
          <w:bdr w:val="single" w:sz="4" w:space="0" w:color="auto"/>
        </w:rPr>
        <w:t>▲</w:t>
      </w:r>
      <w:r w:rsidRPr="00BE5492">
        <w:rPr>
          <w:rFonts w:asciiTheme="majorHAnsi" w:hAnsiTheme="majorHAnsi" w:cs="Times New Roman"/>
          <w:bdr w:val="single" w:sz="4" w:space="0" w:color="auto"/>
        </w:rPr>
        <w:t>/+</w:t>
      </w:r>
      <w:r w:rsidRPr="00BE5492">
        <w:rPr>
          <w:rFonts w:asciiTheme="majorHAnsi" w:hAnsiTheme="majorHAnsi" w:cs="Times New Roman"/>
        </w:rPr>
        <w:t xml:space="preserve"> and </w:t>
      </w:r>
      <w:r w:rsidRPr="00BE5492">
        <w:rPr>
          <w:rFonts w:ascii="Arial" w:hAnsi="Arial" w:cs="Arial"/>
          <w:bdr w:val="single" w:sz="4" w:space="0" w:color="auto"/>
        </w:rPr>
        <w:t>▼</w:t>
      </w:r>
      <w:r w:rsidRPr="00BE5492">
        <w:rPr>
          <w:rFonts w:asciiTheme="majorHAnsi" w:hAnsiTheme="majorHAnsi" w:cs="Times New Roman"/>
          <w:bdr w:val="single" w:sz="4" w:space="0" w:color="auto"/>
        </w:rPr>
        <w:t>/-</w:t>
      </w:r>
      <w:r w:rsidRPr="00BE5492">
        <w:rPr>
          <w:rFonts w:asciiTheme="majorHAnsi" w:hAnsiTheme="majorHAnsi" w:cs="Times New Roman"/>
        </w:rPr>
        <w:t xml:space="preserve"> to select the proper liquid, and then press </w:t>
      </w:r>
      <w:r w:rsidRPr="00BE5492">
        <w:rPr>
          <w:rFonts w:asciiTheme="majorHAnsi" w:hAnsiTheme="majorHAnsi" w:cs="Times New Roman"/>
          <w:bdr w:val="single" w:sz="4" w:space="0" w:color="auto"/>
        </w:rPr>
        <w:t>ENT</w:t>
      </w:r>
      <w:r w:rsidRPr="00BE5492">
        <w:rPr>
          <w:rFonts w:asciiTheme="majorHAnsi" w:hAnsiTheme="majorHAnsi" w:cs="Times New Roman"/>
        </w:rPr>
        <w:t xml:space="preserve"> key.</w:t>
      </w:r>
    </w:p>
    <w:bookmarkEnd w:id="3"/>
    <w:p w14:paraId="192D9CB4" w14:textId="2289963B" w:rsidR="008B649E" w:rsidRPr="00BE5492" w:rsidRDefault="008B649E" w:rsidP="00E75D9C">
      <w:pPr>
        <w:pStyle w:val="ListParagraph"/>
        <w:numPr>
          <w:ilvl w:val="0"/>
          <w:numId w:val="25"/>
        </w:numPr>
        <w:outlineLvl w:val="1"/>
        <w:rPr>
          <w:rFonts w:asciiTheme="majorHAnsi" w:hAnsiTheme="majorHAnsi" w:cs="Times New Roman"/>
        </w:rPr>
      </w:pPr>
      <w:r w:rsidRPr="00BE5492">
        <w:rPr>
          <w:rFonts w:asciiTheme="majorHAnsi" w:hAnsiTheme="majorHAnsi" w:cs="Times New Roman"/>
        </w:rPr>
        <w:t xml:space="preserve">Press key </w:t>
      </w:r>
      <w:r w:rsidRPr="00BE5492">
        <w:rPr>
          <w:rFonts w:ascii="Arial" w:hAnsi="Arial" w:cs="Arial"/>
          <w:bdr w:val="single" w:sz="4" w:space="0" w:color="auto"/>
        </w:rPr>
        <w:t>▼</w:t>
      </w:r>
      <w:r w:rsidRPr="00BE5492">
        <w:rPr>
          <w:rFonts w:asciiTheme="majorHAnsi" w:hAnsiTheme="majorHAnsi" w:cs="Times New Roman"/>
          <w:bdr w:val="single" w:sz="4" w:space="0" w:color="auto"/>
        </w:rPr>
        <w:t>/-</w:t>
      </w:r>
      <w:r w:rsidRPr="00BE5492">
        <w:rPr>
          <w:rFonts w:asciiTheme="majorHAnsi" w:hAnsiTheme="majorHAnsi" w:cs="Times New Roman"/>
        </w:rPr>
        <w:t xml:space="preserve"> to enter M23 window, press </w:t>
      </w:r>
      <w:r w:rsidRPr="00BE5492">
        <w:rPr>
          <w:rFonts w:asciiTheme="majorHAnsi" w:hAnsiTheme="majorHAnsi" w:cs="Times New Roman"/>
          <w:bdr w:val="single" w:sz="4" w:space="0" w:color="auto"/>
        </w:rPr>
        <w:t>ENT</w:t>
      </w:r>
      <w:r w:rsidRPr="00BE5492">
        <w:rPr>
          <w:rFonts w:asciiTheme="majorHAnsi" w:hAnsiTheme="majorHAnsi" w:cs="Times New Roman"/>
        </w:rPr>
        <w:t xml:space="preserve"> key to enter the option selection mode. </w:t>
      </w:r>
      <w:r w:rsidR="003A03FC" w:rsidRPr="00BE5492">
        <w:rPr>
          <w:rFonts w:asciiTheme="majorHAnsi" w:hAnsiTheme="majorHAnsi" w:cs="Times New Roman"/>
        </w:rPr>
        <w:t>Use keys</w:t>
      </w:r>
      <w:r w:rsidRPr="00BE5492">
        <w:rPr>
          <w:rFonts w:asciiTheme="majorHAnsi" w:hAnsiTheme="majorHAnsi" w:cs="Times New Roman"/>
        </w:rPr>
        <w:t xml:space="preserve"> </w:t>
      </w:r>
      <w:r w:rsidRPr="00BE5492">
        <w:rPr>
          <w:rFonts w:ascii="Arial" w:hAnsi="Arial" w:cs="Arial"/>
          <w:bdr w:val="single" w:sz="4" w:space="0" w:color="auto"/>
        </w:rPr>
        <w:t>▲</w:t>
      </w:r>
      <w:r w:rsidRPr="00BE5492">
        <w:rPr>
          <w:rFonts w:asciiTheme="majorHAnsi" w:hAnsiTheme="majorHAnsi" w:cs="Times New Roman"/>
          <w:bdr w:val="single" w:sz="4" w:space="0" w:color="auto"/>
        </w:rPr>
        <w:t>/+</w:t>
      </w:r>
      <w:r w:rsidRPr="00BE5492">
        <w:rPr>
          <w:rFonts w:asciiTheme="majorHAnsi" w:hAnsiTheme="majorHAnsi" w:cs="Times New Roman"/>
        </w:rPr>
        <w:t xml:space="preserve"> and </w:t>
      </w:r>
      <w:r w:rsidRPr="00BE5492">
        <w:rPr>
          <w:rFonts w:ascii="Arial" w:hAnsi="Arial" w:cs="Arial"/>
          <w:bdr w:val="single" w:sz="4" w:space="0" w:color="auto"/>
        </w:rPr>
        <w:t>▼</w:t>
      </w:r>
      <w:r w:rsidRPr="00BE5492">
        <w:rPr>
          <w:rFonts w:asciiTheme="majorHAnsi" w:hAnsiTheme="majorHAnsi" w:cs="Times New Roman"/>
          <w:bdr w:val="single" w:sz="4" w:space="0" w:color="auto"/>
        </w:rPr>
        <w:t>/-</w:t>
      </w:r>
      <w:r w:rsidRPr="00BE5492">
        <w:rPr>
          <w:rFonts w:asciiTheme="majorHAnsi" w:hAnsiTheme="majorHAnsi" w:cs="Times New Roman"/>
        </w:rPr>
        <w:t xml:space="preserve"> to select the proper transducer type, and then press </w:t>
      </w:r>
      <w:r w:rsidRPr="00BE5492">
        <w:rPr>
          <w:rFonts w:asciiTheme="majorHAnsi" w:hAnsiTheme="majorHAnsi" w:cs="Times New Roman"/>
          <w:bdr w:val="single" w:sz="4" w:space="0" w:color="auto"/>
        </w:rPr>
        <w:t>ENT</w:t>
      </w:r>
      <w:r w:rsidRPr="00BE5492">
        <w:rPr>
          <w:rFonts w:asciiTheme="majorHAnsi" w:hAnsiTheme="majorHAnsi" w:cs="Times New Roman"/>
        </w:rPr>
        <w:t xml:space="preserve"> key. </w:t>
      </w:r>
    </w:p>
    <w:p w14:paraId="05E1750B" w14:textId="558C6C49" w:rsidR="008B649E" w:rsidRPr="00BE5492" w:rsidRDefault="008B649E" w:rsidP="00D554DC">
      <w:pPr>
        <w:pStyle w:val="ListParagraph"/>
        <w:numPr>
          <w:ilvl w:val="0"/>
          <w:numId w:val="25"/>
        </w:numPr>
        <w:outlineLvl w:val="1"/>
        <w:rPr>
          <w:rFonts w:asciiTheme="majorHAnsi" w:hAnsiTheme="majorHAnsi" w:cs="Times New Roman"/>
        </w:rPr>
      </w:pPr>
      <w:r w:rsidRPr="00BE5492">
        <w:rPr>
          <w:rFonts w:asciiTheme="majorHAnsi" w:hAnsiTheme="majorHAnsi" w:cs="Times New Roman"/>
        </w:rPr>
        <w:t xml:space="preserve">Press key </w:t>
      </w:r>
      <w:r w:rsidRPr="00BE5492">
        <w:rPr>
          <w:rFonts w:ascii="Arial" w:hAnsi="Arial" w:cs="Arial"/>
          <w:bdr w:val="single" w:sz="4" w:space="0" w:color="auto"/>
        </w:rPr>
        <w:t>▼</w:t>
      </w:r>
      <w:r w:rsidRPr="00BE5492">
        <w:rPr>
          <w:rFonts w:asciiTheme="majorHAnsi" w:hAnsiTheme="majorHAnsi" w:cs="Times New Roman"/>
          <w:bdr w:val="single" w:sz="4" w:space="0" w:color="auto"/>
        </w:rPr>
        <w:t>/-</w:t>
      </w:r>
      <w:r w:rsidRPr="00BE5492">
        <w:rPr>
          <w:rFonts w:asciiTheme="majorHAnsi" w:hAnsiTheme="majorHAnsi" w:cs="Times New Roman"/>
        </w:rPr>
        <w:t xml:space="preserve"> to enter M24 window, press </w:t>
      </w:r>
      <w:r w:rsidRPr="00BE5492">
        <w:rPr>
          <w:rFonts w:asciiTheme="majorHAnsi" w:hAnsiTheme="majorHAnsi" w:cs="Times New Roman"/>
          <w:bdr w:val="single" w:sz="4" w:space="0" w:color="auto"/>
        </w:rPr>
        <w:t>ENT</w:t>
      </w:r>
      <w:r w:rsidRPr="00BE5492">
        <w:rPr>
          <w:rFonts w:asciiTheme="majorHAnsi" w:hAnsiTheme="majorHAnsi" w:cs="Times New Roman"/>
        </w:rPr>
        <w:t xml:space="preserve"> key to enter the option selection mode. Use</w:t>
      </w:r>
    </w:p>
    <w:p w14:paraId="3553DDB2" w14:textId="222ACAF8" w:rsidR="008B649E" w:rsidRPr="00BE5492" w:rsidRDefault="008B649E" w:rsidP="00D554DC">
      <w:pPr>
        <w:pStyle w:val="ListParagraph"/>
        <w:outlineLvl w:val="1"/>
        <w:rPr>
          <w:rFonts w:asciiTheme="majorHAnsi" w:hAnsiTheme="majorHAnsi" w:cs="Times New Roman"/>
        </w:rPr>
      </w:pPr>
      <w:r w:rsidRPr="00BE5492">
        <w:rPr>
          <w:rFonts w:asciiTheme="majorHAnsi" w:hAnsiTheme="majorHAnsi" w:cs="Times New Roman"/>
        </w:rPr>
        <w:t xml:space="preserve">keys </w:t>
      </w:r>
      <w:r w:rsidRPr="00BE5492">
        <w:rPr>
          <w:rFonts w:ascii="Arial" w:hAnsi="Arial" w:cs="Arial"/>
          <w:bdr w:val="single" w:sz="4" w:space="0" w:color="auto"/>
        </w:rPr>
        <w:t>▲</w:t>
      </w:r>
      <w:r w:rsidRPr="00BE5492">
        <w:rPr>
          <w:rFonts w:asciiTheme="majorHAnsi" w:hAnsiTheme="majorHAnsi" w:cs="Times New Roman"/>
          <w:bdr w:val="single" w:sz="4" w:space="0" w:color="auto"/>
        </w:rPr>
        <w:t>/+</w:t>
      </w:r>
      <w:r w:rsidRPr="00BE5492">
        <w:rPr>
          <w:rFonts w:asciiTheme="majorHAnsi" w:hAnsiTheme="majorHAnsi" w:cs="Times New Roman"/>
        </w:rPr>
        <w:t xml:space="preserve"> and</w:t>
      </w:r>
      <w:r w:rsidRPr="00BE5492">
        <w:rPr>
          <w:rFonts w:ascii="Arial" w:hAnsi="Arial" w:cs="Arial"/>
          <w:bdr w:val="single" w:sz="4" w:space="0" w:color="auto"/>
        </w:rPr>
        <w:t>▼</w:t>
      </w:r>
      <w:r w:rsidRPr="00BE5492">
        <w:rPr>
          <w:rFonts w:asciiTheme="majorHAnsi" w:hAnsiTheme="majorHAnsi" w:cs="Times New Roman"/>
          <w:bdr w:val="single" w:sz="4" w:space="0" w:color="auto"/>
        </w:rPr>
        <w:t>/-</w:t>
      </w:r>
      <w:r w:rsidRPr="00BE5492">
        <w:rPr>
          <w:rFonts w:asciiTheme="majorHAnsi" w:hAnsiTheme="majorHAnsi" w:cs="Times New Roman"/>
        </w:rPr>
        <w:t xml:space="preserve"> to select the proper transducer mounting method, and then press </w:t>
      </w:r>
      <w:r w:rsidRPr="00BE5492">
        <w:rPr>
          <w:rFonts w:asciiTheme="majorHAnsi" w:hAnsiTheme="majorHAnsi" w:cs="Times New Roman"/>
          <w:bdr w:val="single" w:sz="4" w:space="0" w:color="auto"/>
        </w:rPr>
        <w:t>ENT</w:t>
      </w:r>
      <w:r w:rsidRPr="00BE5492">
        <w:rPr>
          <w:rFonts w:asciiTheme="majorHAnsi" w:hAnsiTheme="majorHAnsi" w:cs="Times New Roman"/>
        </w:rPr>
        <w:t xml:space="preserve"> key.</w:t>
      </w:r>
    </w:p>
    <w:p w14:paraId="6D6CC011" w14:textId="66DA1C08" w:rsidR="008B649E" w:rsidRPr="00BE5492" w:rsidRDefault="008B649E" w:rsidP="00D554DC">
      <w:pPr>
        <w:pStyle w:val="ListParagraph"/>
        <w:numPr>
          <w:ilvl w:val="0"/>
          <w:numId w:val="25"/>
        </w:numPr>
        <w:outlineLvl w:val="1"/>
        <w:rPr>
          <w:rFonts w:asciiTheme="majorHAnsi" w:hAnsiTheme="majorHAnsi" w:cs="Times New Roman"/>
        </w:rPr>
      </w:pPr>
      <w:r w:rsidRPr="00BE5492">
        <w:rPr>
          <w:rFonts w:asciiTheme="majorHAnsi" w:hAnsiTheme="majorHAnsi" w:cs="Times New Roman"/>
        </w:rPr>
        <w:t xml:space="preserve">Press key </w:t>
      </w:r>
      <w:r w:rsidRPr="00BE5492">
        <w:rPr>
          <w:rFonts w:ascii="Arial" w:hAnsi="Arial" w:cs="Arial"/>
          <w:bdr w:val="single" w:sz="4" w:space="0" w:color="auto"/>
        </w:rPr>
        <w:t>▼</w:t>
      </w:r>
      <w:r w:rsidRPr="00BE5492">
        <w:rPr>
          <w:rFonts w:asciiTheme="majorHAnsi" w:hAnsiTheme="majorHAnsi" w:cs="Times New Roman"/>
          <w:bdr w:val="single" w:sz="4" w:space="0" w:color="auto"/>
        </w:rPr>
        <w:t>/-</w:t>
      </w:r>
      <w:r w:rsidRPr="00BE5492">
        <w:rPr>
          <w:rFonts w:asciiTheme="majorHAnsi" w:hAnsiTheme="majorHAnsi" w:cs="Times New Roman"/>
        </w:rPr>
        <w:t xml:space="preserve"> to enter M25 window and get the transducer installation distance.</w:t>
      </w:r>
    </w:p>
    <w:p w14:paraId="0011342E" w14:textId="43CFFB73" w:rsidR="008B649E" w:rsidRPr="00BE5492" w:rsidRDefault="008B649E" w:rsidP="00D554DC">
      <w:pPr>
        <w:pStyle w:val="ListParagraph"/>
        <w:numPr>
          <w:ilvl w:val="0"/>
          <w:numId w:val="25"/>
        </w:numPr>
        <w:outlineLvl w:val="1"/>
        <w:rPr>
          <w:rFonts w:asciiTheme="majorHAnsi" w:hAnsiTheme="majorHAnsi" w:cs="Times New Roman"/>
        </w:rPr>
      </w:pPr>
      <w:r w:rsidRPr="00BE5492">
        <w:rPr>
          <w:rFonts w:asciiTheme="majorHAnsi" w:hAnsiTheme="majorHAnsi" w:cs="Times New Roman"/>
        </w:rPr>
        <w:t xml:space="preserve">Press </w:t>
      </w:r>
      <w:r w:rsidRPr="00BE5492">
        <w:rPr>
          <w:rFonts w:asciiTheme="majorHAnsi" w:hAnsiTheme="majorHAnsi" w:cs="Times New Roman"/>
          <w:bdr w:val="single" w:sz="4" w:space="0" w:color="auto"/>
        </w:rPr>
        <w:t xml:space="preserve">MENU </w:t>
      </w:r>
      <w:r w:rsidR="003A03FC" w:rsidRPr="00BE5492">
        <w:rPr>
          <w:rFonts w:asciiTheme="majorHAnsi" w:hAnsiTheme="majorHAnsi" w:cs="Times New Roman"/>
          <w:bdr w:val="single" w:sz="4" w:space="0" w:color="auto"/>
        </w:rPr>
        <w:t>2 6</w:t>
      </w:r>
      <w:r w:rsidRPr="00BE5492">
        <w:rPr>
          <w:rFonts w:asciiTheme="majorHAnsi" w:hAnsiTheme="majorHAnsi" w:cs="Times New Roman"/>
          <w:bdr w:val="single" w:sz="4" w:space="0" w:color="auto"/>
        </w:rPr>
        <w:t xml:space="preserve"> </w:t>
      </w:r>
      <w:r w:rsidRPr="00BE5492">
        <w:rPr>
          <w:rFonts w:asciiTheme="majorHAnsi" w:hAnsiTheme="majorHAnsi" w:cs="Times New Roman"/>
        </w:rPr>
        <w:t xml:space="preserve"> to store the parameters setup.</w:t>
      </w:r>
    </w:p>
    <w:p w14:paraId="67548759" w14:textId="77777777" w:rsidR="008B649E" w:rsidRPr="00BE5492" w:rsidRDefault="008B649E" w:rsidP="008B649E">
      <w:pPr>
        <w:outlineLvl w:val="1"/>
        <w:rPr>
          <w:rFonts w:asciiTheme="majorHAnsi" w:hAnsiTheme="majorHAnsi" w:cs="Times New Roman"/>
          <w:b/>
          <w:bCs/>
        </w:rPr>
      </w:pPr>
      <w:r w:rsidRPr="00BE5492">
        <w:rPr>
          <w:rFonts w:asciiTheme="majorHAnsi" w:hAnsiTheme="majorHAnsi" w:cs="Times New Roman"/>
          <w:b/>
          <w:bCs/>
        </w:rPr>
        <w:t>Choose installation points</w:t>
      </w:r>
    </w:p>
    <w:p w14:paraId="1DEA1D2B" w14:textId="77777777" w:rsidR="008B649E" w:rsidRPr="00BE5492" w:rsidRDefault="008B649E" w:rsidP="008B649E">
      <w:pPr>
        <w:outlineLvl w:val="1"/>
        <w:rPr>
          <w:rFonts w:asciiTheme="majorHAnsi" w:hAnsiTheme="majorHAnsi" w:cs="Times New Roman"/>
        </w:rPr>
      </w:pPr>
      <w:r w:rsidRPr="00BE5492">
        <w:rPr>
          <w:rFonts w:asciiTheme="majorHAnsi" w:hAnsiTheme="majorHAnsi" w:cs="Times New Roman"/>
        </w:rPr>
        <w:t>Proper installation point is a key for transducer installation. Following factors must be considered: Full filled pipeline, shaking, steady flow, scaling, temperature, pressure, EMI, instrument well.</w:t>
      </w:r>
    </w:p>
    <w:p w14:paraId="4309E0BB" w14:textId="77777777" w:rsidR="008B649E" w:rsidRPr="00BE5492" w:rsidRDefault="008B649E" w:rsidP="008B649E">
      <w:pPr>
        <w:outlineLvl w:val="1"/>
        <w:rPr>
          <w:rFonts w:asciiTheme="majorHAnsi" w:hAnsiTheme="majorHAnsi" w:cs="Times New Roman"/>
          <w:b/>
          <w:bCs/>
        </w:rPr>
      </w:pPr>
      <w:r w:rsidRPr="00BE5492">
        <w:rPr>
          <w:rFonts w:asciiTheme="majorHAnsi" w:hAnsiTheme="majorHAnsi" w:cs="Times New Roman"/>
          <w:b/>
          <w:bCs/>
        </w:rPr>
        <w:t>Full filled pipeline</w:t>
      </w:r>
    </w:p>
    <w:p w14:paraId="6CFF4F5B" w14:textId="77777777" w:rsidR="008B649E" w:rsidRPr="00BE5492" w:rsidRDefault="008B649E" w:rsidP="008B649E">
      <w:pPr>
        <w:outlineLvl w:val="1"/>
        <w:rPr>
          <w:rFonts w:asciiTheme="majorHAnsi" w:hAnsiTheme="majorHAnsi" w:cs="Times New Roman"/>
        </w:rPr>
      </w:pPr>
      <w:r w:rsidRPr="00BE5492">
        <w:rPr>
          <w:rFonts w:asciiTheme="majorHAnsi" w:hAnsiTheme="majorHAnsi" w:cs="Times New Roman"/>
        </w:rPr>
        <w:t xml:space="preserve">   Following situations can be full filled of liquid:</w:t>
      </w:r>
    </w:p>
    <w:p w14:paraId="199445B4" w14:textId="77777777" w:rsidR="008B649E" w:rsidRPr="00BE5492" w:rsidRDefault="008B649E" w:rsidP="008B649E">
      <w:pPr>
        <w:outlineLvl w:val="1"/>
        <w:rPr>
          <w:rFonts w:asciiTheme="majorHAnsi" w:hAnsiTheme="majorHAnsi"/>
        </w:rPr>
      </w:pPr>
      <w:r w:rsidRPr="00BE5492">
        <w:rPr>
          <w:rFonts w:asciiTheme="majorHAnsi" w:hAnsiTheme="majorHAnsi"/>
          <w:noProof/>
        </w:rPr>
        <w:drawing>
          <wp:inline distT="0" distB="0" distL="114300" distR="114300" wp14:anchorId="63EEC083" wp14:editId="40D7213D">
            <wp:extent cx="5989320" cy="1506897"/>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38">
                      <a:extLst>
                        <a:ext uri="{BEBA8EAE-BF5A-486C-A8C5-ECC9F3942E4B}">
                          <a14:imgProps xmlns:a14="http://schemas.microsoft.com/office/drawing/2010/main">
                            <a14:imgLayer r:embed="rId39">
                              <a14:imgEffect>
                                <a14:colorTemperature colorTemp="11200"/>
                              </a14:imgEffect>
                            </a14:imgLayer>
                          </a14:imgProps>
                        </a:ext>
                      </a:extLst>
                    </a:blip>
                    <a:stretch>
                      <a:fillRect/>
                    </a:stretch>
                  </pic:blipFill>
                  <pic:spPr>
                    <a:xfrm>
                      <a:off x="0" y="0"/>
                      <a:ext cx="6016404" cy="1513711"/>
                    </a:xfrm>
                    <a:prstGeom prst="rect">
                      <a:avLst/>
                    </a:prstGeom>
                    <a:noFill/>
                    <a:ln w="9525">
                      <a:noFill/>
                      <a:miter/>
                    </a:ln>
                  </pic:spPr>
                </pic:pic>
              </a:graphicData>
            </a:graphic>
          </wp:inline>
        </w:drawing>
      </w:r>
    </w:p>
    <w:p w14:paraId="6842D6BE" w14:textId="50CC491E" w:rsidR="008B649E" w:rsidRPr="00BE5492" w:rsidRDefault="008B649E" w:rsidP="008B649E">
      <w:pPr>
        <w:outlineLvl w:val="1"/>
        <w:rPr>
          <w:rFonts w:asciiTheme="majorHAnsi" w:hAnsiTheme="majorHAnsi"/>
          <w:b/>
          <w:bCs/>
        </w:rPr>
      </w:pPr>
      <w:r w:rsidRPr="00BE5492">
        <w:rPr>
          <w:rFonts w:asciiTheme="majorHAnsi" w:hAnsiTheme="majorHAnsi"/>
          <w:b/>
          <w:bCs/>
        </w:rPr>
        <w:t xml:space="preserve">Vertical upward           </w:t>
      </w:r>
      <w:r w:rsidR="004F1360" w:rsidRPr="00BE5492">
        <w:rPr>
          <w:rFonts w:asciiTheme="majorHAnsi" w:hAnsiTheme="majorHAnsi"/>
          <w:b/>
          <w:bCs/>
        </w:rPr>
        <w:t xml:space="preserve">                     </w:t>
      </w:r>
      <w:r w:rsidRPr="00BE5492">
        <w:rPr>
          <w:rFonts w:asciiTheme="majorHAnsi" w:hAnsiTheme="majorHAnsi"/>
          <w:b/>
          <w:bCs/>
        </w:rPr>
        <w:t xml:space="preserve">    Obliquely upward           </w:t>
      </w:r>
      <w:r w:rsidR="004F1360" w:rsidRPr="00BE5492">
        <w:rPr>
          <w:rFonts w:asciiTheme="majorHAnsi" w:hAnsiTheme="majorHAnsi"/>
          <w:b/>
          <w:bCs/>
        </w:rPr>
        <w:t xml:space="preserve">                                                       </w:t>
      </w:r>
      <w:r w:rsidRPr="00BE5492">
        <w:rPr>
          <w:rFonts w:asciiTheme="majorHAnsi" w:hAnsiTheme="majorHAnsi"/>
          <w:b/>
          <w:bCs/>
        </w:rPr>
        <w:t xml:space="preserve">  Lowest point</w:t>
      </w:r>
    </w:p>
    <w:p w14:paraId="67351462" w14:textId="77777777" w:rsidR="008B649E" w:rsidRPr="00BE5492" w:rsidRDefault="008B649E" w:rsidP="008B649E">
      <w:pPr>
        <w:outlineLvl w:val="0"/>
        <w:rPr>
          <w:rFonts w:asciiTheme="majorHAnsi" w:hAnsiTheme="majorHAnsi" w:cs="Times New Roman"/>
        </w:rPr>
      </w:pPr>
    </w:p>
    <w:p w14:paraId="30C26441" w14:textId="69D20DA8" w:rsidR="008B649E" w:rsidRPr="00BE5492" w:rsidRDefault="008B649E" w:rsidP="008B649E">
      <w:pPr>
        <w:outlineLvl w:val="1"/>
        <w:rPr>
          <w:rFonts w:asciiTheme="majorHAnsi" w:hAnsiTheme="majorHAnsi" w:cs="Times New Roman"/>
          <w:b/>
          <w:bCs/>
        </w:rPr>
      </w:pPr>
      <w:r w:rsidRPr="00BE5492">
        <w:rPr>
          <w:rFonts w:asciiTheme="majorHAnsi" w:hAnsiTheme="majorHAnsi" w:cs="Times New Roman"/>
          <w:b/>
          <w:bCs/>
        </w:rPr>
        <w:t xml:space="preserve"> Vibration</w:t>
      </w:r>
    </w:p>
    <w:p w14:paraId="2C8CF173" w14:textId="77777777" w:rsidR="008B649E" w:rsidRPr="00BE5492" w:rsidRDefault="008B649E" w:rsidP="008B649E">
      <w:pPr>
        <w:outlineLvl w:val="1"/>
        <w:rPr>
          <w:rFonts w:asciiTheme="majorHAnsi" w:hAnsiTheme="majorHAnsi" w:cs="Times New Roman"/>
        </w:rPr>
      </w:pPr>
      <w:r w:rsidRPr="00BE5492">
        <w:rPr>
          <w:rFonts w:asciiTheme="majorHAnsi" w:hAnsiTheme="majorHAnsi" w:cs="Times New Roman"/>
        </w:rPr>
        <w:t xml:space="preserve">   There cannot be obvious vibration on the installation point, otherwise it needs to be tightened.</w:t>
      </w:r>
    </w:p>
    <w:p w14:paraId="36178878" w14:textId="0D61FB4E" w:rsidR="008B649E" w:rsidRPr="00BE5492" w:rsidRDefault="008B649E" w:rsidP="008B649E">
      <w:pPr>
        <w:outlineLvl w:val="1"/>
        <w:rPr>
          <w:rFonts w:asciiTheme="majorHAnsi" w:hAnsiTheme="majorHAnsi" w:cs="Times New Roman"/>
        </w:rPr>
      </w:pPr>
      <w:r w:rsidRPr="00BE5492">
        <w:rPr>
          <w:rFonts w:asciiTheme="majorHAnsi" w:hAnsiTheme="majorHAnsi" w:cs="Times New Roman"/>
          <w:b/>
          <w:bCs/>
        </w:rPr>
        <w:t>Steady flow</w:t>
      </w:r>
    </w:p>
    <w:p w14:paraId="3FDB2635" w14:textId="77777777" w:rsidR="008B649E" w:rsidRPr="00BE5492" w:rsidRDefault="008B649E" w:rsidP="008B649E">
      <w:pPr>
        <w:outlineLvl w:val="1"/>
        <w:rPr>
          <w:rFonts w:asciiTheme="majorHAnsi" w:hAnsiTheme="majorHAnsi" w:cs="Times New Roman"/>
        </w:rPr>
      </w:pPr>
      <w:r w:rsidRPr="00BE5492">
        <w:rPr>
          <w:rFonts w:asciiTheme="majorHAnsi" w:hAnsiTheme="majorHAnsi" w:cs="Times New Roman"/>
        </w:rPr>
        <w:t xml:space="preserve">   Steady flow is helpful for ensuring measurement accuracy.</w:t>
      </w:r>
    </w:p>
    <w:p w14:paraId="55558516" w14:textId="77777777" w:rsidR="008B649E" w:rsidRPr="00BE5492" w:rsidRDefault="008B649E" w:rsidP="008B649E">
      <w:pPr>
        <w:outlineLvl w:val="1"/>
        <w:rPr>
          <w:rFonts w:asciiTheme="majorHAnsi" w:hAnsiTheme="majorHAnsi" w:cs="Times New Roman"/>
        </w:rPr>
      </w:pPr>
      <w:r w:rsidRPr="00BE5492">
        <w:rPr>
          <w:rFonts w:asciiTheme="majorHAnsi" w:hAnsiTheme="majorHAnsi" w:cs="Times New Roman"/>
        </w:rPr>
        <w:t xml:space="preserve">   Standard requests for steady flow are:</w:t>
      </w:r>
    </w:p>
    <w:p w14:paraId="4CDF81EC" w14:textId="06B03EC6" w:rsidR="008B649E" w:rsidRPr="00BE5492" w:rsidRDefault="008B649E" w:rsidP="001F61FB">
      <w:pPr>
        <w:pStyle w:val="ListParagraph"/>
        <w:numPr>
          <w:ilvl w:val="0"/>
          <w:numId w:val="26"/>
        </w:numPr>
        <w:outlineLvl w:val="1"/>
        <w:rPr>
          <w:rFonts w:asciiTheme="majorHAnsi" w:hAnsiTheme="majorHAnsi" w:cs="Times New Roman"/>
        </w:rPr>
      </w:pPr>
      <w:r w:rsidRPr="00BE5492">
        <w:rPr>
          <w:rFonts w:asciiTheme="majorHAnsi" w:hAnsiTheme="majorHAnsi" w:cs="Times New Roman"/>
        </w:rPr>
        <w:t>The pipe should be far away from pump outlet and half-open valve.</w:t>
      </w:r>
    </w:p>
    <w:p w14:paraId="358807E9" w14:textId="26BCFA12" w:rsidR="008B649E" w:rsidRPr="00BE5492" w:rsidRDefault="008B649E" w:rsidP="001F61FB">
      <w:pPr>
        <w:pStyle w:val="ListParagraph"/>
        <w:numPr>
          <w:ilvl w:val="0"/>
          <w:numId w:val="26"/>
        </w:numPr>
        <w:outlineLvl w:val="1"/>
        <w:rPr>
          <w:rFonts w:asciiTheme="majorHAnsi" w:hAnsiTheme="majorHAnsi" w:cs="Times New Roman"/>
        </w:rPr>
      </w:pPr>
      <w:r w:rsidRPr="00BE5492">
        <w:rPr>
          <w:rFonts w:asciiTheme="majorHAnsi" w:hAnsiTheme="majorHAnsi" w:cs="Times New Roman"/>
        </w:rPr>
        <w:t>10D to upstream and 5D to downstream. (D means outer diameter)</w:t>
      </w:r>
    </w:p>
    <w:p w14:paraId="3EA452EE" w14:textId="3C1FA4B9" w:rsidR="008B649E" w:rsidRPr="00BE5492" w:rsidRDefault="008B649E" w:rsidP="001F61FB">
      <w:pPr>
        <w:pStyle w:val="ListParagraph"/>
        <w:numPr>
          <w:ilvl w:val="0"/>
          <w:numId w:val="26"/>
        </w:numPr>
        <w:outlineLvl w:val="1"/>
        <w:rPr>
          <w:rFonts w:asciiTheme="majorHAnsi" w:hAnsiTheme="majorHAnsi" w:cs="Times New Roman"/>
        </w:rPr>
      </w:pPr>
      <w:r w:rsidRPr="00BE5492">
        <w:rPr>
          <w:rFonts w:asciiTheme="majorHAnsi" w:hAnsiTheme="majorHAnsi" w:cs="Times New Roman"/>
        </w:rPr>
        <w:t>30D to pump outlet and half-open valve.</w:t>
      </w:r>
    </w:p>
    <w:p w14:paraId="410E53C5" w14:textId="77777777" w:rsidR="008B649E" w:rsidRPr="00BE5492" w:rsidRDefault="008B649E" w:rsidP="008B649E">
      <w:pPr>
        <w:outlineLvl w:val="1"/>
        <w:rPr>
          <w:rFonts w:asciiTheme="majorHAnsi" w:hAnsiTheme="majorHAnsi" w:cs="Times New Roman"/>
        </w:rPr>
      </w:pPr>
      <w:r w:rsidRPr="00BE5492">
        <w:rPr>
          <w:rFonts w:asciiTheme="majorHAnsi" w:hAnsiTheme="majorHAnsi" w:cs="Times New Roman"/>
          <w:noProof/>
        </w:rPr>
        <w:lastRenderedPageBreak/>
        <w:drawing>
          <wp:inline distT="0" distB="0" distL="114300" distR="114300" wp14:anchorId="47B8FF13" wp14:editId="55B74C95">
            <wp:extent cx="6179185" cy="2317115"/>
            <wp:effectExtent l="0" t="0" r="0" b="6985"/>
            <wp:docPr id="19" name="图片 19" descr="QQ图片20160513140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QQ图片20160513140919"/>
                    <pic:cNvPicPr>
                      <a:picLocks noChangeAspect="1"/>
                    </pic:cNvPicPr>
                  </pic:nvPicPr>
                  <pic:blipFill>
                    <a:blip r:embed="rId40">
                      <a:extLst>
                        <a:ext uri="{BEBA8EAE-BF5A-486C-A8C5-ECC9F3942E4B}">
                          <a14:imgProps xmlns:a14="http://schemas.microsoft.com/office/drawing/2010/main">
                            <a14:imgLayer r:embed="rId41">
                              <a14:imgEffect>
                                <a14:colorTemperature colorTemp="11200"/>
                              </a14:imgEffect>
                            </a14:imgLayer>
                          </a14:imgProps>
                        </a:ext>
                      </a:extLst>
                    </a:blip>
                    <a:stretch>
                      <a:fillRect/>
                    </a:stretch>
                  </pic:blipFill>
                  <pic:spPr>
                    <a:xfrm>
                      <a:off x="0" y="0"/>
                      <a:ext cx="6179185" cy="2317115"/>
                    </a:xfrm>
                    <a:prstGeom prst="rect">
                      <a:avLst/>
                    </a:prstGeom>
                  </pic:spPr>
                </pic:pic>
              </a:graphicData>
            </a:graphic>
          </wp:inline>
        </w:drawing>
      </w:r>
    </w:p>
    <w:p w14:paraId="5DB08834" w14:textId="77777777" w:rsidR="008B649E" w:rsidRPr="00BE5492" w:rsidRDefault="008B649E" w:rsidP="008B649E">
      <w:pPr>
        <w:outlineLvl w:val="1"/>
        <w:rPr>
          <w:rFonts w:asciiTheme="majorHAnsi" w:hAnsiTheme="majorHAnsi" w:cs="Times New Roman"/>
        </w:rPr>
      </w:pPr>
      <w:r w:rsidRPr="00BE5492">
        <w:rPr>
          <w:rFonts w:asciiTheme="majorHAnsi" w:hAnsiTheme="majorHAnsi" w:cs="Times New Roman"/>
          <w:b/>
          <w:bCs/>
        </w:rPr>
        <w:t>Scaling</w:t>
      </w:r>
    </w:p>
    <w:p w14:paraId="58661259" w14:textId="4B38E739" w:rsidR="008B649E" w:rsidRPr="00BE5492" w:rsidRDefault="008B649E" w:rsidP="008B649E">
      <w:pPr>
        <w:outlineLvl w:val="1"/>
        <w:rPr>
          <w:rFonts w:asciiTheme="majorHAnsi" w:hAnsiTheme="majorHAnsi" w:cs="Times New Roman"/>
        </w:rPr>
      </w:pPr>
      <w:r w:rsidRPr="00BE5492">
        <w:rPr>
          <w:rFonts w:asciiTheme="majorHAnsi" w:hAnsiTheme="majorHAnsi" w:cs="Times New Roman"/>
        </w:rPr>
        <w:t xml:space="preserve">The inside scaling would have bad effect on ultrasonic signal </w:t>
      </w:r>
      <w:r w:rsidR="003A03FC" w:rsidRPr="00BE5492">
        <w:rPr>
          <w:rFonts w:asciiTheme="majorHAnsi" w:hAnsiTheme="majorHAnsi" w:cs="Times New Roman"/>
        </w:rPr>
        <w:t>transmission and</w:t>
      </w:r>
      <w:r w:rsidRPr="00BE5492">
        <w:rPr>
          <w:rFonts w:asciiTheme="majorHAnsi" w:hAnsiTheme="majorHAnsi" w:cs="Times New Roman"/>
        </w:rPr>
        <w:t xml:space="preserve"> would   decrease the inner diameter as well. As a result, the measurement accuracy </w:t>
      </w:r>
      <w:r w:rsidR="003A03FC" w:rsidRPr="00BE5492">
        <w:rPr>
          <w:rFonts w:asciiTheme="majorHAnsi" w:hAnsiTheme="majorHAnsi" w:cs="Times New Roman"/>
        </w:rPr>
        <w:t>cannot</w:t>
      </w:r>
      <w:r w:rsidRPr="00BE5492">
        <w:rPr>
          <w:rFonts w:asciiTheme="majorHAnsi" w:hAnsiTheme="majorHAnsi" w:cs="Times New Roman"/>
        </w:rPr>
        <w:t xml:space="preserve"> be guaranteed. Please try to avoid choosing the installation point with inside scaling.</w:t>
      </w:r>
    </w:p>
    <w:p w14:paraId="5EDAC9E8" w14:textId="77777777" w:rsidR="008B649E" w:rsidRPr="00BE5492" w:rsidRDefault="008B649E" w:rsidP="008B649E">
      <w:pPr>
        <w:outlineLvl w:val="1"/>
        <w:rPr>
          <w:rFonts w:asciiTheme="majorHAnsi" w:hAnsiTheme="majorHAnsi" w:cs="Times New Roman"/>
          <w:b/>
          <w:bCs/>
        </w:rPr>
      </w:pPr>
      <w:r w:rsidRPr="00BE5492">
        <w:rPr>
          <w:rFonts w:asciiTheme="majorHAnsi" w:hAnsiTheme="majorHAnsi" w:cs="Times New Roman"/>
          <w:b/>
          <w:bCs/>
        </w:rPr>
        <w:t>Temperature</w:t>
      </w:r>
    </w:p>
    <w:p w14:paraId="0A80A080" w14:textId="08C9AD1D" w:rsidR="008B649E" w:rsidRPr="00BE5492" w:rsidRDefault="008B649E" w:rsidP="008B649E">
      <w:pPr>
        <w:outlineLvl w:val="1"/>
        <w:rPr>
          <w:rFonts w:asciiTheme="majorHAnsi" w:hAnsiTheme="majorHAnsi" w:cs="Times New Roman"/>
        </w:rPr>
      </w:pPr>
      <w:r w:rsidRPr="00BE5492">
        <w:rPr>
          <w:rFonts w:asciiTheme="majorHAnsi" w:hAnsiTheme="majorHAnsi" w:cs="Times New Roman"/>
        </w:rPr>
        <w:t xml:space="preserve">The liquid temperature on installation point should be in the working range of transducers. Please try to choose the point with lower temperature. Avoid </w:t>
      </w:r>
      <w:r w:rsidR="003A03FC" w:rsidRPr="00BE5492">
        <w:rPr>
          <w:rFonts w:asciiTheme="majorHAnsi" w:hAnsiTheme="majorHAnsi" w:cs="Times New Roman"/>
        </w:rPr>
        <w:t>choosing</w:t>
      </w:r>
      <w:r w:rsidRPr="00BE5492">
        <w:rPr>
          <w:rFonts w:asciiTheme="majorHAnsi" w:hAnsiTheme="majorHAnsi" w:cs="Times New Roman"/>
        </w:rPr>
        <w:t xml:space="preserve"> points like the outlet of boiler water and heat exchanger. Return water pipe would be better. </w:t>
      </w:r>
    </w:p>
    <w:p w14:paraId="039A1277" w14:textId="77777777" w:rsidR="008B649E" w:rsidRPr="00BE5492" w:rsidRDefault="008B649E" w:rsidP="008B649E">
      <w:pPr>
        <w:outlineLvl w:val="1"/>
        <w:rPr>
          <w:rFonts w:asciiTheme="majorHAnsi" w:hAnsiTheme="majorHAnsi" w:cs="Times New Roman"/>
        </w:rPr>
      </w:pPr>
      <w:r w:rsidRPr="00BE5492">
        <w:rPr>
          <w:rFonts w:asciiTheme="majorHAnsi" w:hAnsiTheme="majorHAnsi" w:cs="Times New Roman"/>
        </w:rPr>
        <w:t>Temperature range of standard clamp on and insertion transducers: -30 ~ 90</w:t>
      </w:r>
      <w:r w:rsidRPr="00BE5492">
        <w:rPr>
          <w:rFonts w:ascii="Cambria Math" w:hAnsi="Cambria Math" w:cs="Cambria Math"/>
        </w:rPr>
        <w:t>℃</w:t>
      </w:r>
    </w:p>
    <w:p w14:paraId="48C3090A" w14:textId="77777777" w:rsidR="008B649E" w:rsidRPr="00BE5492" w:rsidRDefault="008B649E" w:rsidP="008B649E">
      <w:pPr>
        <w:outlineLvl w:val="1"/>
        <w:rPr>
          <w:rFonts w:asciiTheme="majorHAnsi" w:hAnsiTheme="majorHAnsi" w:cs="SimSun"/>
        </w:rPr>
      </w:pPr>
      <w:r w:rsidRPr="00BE5492">
        <w:rPr>
          <w:rFonts w:asciiTheme="majorHAnsi" w:hAnsiTheme="majorHAnsi" w:cs="Times New Roman"/>
        </w:rPr>
        <w:t>Temp</w:t>
      </w:r>
      <w:bookmarkStart w:id="4" w:name="OLE_LINK3"/>
      <w:r w:rsidRPr="00BE5492">
        <w:rPr>
          <w:rFonts w:asciiTheme="majorHAnsi" w:hAnsiTheme="majorHAnsi" w:cs="Times New Roman"/>
        </w:rPr>
        <w:t>e</w:t>
      </w:r>
      <w:bookmarkEnd w:id="4"/>
      <w:r w:rsidRPr="00BE5492">
        <w:rPr>
          <w:rFonts w:asciiTheme="majorHAnsi" w:hAnsiTheme="majorHAnsi" w:cs="Times New Roman"/>
        </w:rPr>
        <w:t>rature range of high temperature clamp on and insertion transducers: -30 ~ 160</w:t>
      </w:r>
      <w:r w:rsidRPr="00BE5492">
        <w:rPr>
          <w:rFonts w:ascii="Cambria Math" w:hAnsi="Cambria Math" w:cs="Cambria Math"/>
        </w:rPr>
        <w:t>℃</w:t>
      </w:r>
    </w:p>
    <w:p w14:paraId="7D3EAC1B" w14:textId="77777777" w:rsidR="008B649E" w:rsidRPr="00BE5492" w:rsidRDefault="008B649E" w:rsidP="008B649E">
      <w:pPr>
        <w:outlineLvl w:val="1"/>
        <w:rPr>
          <w:rFonts w:asciiTheme="majorHAnsi" w:hAnsiTheme="majorHAnsi" w:cs="Times New Roman"/>
          <w:b/>
          <w:bCs/>
        </w:rPr>
      </w:pPr>
      <w:r w:rsidRPr="00BE5492">
        <w:rPr>
          <w:rFonts w:asciiTheme="majorHAnsi" w:hAnsiTheme="majorHAnsi" w:cs="Times New Roman"/>
          <w:b/>
          <w:bCs/>
        </w:rPr>
        <w:t>Pressure</w:t>
      </w:r>
    </w:p>
    <w:p w14:paraId="685D8217" w14:textId="77777777" w:rsidR="008B649E" w:rsidRPr="00BE5492" w:rsidRDefault="008B649E" w:rsidP="008B649E">
      <w:pPr>
        <w:outlineLvl w:val="1"/>
        <w:rPr>
          <w:rFonts w:asciiTheme="majorHAnsi" w:hAnsiTheme="majorHAnsi" w:cs="Times New Roman"/>
          <w:b/>
          <w:bCs/>
        </w:rPr>
      </w:pPr>
      <w:r w:rsidRPr="00BE5492">
        <w:rPr>
          <w:rFonts w:asciiTheme="majorHAnsi" w:hAnsiTheme="majorHAnsi" w:cs="Times New Roman"/>
        </w:rPr>
        <w:t xml:space="preserve">   The maximum pressure for standard insertion and inline transducer is </w:t>
      </w:r>
      <w:r w:rsidRPr="00BE5492">
        <w:rPr>
          <w:rFonts w:asciiTheme="majorHAnsi" w:hAnsiTheme="majorHAnsi" w:cs="Times New Roman"/>
          <w:b/>
          <w:bCs/>
        </w:rPr>
        <w:t>1.6MPa</w:t>
      </w:r>
    </w:p>
    <w:p w14:paraId="665496FA" w14:textId="77777777" w:rsidR="008B649E" w:rsidRPr="00BE5492" w:rsidRDefault="008B649E" w:rsidP="008B649E">
      <w:pPr>
        <w:outlineLvl w:val="1"/>
        <w:rPr>
          <w:rFonts w:asciiTheme="majorHAnsi" w:hAnsiTheme="majorHAnsi" w:cs="Times New Roman"/>
        </w:rPr>
      </w:pPr>
      <w:r w:rsidRPr="00BE5492">
        <w:rPr>
          <w:rFonts w:asciiTheme="majorHAnsi" w:hAnsiTheme="majorHAnsi" w:cs="Times New Roman"/>
        </w:rPr>
        <w:t xml:space="preserve">   Out of this range need customized. </w:t>
      </w:r>
    </w:p>
    <w:p w14:paraId="61831EF9" w14:textId="77777777" w:rsidR="00A425B1" w:rsidRPr="00BE5492" w:rsidRDefault="00A425B1" w:rsidP="00714E44">
      <w:pPr>
        <w:pStyle w:val="Heading2"/>
        <w:jc w:val="both"/>
      </w:pPr>
      <w:r w:rsidRPr="00BE5492">
        <w:t>Configuration Steps:</w:t>
      </w:r>
    </w:p>
    <w:p w14:paraId="0AAB99B6" w14:textId="77777777" w:rsidR="00A425B1" w:rsidRPr="00BE5492" w:rsidRDefault="00A425B1" w:rsidP="001F61FB">
      <w:pPr>
        <w:pStyle w:val="ListParagraph"/>
        <w:numPr>
          <w:ilvl w:val="0"/>
          <w:numId w:val="28"/>
        </w:numPr>
        <w:jc w:val="both"/>
        <w:rPr>
          <w:rFonts w:asciiTheme="majorHAnsi" w:hAnsiTheme="majorHAnsi"/>
        </w:rPr>
      </w:pPr>
      <w:r w:rsidRPr="00BE5492">
        <w:rPr>
          <w:rFonts w:asciiTheme="majorHAnsi" w:hAnsiTheme="majorHAnsi"/>
        </w:rPr>
        <w:t>Press the relevant key to access Menu10, input the pipe’s outer diameter, and confirm with the [ENT] key.</w:t>
      </w:r>
    </w:p>
    <w:p w14:paraId="7FAD93F7" w14:textId="77777777" w:rsidR="00A425B1" w:rsidRPr="00BE5492" w:rsidRDefault="00A425B1" w:rsidP="001F61FB">
      <w:pPr>
        <w:pStyle w:val="ListParagraph"/>
        <w:numPr>
          <w:ilvl w:val="0"/>
          <w:numId w:val="28"/>
        </w:numPr>
        <w:jc w:val="both"/>
        <w:rPr>
          <w:rFonts w:asciiTheme="majorHAnsi" w:hAnsiTheme="majorHAnsi"/>
        </w:rPr>
      </w:pPr>
      <w:r w:rsidRPr="00BE5492">
        <w:rPr>
          <w:rFonts w:asciiTheme="majorHAnsi" w:hAnsiTheme="majorHAnsi"/>
        </w:rPr>
        <w:t>Navigate to Menu12 to input the pipe wall thickness, then press [ENT] to confirm.</w:t>
      </w:r>
    </w:p>
    <w:p w14:paraId="001AC62F" w14:textId="77777777" w:rsidR="00A425B1" w:rsidRPr="00BE5492" w:rsidRDefault="00A425B1" w:rsidP="001F61FB">
      <w:pPr>
        <w:pStyle w:val="ListParagraph"/>
        <w:numPr>
          <w:ilvl w:val="0"/>
          <w:numId w:val="28"/>
        </w:numPr>
        <w:jc w:val="both"/>
        <w:rPr>
          <w:rFonts w:asciiTheme="majorHAnsi" w:hAnsiTheme="majorHAnsi"/>
        </w:rPr>
      </w:pPr>
      <w:r w:rsidRPr="00BE5492">
        <w:rPr>
          <w:rFonts w:asciiTheme="majorHAnsi" w:hAnsiTheme="majorHAnsi"/>
        </w:rPr>
        <w:t>Proceed to Menu14, press [ENT] to enter selection mode, use the arrow keys to choose the pipe material, and confirm your choice.</w:t>
      </w:r>
    </w:p>
    <w:p w14:paraId="2D5D93A0" w14:textId="77777777" w:rsidR="00A425B1" w:rsidRPr="00BE5492" w:rsidRDefault="00A425B1" w:rsidP="001F61FB">
      <w:pPr>
        <w:pStyle w:val="ListParagraph"/>
        <w:numPr>
          <w:ilvl w:val="0"/>
          <w:numId w:val="28"/>
        </w:numPr>
        <w:jc w:val="both"/>
        <w:rPr>
          <w:rFonts w:asciiTheme="majorHAnsi" w:hAnsiTheme="majorHAnsi"/>
        </w:rPr>
      </w:pPr>
      <w:r w:rsidRPr="00BE5492">
        <w:rPr>
          <w:rFonts w:asciiTheme="majorHAnsi" w:hAnsiTheme="majorHAnsi"/>
        </w:rPr>
        <w:t>In Menu16, enter selection mode with [ENT], use arrow keys to select liner material, and press [ENT] to confirm. If there is no liner, select "No Liner."</w:t>
      </w:r>
    </w:p>
    <w:p w14:paraId="0457DA05" w14:textId="77777777" w:rsidR="00A425B1" w:rsidRPr="00BE5492" w:rsidRDefault="00A425B1" w:rsidP="001F61FB">
      <w:pPr>
        <w:pStyle w:val="ListParagraph"/>
        <w:numPr>
          <w:ilvl w:val="0"/>
          <w:numId w:val="28"/>
        </w:numPr>
        <w:jc w:val="both"/>
        <w:rPr>
          <w:rFonts w:asciiTheme="majorHAnsi" w:hAnsiTheme="majorHAnsi"/>
        </w:rPr>
      </w:pPr>
      <w:r w:rsidRPr="00BE5492">
        <w:rPr>
          <w:rFonts w:asciiTheme="majorHAnsi" w:hAnsiTheme="majorHAnsi"/>
        </w:rPr>
        <w:t>Access Menu20, enter selection mode with [ENT], use arrow keys to select the type of liquid, and confirm your choice.</w:t>
      </w:r>
    </w:p>
    <w:p w14:paraId="056A9139" w14:textId="77777777" w:rsidR="00A425B1" w:rsidRPr="00BE5492" w:rsidRDefault="00A425B1" w:rsidP="001F61FB">
      <w:pPr>
        <w:pStyle w:val="ListParagraph"/>
        <w:numPr>
          <w:ilvl w:val="0"/>
          <w:numId w:val="28"/>
        </w:numPr>
        <w:jc w:val="both"/>
        <w:rPr>
          <w:rFonts w:asciiTheme="majorHAnsi" w:hAnsiTheme="majorHAnsi"/>
        </w:rPr>
      </w:pPr>
      <w:r w:rsidRPr="00BE5492">
        <w:rPr>
          <w:rFonts w:asciiTheme="majorHAnsi" w:hAnsiTheme="majorHAnsi"/>
        </w:rPr>
        <w:t>Go to Menu23, enter selection mode with [ENT], use arrow keys to select the appropriate transducer type, and press [ENT] to confirm.</w:t>
      </w:r>
    </w:p>
    <w:p w14:paraId="5B2E87F3" w14:textId="77777777" w:rsidR="00A425B1" w:rsidRPr="00BE5492" w:rsidRDefault="00A425B1" w:rsidP="001F61FB">
      <w:pPr>
        <w:pStyle w:val="ListParagraph"/>
        <w:numPr>
          <w:ilvl w:val="0"/>
          <w:numId w:val="28"/>
        </w:numPr>
        <w:jc w:val="both"/>
        <w:rPr>
          <w:rFonts w:asciiTheme="majorHAnsi" w:hAnsiTheme="majorHAnsi"/>
        </w:rPr>
      </w:pPr>
      <w:r w:rsidRPr="00BE5492">
        <w:rPr>
          <w:rFonts w:asciiTheme="majorHAnsi" w:hAnsiTheme="majorHAnsi"/>
        </w:rPr>
        <w:t>Enter Menu24, enter selection mode with [ENT], use arrow keys to choose the transducer mounting method, and confirm your selection.</w:t>
      </w:r>
    </w:p>
    <w:p w14:paraId="47B52FF4" w14:textId="77777777" w:rsidR="00A425B1" w:rsidRPr="00BE5492" w:rsidRDefault="00A425B1" w:rsidP="001F61FB">
      <w:pPr>
        <w:pStyle w:val="ListParagraph"/>
        <w:numPr>
          <w:ilvl w:val="0"/>
          <w:numId w:val="28"/>
        </w:numPr>
        <w:jc w:val="both"/>
        <w:rPr>
          <w:rFonts w:asciiTheme="majorHAnsi" w:hAnsiTheme="majorHAnsi"/>
        </w:rPr>
      </w:pPr>
      <w:r w:rsidRPr="00BE5492">
        <w:rPr>
          <w:rFonts w:asciiTheme="majorHAnsi" w:hAnsiTheme="majorHAnsi"/>
        </w:rPr>
        <w:t>Move to Menu25 to obtain the required transducer installation distance.</w:t>
      </w:r>
    </w:p>
    <w:p w14:paraId="4A0338AD" w14:textId="73DE7162" w:rsidR="001B7B94" w:rsidRPr="00BE5492" w:rsidRDefault="00A425B1" w:rsidP="001F61FB">
      <w:pPr>
        <w:pStyle w:val="ListParagraph"/>
        <w:numPr>
          <w:ilvl w:val="0"/>
          <w:numId w:val="28"/>
        </w:numPr>
        <w:jc w:val="both"/>
        <w:rPr>
          <w:rFonts w:asciiTheme="majorHAnsi" w:hAnsiTheme="majorHAnsi"/>
          <w:color w:val="0F4761" w:themeColor="accent1" w:themeShade="BF"/>
          <w:sz w:val="32"/>
          <w:szCs w:val="32"/>
        </w:rPr>
      </w:pPr>
      <w:r w:rsidRPr="00BE5492">
        <w:rPr>
          <w:rFonts w:asciiTheme="majorHAnsi" w:hAnsiTheme="majorHAnsi"/>
        </w:rPr>
        <w:lastRenderedPageBreak/>
        <w:t>Finally, press [WW] to save all parameter settings.</w:t>
      </w:r>
    </w:p>
    <w:p w14:paraId="050F8011" w14:textId="77777777" w:rsidR="000464A4" w:rsidRPr="00BE5492" w:rsidRDefault="000464A4" w:rsidP="001B7B94">
      <w:pPr>
        <w:pStyle w:val="ListParagraph"/>
        <w:jc w:val="both"/>
        <w:rPr>
          <w:rFonts w:asciiTheme="majorHAnsi" w:hAnsiTheme="majorHAnsi"/>
          <w:color w:val="0F4761" w:themeColor="accent1" w:themeShade="BF"/>
          <w:sz w:val="32"/>
          <w:szCs w:val="32"/>
        </w:rPr>
      </w:pPr>
    </w:p>
    <w:p w14:paraId="2D7E731A" w14:textId="258F49D0" w:rsidR="00763A2A" w:rsidRPr="00BE5492" w:rsidRDefault="00763A2A" w:rsidP="001B7B94">
      <w:pPr>
        <w:pStyle w:val="ListParagraph"/>
        <w:jc w:val="both"/>
        <w:rPr>
          <w:rFonts w:asciiTheme="majorHAnsi" w:hAnsiTheme="majorHAnsi"/>
          <w:color w:val="0F4761" w:themeColor="accent1" w:themeShade="BF"/>
          <w:sz w:val="32"/>
          <w:szCs w:val="32"/>
        </w:rPr>
      </w:pPr>
      <w:r w:rsidRPr="00BE5492">
        <w:rPr>
          <w:rFonts w:asciiTheme="majorHAnsi" w:hAnsiTheme="majorHAnsi"/>
          <w:color w:val="0F4761" w:themeColor="accent1" w:themeShade="BF"/>
          <w:sz w:val="32"/>
          <w:szCs w:val="32"/>
        </w:rPr>
        <w:t>Additional Considerations for Installation</w:t>
      </w:r>
    </w:p>
    <w:p w14:paraId="70E89A19" w14:textId="77777777" w:rsidR="00763A2A" w:rsidRPr="00BE5492" w:rsidRDefault="00763A2A" w:rsidP="00714E44">
      <w:pPr>
        <w:pStyle w:val="ListParagraph"/>
        <w:jc w:val="both"/>
        <w:rPr>
          <w:rFonts w:asciiTheme="majorHAnsi" w:eastAsiaTheme="majorEastAsia" w:hAnsiTheme="majorHAnsi" w:cstheme="majorBidi"/>
          <w:color w:val="0F4761" w:themeColor="accent1" w:themeShade="BF"/>
          <w:sz w:val="24"/>
          <w:szCs w:val="24"/>
        </w:rPr>
      </w:pPr>
      <w:r w:rsidRPr="00BE5492">
        <w:rPr>
          <w:rFonts w:asciiTheme="majorHAnsi" w:eastAsiaTheme="majorEastAsia" w:hAnsiTheme="majorHAnsi" w:cstheme="majorBidi"/>
          <w:color w:val="0F4761" w:themeColor="accent1" w:themeShade="BF"/>
          <w:sz w:val="24"/>
          <w:szCs w:val="24"/>
        </w:rPr>
        <w:t>Scaling:</w:t>
      </w:r>
    </w:p>
    <w:p w14:paraId="6D61A60A" w14:textId="77777777" w:rsidR="00763A2A" w:rsidRPr="00BE5492" w:rsidRDefault="00763A2A" w:rsidP="00714E44">
      <w:pPr>
        <w:pStyle w:val="ListParagraph"/>
        <w:numPr>
          <w:ilvl w:val="0"/>
          <w:numId w:val="12"/>
        </w:numPr>
        <w:jc w:val="both"/>
        <w:rPr>
          <w:rFonts w:asciiTheme="majorHAnsi" w:hAnsiTheme="majorHAnsi"/>
        </w:rPr>
      </w:pPr>
      <w:r w:rsidRPr="00BE5492">
        <w:rPr>
          <w:rFonts w:asciiTheme="majorHAnsi" w:hAnsiTheme="majorHAnsi"/>
        </w:rPr>
        <w:t>Internal scaling can negatively affect ultrasonic signal transmission and significantly reduce measurement accuracy. If scaling is present at the installation point, reliable measurement cannot be guaranteed.</w:t>
      </w:r>
    </w:p>
    <w:p w14:paraId="41494526" w14:textId="77777777" w:rsidR="00763A2A" w:rsidRPr="00BE5492" w:rsidRDefault="00763A2A" w:rsidP="00714E44">
      <w:pPr>
        <w:pStyle w:val="ListParagraph"/>
        <w:jc w:val="both"/>
        <w:rPr>
          <w:rFonts w:asciiTheme="majorHAnsi" w:eastAsiaTheme="majorEastAsia" w:hAnsiTheme="majorHAnsi" w:cstheme="majorBidi"/>
          <w:color w:val="0F4761" w:themeColor="accent1" w:themeShade="BF"/>
          <w:sz w:val="24"/>
          <w:szCs w:val="24"/>
        </w:rPr>
      </w:pPr>
      <w:r w:rsidRPr="00BE5492">
        <w:rPr>
          <w:rFonts w:asciiTheme="majorHAnsi" w:eastAsiaTheme="majorEastAsia" w:hAnsiTheme="majorHAnsi" w:cstheme="majorBidi"/>
          <w:color w:val="0F4761" w:themeColor="accent1" w:themeShade="BF"/>
          <w:sz w:val="24"/>
          <w:szCs w:val="24"/>
        </w:rPr>
        <w:t>Temperature:</w:t>
      </w:r>
    </w:p>
    <w:p w14:paraId="374C00E0" w14:textId="3E302EF4" w:rsidR="00763A2A" w:rsidRPr="00BE5492" w:rsidRDefault="00763A2A" w:rsidP="00714E44">
      <w:pPr>
        <w:pStyle w:val="ListParagraph"/>
        <w:numPr>
          <w:ilvl w:val="0"/>
          <w:numId w:val="12"/>
        </w:numPr>
        <w:jc w:val="both"/>
        <w:rPr>
          <w:rFonts w:asciiTheme="majorHAnsi" w:hAnsiTheme="majorHAnsi"/>
        </w:rPr>
      </w:pPr>
      <w:r w:rsidRPr="00BE5492">
        <w:rPr>
          <w:rFonts w:asciiTheme="majorHAnsi" w:hAnsiTheme="majorHAnsi"/>
        </w:rPr>
        <w:t xml:space="preserve">Ensure that the liquid temperature at the installation site is within the working range of the selected transducers. </w:t>
      </w:r>
      <w:r w:rsidR="00BD27DE" w:rsidRPr="00BE5492">
        <w:rPr>
          <w:rFonts w:asciiTheme="majorHAnsi" w:hAnsiTheme="majorHAnsi"/>
        </w:rPr>
        <w:t>opt</w:t>
      </w:r>
      <w:r w:rsidRPr="00BE5492">
        <w:rPr>
          <w:rFonts w:asciiTheme="majorHAnsi" w:hAnsiTheme="majorHAnsi"/>
        </w:rPr>
        <w:t xml:space="preserve"> for locations with lower temperatures whenever possible—avoid areas such as boiler or heat exchanger outlets. Return water pipes are generally preferable.</w:t>
      </w:r>
    </w:p>
    <w:p w14:paraId="0AC41B18" w14:textId="77777777" w:rsidR="00763A2A" w:rsidRPr="00BE5492" w:rsidRDefault="00763A2A" w:rsidP="00714E44">
      <w:pPr>
        <w:pStyle w:val="ListParagraph"/>
        <w:numPr>
          <w:ilvl w:val="0"/>
          <w:numId w:val="12"/>
        </w:numPr>
        <w:jc w:val="both"/>
        <w:rPr>
          <w:rFonts w:asciiTheme="majorHAnsi" w:hAnsiTheme="majorHAnsi"/>
        </w:rPr>
      </w:pPr>
      <w:r w:rsidRPr="00BE5492">
        <w:rPr>
          <w:rFonts w:asciiTheme="majorHAnsi" w:hAnsiTheme="majorHAnsi"/>
        </w:rPr>
        <w:t>Standard clamp-on and insertion transducers: -30°C to 90°C</w:t>
      </w:r>
    </w:p>
    <w:p w14:paraId="04A39C37" w14:textId="77777777" w:rsidR="00763A2A" w:rsidRPr="00BE5492" w:rsidRDefault="00763A2A" w:rsidP="00714E44">
      <w:pPr>
        <w:pStyle w:val="ListParagraph"/>
        <w:numPr>
          <w:ilvl w:val="0"/>
          <w:numId w:val="12"/>
        </w:numPr>
        <w:jc w:val="both"/>
        <w:rPr>
          <w:rFonts w:asciiTheme="majorHAnsi" w:hAnsiTheme="majorHAnsi"/>
        </w:rPr>
      </w:pPr>
      <w:r w:rsidRPr="00BE5492">
        <w:rPr>
          <w:rFonts w:asciiTheme="majorHAnsi" w:hAnsiTheme="majorHAnsi"/>
        </w:rPr>
        <w:t>High-temperature clamp-on and insertion transducers: -30°C to 160°C</w:t>
      </w:r>
    </w:p>
    <w:p w14:paraId="74EFE814" w14:textId="16287EE9" w:rsidR="00763A2A" w:rsidRPr="00BE5492" w:rsidRDefault="00763A2A" w:rsidP="00714E44">
      <w:pPr>
        <w:pStyle w:val="ListParagraph"/>
        <w:jc w:val="both"/>
        <w:rPr>
          <w:rFonts w:asciiTheme="majorHAnsi" w:eastAsiaTheme="majorEastAsia" w:hAnsiTheme="majorHAnsi" w:cstheme="majorBidi"/>
          <w:color w:val="0F4761" w:themeColor="accent1" w:themeShade="BF"/>
          <w:sz w:val="24"/>
          <w:szCs w:val="24"/>
        </w:rPr>
      </w:pPr>
      <w:r w:rsidRPr="00BE5492">
        <w:rPr>
          <w:rFonts w:asciiTheme="majorHAnsi" w:eastAsiaTheme="majorEastAsia" w:hAnsiTheme="majorHAnsi" w:cstheme="majorBidi"/>
          <w:color w:val="0F4761" w:themeColor="accent1" w:themeShade="BF"/>
          <w:sz w:val="24"/>
          <w:szCs w:val="24"/>
        </w:rPr>
        <w:t>Pressure:</w:t>
      </w:r>
    </w:p>
    <w:p w14:paraId="52E1A68F" w14:textId="77777777" w:rsidR="00763A2A" w:rsidRPr="00BE5492" w:rsidRDefault="00763A2A" w:rsidP="00714E44">
      <w:pPr>
        <w:pStyle w:val="ListParagraph"/>
        <w:numPr>
          <w:ilvl w:val="0"/>
          <w:numId w:val="12"/>
        </w:numPr>
        <w:jc w:val="both"/>
        <w:rPr>
          <w:rFonts w:asciiTheme="majorHAnsi" w:hAnsiTheme="majorHAnsi"/>
        </w:rPr>
      </w:pPr>
      <w:r w:rsidRPr="00BE5492">
        <w:rPr>
          <w:rFonts w:asciiTheme="majorHAnsi" w:hAnsiTheme="majorHAnsi"/>
        </w:rPr>
        <w:t>The maximum pressure for standard insertion and inline transducers is 1.6 MPa. For applications outside this range, custom solutions are required.</w:t>
      </w:r>
    </w:p>
    <w:p w14:paraId="7EC8D35B" w14:textId="77777777" w:rsidR="00763A2A" w:rsidRPr="00BE5492" w:rsidRDefault="00763A2A" w:rsidP="00714E44">
      <w:pPr>
        <w:jc w:val="both"/>
        <w:rPr>
          <w:rFonts w:asciiTheme="majorHAnsi" w:eastAsiaTheme="majorEastAsia" w:hAnsiTheme="majorHAnsi" w:cstheme="majorBidi"/>
          <w:color w:val="0F4761" w:themeColor="accent1" w:themeShade="BF"/>
          <w:sz w:val="24"/>
          <w:szCs w:val="24"/>
        </w:rPr>
      </w:pPr>
      <w:r w:rsidRPr="00BE5492">
        <w:rPr>
          <w:rFonts w:asciiTheme="majorHAnsi" w:eastAsiaTheme="majorEastAsia" w:hAnsiTheme="majorHAnsi" w:cstheme="majorBidi"/>
          <w:color w:val="0F4761" w:themeColor="accent1" w:themeShade="BF"/>
          <w:sz w:val="24"/>
          <w:szCs w:val="24"/>
        </w:rPr>
        <w:t>Electromagnetic Interference (EMI):</w:t>
      </w:r>
    </w:p>
    <w:p w14:paraId="595176EA" w14:textId="38383EA5" w:rsidR="00763A2A" w:rsidRPr="00BE5492" w:rsidRDefault="00763A2A" w:rsidP="00714E44">
      <w:pPr>
        <w:jc w:val="both"/>
        <w:rPr>
          <w:rFonts w:asciiTheme="majorHAnsi" w:hAnsiTheme="majorHAnsi"/>
        </w:rPr>
      </w:pPr>
      <w:r w:rsidRPr="00BE5492">
        <w:rPr>
          <w:rFonts w:asciiTheme="majorHAnsi" w:hAnsiTheme="majorHAnsi"/>
        </w:rPr>
        <w:t xml:space="preserve">Ultrasonic flow meters, along with their transducers and signal cables, are susceptible to interference from sources such as frequency converters, radio stations, microwave transmitters, GSM base stations, and high-voltage cables. To minimize </w:t>
      </w:r>
      <w:r w:rsidR="00BD27DE" w:rsidRPr="00BE5492">
        <w:rPr>
          <w:rFonts w:asciiTheme="majorHAnsi" w:hAnsiTheme="majorHAnsi"/>
        </w:rPr>
        <w:t>EMI. Avoid</w:t>
      </w:r>
      <w:r w:rsidRPr="00BE5492">
        <w:rPr>
          <w:rFonts w:asciiTheme="majorHAnsi" w:hAnsiTheme="majorHAnsi"/>
        </w:rPr>
        <w:t xml:space="preserve"> installing equipment near these sources.</w:t>
      </w:r>
      <w:r w:rsidR="00A47B73" w:rsidRPr="00BE5492">
        <w:rPr>
          <w:rFonts w:asciiTheme="majorHAnsi" w:hAnsiTheme="majorHAnsi"/>
        </w:rPr>
        <w:t xml:space="preserve"> </w:t>
      </w:r>
      <w:r w:rsidRPr="00BE5492">
        <w:rPr>
          <w:rFonts w:asciiTheme="majorHAnsi" w:hAnsiTheme="majorHAnsi"/>
        </w:rPr>
        <w:t>Connect the shield layer of the flow meter, transducer, and signal cable to the earth.</w:t>
      </w:r>
      <w:r w:rsidR="002B12E4" w:rsidRPr="00BE5492">
        <w:rPr>
          <w:rFonts w:asciiTheme="majorHAnsi" w:hAnsiTheme="majorHAnsi"/>
        </w:rPr>
        <w:t xml:space="preserve"> </w:t>
      </w:r>
      <w:r w:rsidRPr="00BE5492">
        <w:rPr>
          <w:rFonts w:asciiTheme="majorHAnsi" w:hAnsiTheme="majorHAnsi"/>
        </w:rPr>
        <w:t>Use an isolated power supply. Do not share a power supply with frequency converters.</w:t>
      </w:r>
    </w:p>
    <w:p w14:paraId="5B2F29FB" w14:textId="23DE2549" w:rsidR="005C4217" w:rsidRPr="00BE5492" w:rsidRDefault="005C4217" w:rsidP="00714E44">
      <w:pPr>
        <w:jc w:val="both"/>
        <w:rPr>
          <w:rFonts w:asciiTheme="majorHAnsi" w:hAnsiTheme="majorHAnsi"/>
        </w:rPr>
      </w:pPr>
    </w:p>
    <w:p w14:paraId="352AAF5D" w14:textId="77777777" w:rsidR="003674F7" w:rsidRPr="00BE5492" w:rsidRDefault="003674F7" w:rsidP="00682EC9">
      <w:pPr>
        <w:pStyle w:val="Title"/>
        <w:rPr>
          <w:color w:val="0F4761" w:themeColor="accent1" w:themeShade="BF"/>
          <w:spacing w:val="0"/>
          <w:kern w:val="2"/>
          <w:sz w:val="40"/>
          <w:szCs w:val="40"/>
        </w:rPr>
      </w:pPr>
      <w:r w:rsidRPr="00BE5492">
        <w:rPr>
          <w:color w:val="0F4761" w:themeColor="accent1" w:themeShade="BF"/>
          <w:spacing w:val="0"/>
          <w:kern w:val="2"/>
          <w:sz w:val="40"/>
          <w:szCs w:val="40"/>
        </w:rPr>
        <w:t>Mounting Dimension:</w:t>
      </w:r>
    </w:p>
    <w:p w14:paraId="19722952" w14:textId="327402A6" w:rsidR="003674F7" w:rsidRPr="00BE5492" w:rsidRDefault="003674F7" w:rsidP="003674F7">
      <w:pPr>
        <w:rPr>
          <w:rFonts w:asciiTheme="majorHAnsi" w:hAnsiTheme="majorHAnsi"/>
        </w:rPr>
      </w:pPr>
      <w:r w:rsidRPr="00BE5492">
        <w:rPr>
          <w:rFonts w:asciiTheme="majorHAnsi" w:hAnsiTheme="majorHAnsi"/>
        </w:rPr>
        <w:t>VIR-832</w:t>
      </w:r>
    </w:p>
    <w:p w14:paraId="4685F06F" w14:textId="1F5CDB4D" w:rsidR="00953322" w:rsidRPr="00BE5492" w:rsidRDefault="003674F7" w:rsidP="00682EC9">
      <w:pPr>
        <w:pStyle w:val="Title"/>
        <w:rPr>
          <w:color w:val="0F4761" w:themeColor="accent1" w:themeShade="BF"/>
          <w:spacing w:val="0"/>
          <w:kern w:val="2"/>
          <w:sz w:val="40"/>
          <w:szCs w:val="40"/>
        </w:rPr>
      </w:pPr>
      <w:r w:rsidRPr="00BE5492">
        <w:rPr>
          <w:rFonts w:cs="Times New Roman"/>
          <w:noProof/>
          <w:sz w:val="22"/>
        </w:rPr>
        <w:drawing>
          <wp:inline distT="0" distB="0" distL="114300" distR="114300" wp14:anchorId="0F80656B" wp14:editId="742AAEAC">
            <wp:extent cx="4427220" cy="1861380"/>
            <wp:effectExtent l="0" t="0" r="0" b="5715"/>
            <wp:docPr id="92" name="图片 38" descr="A drawing of a electronic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38" descr="A drawing of a electronic device&#10;&#10;AI-generated content may be incorrect."/>
                    <pic:cNvPicPr>
                      <a:picLocks noChangeAspect="1"/>
                    </pic:cNvPicPr>
                  </pic:nvPicPr>
                  <pic:blipFill>
                    <a:blip r:embed="rId42">
                      <a:extLst>
                        <a:ext uri="{BEBA8EAE-BF5A-486C-A8C5-ECC9F3942E4B}">
                          <a14:imgProps xmlns:a14="http://schemas.microsoft.com/office/drawing/2010/main">
                            <a14:imgLayer r:embed="rId43">
                              <a14:imgEffect>
                                <a14:colorTemperature colorTemp="11200"/>
                              </a14:imgEffect>
                            </a14:imgLayer>
                          </a14:imgProps>
                        </a:ext>
                      </a:extLst>
                    </a:blip>
                    <a:stretch>
                      <a:fillRect/>
                    </a:stretch>
                  </pic:blipFill>
                  <pic:spPr>
                    <a:xfrm>
                      <a:off x="0" y="0"/>
                      <a:ext cx="4431790" cy="1863301"/>
                    </a:xfrm>
                    <a:prstGeom prst="rect">
                      <a:avLst/>
                    </a:prstGeom>
                    <a:noFill/>
                    <a:ln w="9525">
                      <a:noFill/>
                      <a:miter/>
                    </a:ln>
                  </pic:spPr>
                </pic:pic>
              </a:graphicData>
            </a:graphic>
          </wp:inline>
        </w:drawing>
      </w:r>
    </w:p>
    <w:p w14:paraId="3371764A" w14:textId="3DC323FC" w:rsidR="00CE5919" w:rsidRPr="00BE5492" w:rsidRDefault="00CE5919" w:rsidP="00CE5919">
      <w:pPr>
        <w:pStyle w:val="Title"/>
        <w:rPr>
          <w:color w:val="0F4761" w:themeColor="accent1" w:themeShade="BF"/>
          <w:spacing w:val="0"/>
          <w:kern w:val="2"/>
          <w:sz w:val="40"/>
          <w:szCs w:val="40"/>
        </w:rPr>
      </w:pPr>
      <w:r w:rsidRPr="00BE5492">
        <w:rPr>
          <w:color w:val="0F4761" w:themeColor="accent1" w:themeShade="BF"/>
          <w:spacing w:val="0"/>
          <w:kern w:val="2"/>
          <w:sz w:val="40"/>
          <w:szCs w:val="40"/>
        </w:rPr>
        <w:t>Wiring Details:</w:t>
      </w:r>
    </w:p>
    <w:p w14:paraId="730ED9A5" w14:textId="77777777" w:rsidR="00FE0754" w:rsidRPr="00BE5492" w:rsidRDefault="00FE0754" w:rsidP="00CE5919">
      <w:pPr>
        <w:rPr>
          <w:rFonts w:asciiTheme="majorHAnsi" w:hAnsiTheme="majorHAnsi"/>
        </w:rPr>
      </w:pPr>
    </w:p>
    <w:p w14:paraId="22D3C548" w14:textId="5BA5648A" w:rsidR="00CE5919" w:rsidRPr="00BE5492" w:rsidRDefault="00CE5919" w:rsidP="00CE5919">
      <w:pPr>
        <w:rPr>
          <w:rFonts w:asciiTheme="majorHAnsi" w:hAnsiTheme="majorHAnsi"/>
        </w:rPr>
      </w:pPr>
      <w:r w:rsidRPr="00BE5492">
        <w:rPr>
          <w:rFonts w:asciiTheme="majorHAnsi" w:hAnsiTheme="majorHAnsi"/>
        </w:rPr>
        <w:t>VIR-832</w:t>
      </w:r>
    </w:p>
    <w:p w14:paraId="1BBA292E" w14:textId="55B82507" w:rsidR="00953322" w:rsidRPr="00BE5492" w:rsidRDefault="00F341F8" w:rsidP="00682EC9">
      <w:pPr>
        <w:pStyle w:val="Title"/>
        <w:rPr>
          <w:color w:val="0F4761" w:themeColor="accent1" w:themeShade="BF"/>
          <w:spacing w:val="0"/>
          <w:kern w:val="2"/>
          <w:sz w:val="40"/>
          <w:szCs w:val="40"/>
        </w:rPr>
      </w:pPr>
      <w:r w:rsidRPr="00BE5492">
        <w:rPr>
          <w:rFonts w:cs="Times New Roman"/>
          <w:noProof/>
          <w:sz w:val="22"/>
        </w:rPr>
        <w:drawing>
          <wp:anchor distT="0" distB="0" distL="114300" distR="114300" simplePos="0" relativeHeight="251663360" behindDoc="0" locked="0" layoutInCell="1" allowOverlap="1" wp14:anchorId="407F640D" wp14:editId="774959C1">
            <wp:simplePos x="0" y="0"/>
            <wp:positionH relativeFrom="column">
              <wp:posOffset>266700</wp:posOffset>
            </wp:positionH>
            <wp:positionV relativeFrom="paragraph">
              <wp:posOffset>9525</wp:posOffset>
            </wp:positionV>
            <wp:extent cx="3985260" cy="2838964"/>
            <wp:effectExtent l="0" t="0" r="0" b="0"/>
            <wp:wrapNone/>
            <wp:docPr id="97" name="图片 42" descr="A diagram of a wiring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42" descr="A diagram of a wiring diagram&#10;&#10;AI-generated content may be incorrect."/>
                    <pic:cNvPicPr>
                      <a:picLocks noChangeAspect="1"/>
                    </pic:cNvPicPr>
                  </pic:nvPicPr>
                  <pic:blipFill>
                    <a:blip r:embed="rId44">
                      <a:extLst>
                        <a:ext uri="{BEBA8EAE-BF5A-486C-A8C5-ECC9F3942E4B}">
                          <a14:imgProps xmlns:a14="http://schemas.microsoft.com/office/drawing/2010/main">
                            <a14:imgLayer r:embed="rId45">
                              <a14:imgEffect>
                                <a14:colorTemperature colorTemp="11200"/>
                              </a14:imgEffect>
                            </a14:imgLayer>
                          </a14:imgProps>
                        </a:ext>
                      </a:extLst>
                    </a:blip>
                    <a:stretch>
                      <a:fillRect/>
                    </a:stretch>
                  </pic:blipFill>
                  <pic:spPr>
                    <a:xfrm>
                      <a:off x="0" y="0"/>
                      <a:ext cx="3985260" cy="2838964"/>
                    </a:xfrm>
                    <a:prstGeom prst="rect">
                      <a:avLst/>
                    </a:prstGeom>
                    <a:noFill/>
                    <a:ln w="9525">
                      <a:noFill/>
                      <a:miter/>
                    </a:ln>
                  </pic:spPr>
                </pic:pic>
              </a:graphicData>
            </a:graphic>
            <wp14:sizeRelH relativeFrom="margin">
              <wp14:pctWidth>0</wp14:pctWidth>
            </wp14:sizeRelH>
            <wp14:sizeRelV relativeFrom="margin">
              <wp14:pctHeight>0</wp14:pctHeight>
            </wp14:sizeRelV>
          </wp:anchor>
        </w:drawing>
      </w:r>
    </w:p>
    <w:p w14:paraId="0F735FED" w14:textId="573F2A14" w:rsidR="00110ECD" w:rsidRPr="00BE5492" w:rsidRDefault="00110ECD" w:rsidP="00110ECD">
      <w:pPr>
        <w:rPr>
          <w:rFonts w:asciiTheme="majorHAnsi" w:hAnsiTheme="majorHAnsi"/>
        </w:rPr>
      </w:pPr>
    </w:p>
    <w:p w14:paraId="66BB9520" w14:textId="1F0CA0D9" w:rsidR="00110ECD" w:rsidRPr="00BE5492" w:rsidRDefault="00110ECD" w:rsidP="00682EC9">
      <w:pPr>
        <w:pStyle w:val="Title"/>
        <w:rPr>
          <w:color w:val="0F4761" w:themeColor="accent1" w:themeShade="BF"/>
          <w:spacing w:val="0"/>
          <w:kern w:val="2"/>
          <w:sz w:val="40"/>
          <w:szCs w:val="40"/>
        </w:rPr>
      </w:pPr>
    </w:p>
    <w:p w14:paraId="63AA0E3B" w14:textId="6A02840F" w:rsidR="00110ECD" w:rsidRPr="00BE5492" w:rsidRDefault="00110ECD" w:rsidP="00682EC9">
      <w:pPr>
        <w:pStyle w:val="Title"/>
        <w:rPr>
          <w:color w:val="0F4761" w:themeColor="accent1" w:themeShade="BF"/>
          <w:spacing w:val="0"/>
          <w:kern w:val="2"/>
          <w:sz w:val="40"/>
          <w:szCs w:val="40"/>
        </w:rPr>
      </w:pPr>
    </w:p>
    <w:p w14:paraId="6E18C08D" w14:textId="7135AB79" w:rsidR="00110ECD" w:rsidRPr="00BE5492" w:rsidRDefault="00110ECD" w:rsidP="00682EC9">
      <w:pPr>
        <w:pStyle w:val="Title"/>
        <w:rPr>
          <w:color w:val="0F4761" w:themeColor="accent1" w:themeShade="BF"/>
          <w:spacing w:val="0"/>
          <w:kern w:val="2"/>
          <w:sz w:val="40"/>
          <w:szCs w:val="40"/>
        </w:rPr>
      </w:pPr>
    </w:p>
    <w:p w14:paraId="79E93A58" w14:textId="77777777" w:rsidR="00110ECD" w:rsidRPr="00BE5492" w:rsidRDefault="00110ECD" w:rsidP="00682EC9">
      <w:pPr>
        <w:pStyle w:val="Title"/>
        <w:rPr>
          <w:color w:val="0F4761" w:themeColor="accent1" w:themeShade="BF"/>
          <w:spacing w:val="0"/>
          <w:kern w:val="2"/>
          <w:sz w:val="40"/>
          <w:szCs w:val="40"/>
        </w:rPr>
      </w:pPr>
    </w:p>
    <w:p w14:paraId="057EFA1C" w14:textId="77777777" w:rsidR="00110ECD" w:rsidRPr="00BE5492" w:rsidRDefault="00110ECD" w:rsidP="00682EC9">
      <w:pPr>
        <w:pStyle w:val="Title"/>
        <w:rPr>
          <w:color w:val="0F4761" w:themeColor="accent1" w:themeShade="BF"/>
          <w:spacing w:val="0"/>
          <w:kern w:val="2"/>
          <w:sz w:val="40"/>
          <w:szCs w:val="40"/>
        </w:rPr>
      </w:pPr>
    </w:p>
    <w:p w14:paraId="7D8C67E4" w14:textId="77777777" w:rsidR="00981CFB" w:rsidRPr="00BE5492" w:rsidRDefault="00981CFB" w:rsidP="006513DA">
      <w:pPr>
        <w:pStyle w:val="Title"/>
        <w:rPr>
          <w:color w:val="0F4761" w:themeColor="accent1" w:themeShade="BF"/>
          <w:spacing w:val="0"/>
          <w:kern w:val="2"/>
          <w:sz w:val="40"/>
          <w:szCs w:val="40"/>
        </w:rPr>
      </w:pPr>
    </w:p>
    <w:p w14:paraId="5595BA93" w14:textId="77777777" w:rsidR="00F17972" w:rsidRPr="00BE5492" w:rsidRDefault="00F17972" w:rsidP="006513DA">
      <w:pPr>
        <w:pStyle w:val="Title"/>
        <w:rPr>
          <w:color w:val="0F4761" w:themeColor="accent1" w:themeShade="BF"/>
          <w:spacing w:val="0"/>
          <w:kern w:val="2"/>
          <w:sz w:val="28"/>
          <w:szCs w:val="28"/>
        </w:rPr>
      </w:pPr>
    </w:p>
    <w:p w14:paraId="0EC54AE8" w14:textId="77777777" w:rsidR="00AD7B05" w:rsidRDefault="00AD7B05" w:rsidP="00775623">
      <w:pPr>
        <w:pStyle w:val="Title"/>
        <w:rPr>
          <w:color w:val="0F4761" w:themeColor="accent1" w:themeShade="BF"/>
          <w:spacing w:val="0"/>
          <w:kern w:val="2"/>
          <w:sz w:val="28"/>
          <w:szCs w:val="28"/>
        </w:rPr>
      </w:pPr>
    </w:p>
    <w:p w14:paraId="24A1F681" w14:textId="59723E1A" w:rsidR="00FE0754" w:rsidRPr="00BE5492" w:rsidRDefault="00FE0754" w:rsidP="00775623">
      <w:pPr>
        <w:pStyle w:val="Title"/>
        <w:rPr>
          <w:color w:val="0F4761" w:themeColor="accent1" w:themeShade="BF"/>
          <w:spacing w:val="0"/>
          <w:kern w:val="2"/>
          <w:sz w:val="28"/>
          <w:szCs w:val="28"/>
        </w:rPr>
      </w:pPr>
      <w:r w:rsidRPr="00BE5492">
        <w:rPr>
          <w:color w:val="0F4761" w:themeColor="accent1" w:themeShade="BF"/>
          <w:spacing w:val="0"/>
          <w:kern w:val="2"/>
          <w:sz w:val="28"/>
          <w:szCs w:val="28"/>
        </w:rPr>
        <w:t>Power Supply: 230V AC- UPS</w:t>
      </w:r>
      <w:r w:rsidR="000B28BC" w:rsidRPr="00BE5492">
        <w:rPr>
          <w:color w:val="0F4761" w:themeColor="accent1" w:themeShade="BF"/>
          <w:spacing w:val="0"/>
          <w:kern w:val="2"/>
          <w:sz w:val="28"/>
          <w:szCs w:val="28"/>
        </w:rPr>
        <w:t xml:space="preserve"> stable power</w:t>
      </w:r>
    </w:p>
    <w:p w14:paraId="2F744835" w14:textId="5E7DC8A3" w:rsidR="000B28BC" w:rsidRPr="00BE5492" w:rsidRDefault="000B28BC" w:rsidP="00831E4C">
      <w:pPr>
        <w:pStyle w:val="ListParagraph"/>
        <w:numPr>
          <w:ilvl w:val="0"/>
          <w:numId w:val="12"/>
        </w:numPr>
        <w:rPr>
          <w:rFonts w:asciiTheme="majorHAnsi" w:hAnsiTheme="majorHAnsi"/>
        </w:rPr>
      </w:pPr>
      <w:r w:rsidRPr="00BE5492">
        <w:rPr>
          <w:rFonts w:asciiTheme="majorHAnsi" w:hAnsiTheme="majorHAnsi"/>
        </w:rPr>
        <w:t>Load: 5Amps Max</w:t>
      </w:r>
    </w:p>
    <w:p w14:paraId="5BC600EB" w14:textId="6DC0F51B" w:rsidR="000B28BC" w:rsidRPr="00BE5492" w:rsidRDefault="000B28BC" w:rsidP="00831E4C">
      <w:pPr>
        <w:pStyle w:val="ListParagraph"/>
        <w:numPr>
          <w:ilvl w:val="0"/>
          <w:numId w:val="12"/>
        </w:numPr>
        <w:rPr>
          <w:rFonts w:asciiTheme="majorHAnsi" w:hAnsiTheme="majorHAnsi"/>
        </w:rPr>
      </w:pPr>
      <w:r w:rsidRPr="00BE5492">
        <w:rPr>
          <w:rFonts w:asciiTheme="majorHAnsi" w:hAnsiTheme="majorHAnsi"/>
        </w:rPr>
        <w:t>Installation: Indoor</w:t>
      </w:r>
    </w:p>
    <w:p w14:paraId="006A4DED" w14:textId="6737D6EA" w:rsidR="00831E4C" w:rsidRPr="00BE5492" w:rsidRDefault="00831E4C" w:rsidP="00831E4C">
      <w:pPr>
        <w:pStyle w:val="ListParagraph"/>
        <w:numPr>
          <w:ilvl w:val="0"/>
          <w:numId w:val="12"/>
        </w:numPr>
        <w:rPr>
          <w:rFonts w:asciiTheme="majorHAnsi" w:hAnsiTheme="majorHAnsi"/>
        </w:rPr>
      </w:pPr>
      <w:r w:rsidRPr="00BE5492">
        <w:rPr>
          <w:rFonts w:asciiTheme="majorHAnsi" w:hAnsiTheme="majorHAnsi"/>
        </w:rPr>
        <w:t>Protection: IP-65</w:t>
      </w:r>
    </w:p>
    <w:p w14:paraId="0950FA0A" w14:textId="2B29F93F" w:rsidR="00831E4C" w:rsidRPr="00BE5492" w:rsidRDefault="00831E4C" w:rsidP="00831E4C">
      <w:pPr>
        <w:pStyle w:val="ListParagraph"/>
        <w:numPr>
          <w:ilvl w:val="0"/>
          <w:numId w:val="12"/>
        </w:numPr>
        <w:rPr>
          <w:rFonts w:asciiTheme="majorHAnsi" w:hAnsiTheme="majorHAnsi"/>
        </w:rPr>
      </w:pPr>
      <w:r w:rsidRPr="00BE5492">
        <w:rPr>
          <w:rFonts w:asciiTheme="majorHAnsi" w:hAnsiTheme="majorHAnsi"/>
        </w:rPr>
        <w:t xml:space="preserve">Cable: Use 1.5sqmm </w:t>
      </w:r>
      <w:r w:rsidR="00FC2742" w:rsidRPr="00BE5492">
        <w:rPr>
          <w:rFonts w:asciiTheme="majorHAnsi" w:hAnsiTheme="majorHAnsi"/>
        </w:rPr>
        <w:t>cable, Screened</w:t>
      </w:r>
      <w:r w:rsidRPr="00BE5492">
        <w:rPr>
          <w:rFonts w:asciiTheme="majorHAnsi" w:hAnsiTheme="majorHAnsi"/>
        </w:rPr>
        <w:t xml:space="preserve"> and Twisted Pair</w:t>
      </w:r>
    </w:p>
    <w:p w14:paraId="3AADF5BA" w14:textId="34EEFFED" w:rsidR="00831E4C" w:rsidRPr="00BE5492" w:rsidRDefault="00831E4C" w:rsidP="00831E4C">
      <w:pPr>
        <w:pStyle w:val="ListParagraph"/>
        <w:numPr>
          <w:ilvl w:val="0"/>
          <w:numId w:val="12"/>
        </w:numPr>
        <w:rPr>
          <w:rFonts w:asciiTheme="majorHAnsi" w:hAnsiTheme="majorHAnsi"/>
        </w:rPr>
      </w:pPr>
      <w:r w:rsidRPr="00BE5492">
        <w:rPr>
          <w:rFonts w:asciiTheme="majorHAnsi" w:hAnsiTheme="majorHAnsi"/>
        </w:rPr>
        <w:t>Communication: Modbus RTU</w:t>
      </w:r>
    </w:p>
    <w:p w14:paraId="28D3AD20" w14:textId="77777777" w:rsidR="00FE0754" w:rsidRPr="00BE5492" w:rsidRDefault="00FE0754" w:rsidP="00775623">
      <w:pPr>
        <w:pStyle w:val="Title"/>
        <w:rPr>
          <w:color w:val="0F4761" w:themeColor="accent1" w:themeShade="BF"/>
          <w:spacing w:val="0"/>
          <w:kern w:val="2"/>
          <w:sz w:val="28"/>
          <w:szCs w:val="28"/>
        </w:rPr>
      </w:pPr>
    </w:p>
    <w:p w14:paraId="3648DF81" w14:textId="77777777" w:rsidR="00407B64" w:rsidRDefault="00407B64" w:rsidP="00775623">
      <w:pPr>
        <w:pStyle w:val="Title"/>
        <w:rPr>
          <w:color w:val="0F4761" w:themeColor="accent1" w:themeShade="BF"/>
          <w:spacing w:val="0"/>
          <w:kern w:val="2"/>
          <w:sz w:val="28"/>
          <w:szCs w:val="28"/>
        </w:rPr>
      </w:pPr>
    </w:p>
    <w:p w14:paraId="0A303070" w14:textId="77777777" w:rsidR="00407B64" w:rsidRDefault="00407B64" w:rsidP="00775623">
      <w:pPr>
        <w:pStyle w:val="Title"/>
        <w:rPr>
          <w:color w:val="0F4761" w:themeColor="accent1" w:themeShade="BF"/>
          <w:spacing w:val="0"/>
          <w:kern w:val="2"/>
          <w:sz w:val="28"/>
          <w:szCs w:val="28"/>
        </w:rPr>
      </w:pPr>
    </w:p>
    <w:p w14:paraId="749E8024" w14:textId="24B33620" w:rsidR="006513DA" w:rsidRPr="00BE5492" w:rsidRDefault="006513DA" w:rsidP="00775623">
      <w:pPr>
        <w:pStyle w:val="Title"/>
      </w:pPr>
      <w:r w:rsidRPr="00BE5492">
        <w:rPr>
          <w:color w:val="0F4761" w:themeColor="accent1" w:themeShade="BF"/>
          <w:spacing w:val="0"/>
          <w:kern w:val="2"/>
          <w:sz w:val="28"/>
          <w:szCs w:val="28"/>
        </w:rPr>
        <w:t>Mounting Dimension:</w:t>
      </w:r>
      <w:r w:rsidR="00775623" w:rsidRPr="00BE5492">
        <w:rPr>
          <w:color w:val="0F4761" w:themeColor="accent1" w:themeShade="BF"/>
          <w:spacing w:val="0"/>
          <w:kern w:val="2"/>
          <w:sz w:val="28"/>
          <w:szCs w:val="28"/>
        </w:rPr>
        <w:t xml:space="preserve"> </w:t>
      </w:r>
      <w:r w:rsidRPr="00BE5492">
        <w:rPr>
          <w:color w:val="0F4761" w:themeColor="accent1" w:themeShade="BF"/>
          <w:spacing w:val="0"/>
          <w:kern w:val="2"/>
          <w:sz w:val="28"/>
          <w:szCs w:val="28"/>
        </w:rPr>
        <w:t>VIR-832</w:t>
      </w:r>
    </w:p>
    <w:p w14:paraId="0B95EE49" w14:textId="11E2DD19" w:rsidR="006513DA" w:rsidRPr="00BE5492" w:rsidRDefault="008C7957" w:rsidP="00682EC9">
      <w:pPr>
        <w:pStyle w:val="Title"/>
        <w:rPr>
          <w:color w:val="0F4761" w:themeColor="accent1" w:themeShade="BF"/>
          <w:spacing w:val="0"/>
          <w:kern w:val="2"/>
          <w:sz w:val="40"/>
          <w:szCs w:val="40"/>
        </w:rPr>
      </w:pPr>
      <w:r w:rsidRPr="00BE5492">
        <w:rPr>
          <w:rFonts w:cs="Times New Roman"/>
          <w:b/>
          <w:bCs/>
          <w:noProof/>
          <w:sz w:val="22"/>
          <w:u w:val="single"/>
        </w:rPr>
        <w:drawing>
          <wp:inline distT="0" distB="0" distL="114300" distR="114300" wp14:anchorId="7C897853" wp14:editId="07855D3A">
            <wp:extent cx="1985863" cy="1448435"/>
            <wp:effectExtent l="0" t="0" r="0" b="0"/>
            <wp:docPr id="76" name="图片 76" descr="20160520modul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20160520module diagram"/>
                    <pic:cNvPicPr>
                      <a:picLocks noChangeAspect="1"/>
                    </pic:cNvPicPr>
                  </pic:nvPicPr>
                  <pic:blipFill rotWithShape="1">
                    <a:blip r:embed="rId46">
                      <a:extLst>
                        <a:ext uri="{BEBA8EAE-BF5A-486C-A8C5-ECC9F3942E4B}">
                          <a14:imgProps xmlns:a14="http://schemas.microsoft.com/office/drawing/2010/main">
                            <a14:imgLayer r:embed="rId47">
                              <a14:imgEffect>
                                <a14:colorTemperature colorTemp="11200"/>
                              </a14:imgEffect>
                            </a14:imgLayer>
                          </a14:imgProps>
                        </a:ext>
                      </a:extLst>
                    </a:blip>
                    <a:srcRect t="14684" r="56219" b="9847"/>
                    <a:stretch>
                      <a:fillRect/>
                    </a:stretch>
                  </pic:blipFill>
                  <pic:spPr bwMode="auto">
                    <a:xfrm>
                      <a:off x="0" y="0"/>
                      <a:ext cx="1991323" cy="1452417"/>
                    </a:xfrm>
                    <a:prstGeom prst="rect">
                      <a:avLst/>
                    </a:prstGeom>
                    <a:ln>
                      <a:noFill/>
                    </a:ln>
                    <a:extLst>
                      <a:ext uri="{53640926-AAD7-44D8-BBD7-CCE9431645EC}">
                        <a14:shadowObscured xmlns:a14="http://schemas.microsoft.com/office/drawing/2010/main"/>
                      </a:ext>
                    </a:extLst>
                  </pic:spPr>
                </pic:pic>
              </a:graphicData>
            </a:graphic>
          </wp:inline>
        </w:drawing>
      </w:r>
      <w:r w:rsidR="00BB7F9C" w:rsidRPr="00BE5492">
        <w:rPr>
          <w:rFonts w:cs="Times New Roman"/>
          <w:noProof/>
          <w:sz w:val="22"/>
        </w:rPr>
        <w:drawing>
          <wp:inline distT="0" distB="0" distL="114300" distR="114300" wp14:anchorId="4748BBB5" wp14:editId="5A35687A">
            <wp:extent cx="2803742" cy="1462690"/>
            <wp:effectExtent l="0" t="0" r="0" b="4445"/>
            <wp:docPr id="2" name="图片 2" descr="QQ图片20160429105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QQ图片20160429105856"/>
                    <pic:cNvPicPr>
                      <a:picLocks noChangeAspect="1"/>
                    </pic:cNvPicPr>
                  </pic:nvPicPr>
                  <pic:blipFill>
                    <a:blip r:embed="rId48">
                      <a:extLst>
                        <a:ext uri="{BEBA8EAE-BF5A-486C-A8C5-ECC9F3942E4B}">
                          <a14:imgProps xmlns:a14="http://schemas.microsoft.com/office/drawing/2010/main">
                            <a14:imgLayer r:embed="rId49">
                              <a14:imgEffect>
                                <a14:colorTemperature colorTemp="11200"/>
                              </a14:imgEffect>
                            </a14:imgLayer>
                          </a14:imgProps>
                        </a:ext>
                      </a:extLst>
                    </a:blip>
                    <a:stretch>
                      <a:fillRect/>
                    </a:stretch>
                  </pic:blipFill>
                  <pic:spPr>
                    <a:xfrm>
                      <a:off x="0" y="0"/>
                      <a:ext cx="2843409" cy="1483384"/>
                    </a:xfrm>
                    <a:prstGeom prst="rect">
                      <a:avLst/>
                    </a:prstGeom>
                  </pic:spPr>
                </pic:pic>
              </a:graphicData>
            </a:graphic>
          </wp:inline>
        </w:drawing>
      </w:r>
    </w:p>
    <w:p w14:paraId="7B1AAE55" w14:textId="77777777" w:rsidR="002B12E4" w:rsidRPr="00BE5492" w:rsidRDefault="002B12E4" w:rsidP="00775623">
      <w:pPr>
        <w:pStyle w:val="Title"/>
        <w:rPr>
          <w:color w:val="0F4761" w:themeColor="accent1" w:themeShade="BF"/>
          <w:spacing w:val="0"/>
          <w:kern w:val="2"/>
          <w:sz w:val="28"/>
          <w:szCs w:val="28"/>
        </w:rPr>
      </w:pPr>
    </w:p>
    <w:p w14:paraId="70704EED" w14:textId="77777777" w:rsidR="002B12E4" w:rsidRPr="00BE5492" w:rsidRDefault="002B12E4" w:rsidP="00775623">
      <w:pPr>
        <w:pStyle w:val="Title"/>
        <w:rPr>
          <w:color w:val="0F4761" w:themeColor="accent1" w:themeShade="BF"/>
          <w:spacing w:val="0"/>
          <w:kern w:val="2"/>
          <w:sz w:val="28"/>
          <w:szCs w:val="28"/>
        </w:rPr>
      </w:pPr>
    </w:p>
    <w:p w14:paraId="42D6B128" w14:textId="637F1C4C" w:rsidR="00D9148F" w:rsidRPr="00BE5492" w:rsidRDefault="00D9148F" w:rsidP="00775623">
      <w:pPr>
        <w:pStyle w:val="Title"/>
      </w:pPr>
      <w:r w:rsidRPr="00BE5492">
        <w:rPr>
          <w:color w:val="0F4761" w:themeColor="accent1" w:themeShade="BF"/>
          <w:spacing w:val="0"/>
          <w:kern w:val="2"/>
          <w:sz w:val="28"/>
          <w:szCs w:val="28"/>
        </w:rPr>
        <w:t xml:space="preserve">Wiring </w:t>
      </w:r>
      <w:r w:rsidR="00FC2742" w:rsidRPr="00BE5492">
        <w:rPr>
          <w:color w:val="0F4761" w:themeColor="accent1" w:themeShade="BF"/>
          <w:spacing w:val="0"/>
          <w:kern w:val="2"/>
          <w:sz w:val="28"/>
          <w:szCs w:val="28"/>
        </w:rPr>
        <w:t>Details: VIR</w:t>
      </w:r>
      <w:r w:rsidRPr="00BE5492">
        <w:rPr>
          <w:color w:val="0F4761" w:themeColor="accent1" w:themeShade="BF"/>
          <w:spacing w:val="0"/>
          <w:kern w:val="2"/>
          <w:sz w:val="28"/>
          <w:szCs w:val="28"/>
        </w:rPr>
        <w:t>-832</w:t>
      </w:r>
    </w:p>
    <w:p w14:paraId="574070EF" w14:textId="3D97AB0C" w:rsidR="006513DA" w:rsidRPr="00BE5492" w:rsidRDefault="00D9148F" w:rsidP="00682EC9">
      <w:pPr>
        <w:pStyle w:val="Title"/>
        <w:rPr>
          <w:color w:val="0F4761" w:themeColor="accent1" w:themeShade="BF"/>
          <w:spacing w:val="0"/>
          <w:kern w:val="2"/>
          <w:sz w:val="40"/>
          <w:szCs w:val="40"/>
        </w:rPr>
      </w:pPr>
      <w:r w:rsidRPr="00BE5492">
        <w:rPr>
          <w:rFonts w:cs="Times New Roman"/>
          <w:b/>
          <w:bCs/>
          <w:noProof/>
          <w:sz w:val="22"/>
          <w:u w:val="single"/>
        </w:rPr>
        <w:lastRenderedPageBreak/>
        <w:drawing>
          <wp:inline distT="0" distB="0" distL="114300" distR="114300" wp14:anchorId="0E723F1B" wp14:editId="5EA94C26">
            <wp:extent cx="2984158" cy="2041793"/>
            <wp:effectExtent l="0" t="0" r="6985" b="0"/>
            <wp:docPr id="78656602" name="图片 76" descr="20160520modul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20160520module diagram"/>
                    <pic:cNvPicPr>
                      <a:picLocks noChangeAspect="1"/>
                    </pic:cNvPicPr>
                  </pic:nvPicPr>
                  <pic:blipFill rotWithShape="1">
                    <a:blip r:embed="rId50">
                      <a:extLst>
                        <a:ext uri="{BEBA8EAE-BF5A-486C-A8C5-ECC9F3942E4B}">
                          <a14:imgProps xmlns:a14="http://schemas.microsoft.com/office/drawing/2010/main">
                            <a14:imgLayer r:embed="rId47">
                              <a14:imgEffect>
                                <a14:colorTemperature colorTemp="8800"/>
                              </a14:imgEffect>
                              <a14:imgEffect>
                                <a14:brightnessContrast contrast="-40000"/>
                              </a14:imgEffect>
                            </a14:imgLayer>
                          </a14:imgProps>
                        </a:ext>
                      </a:extLst>
                    </a:blip>
                    <a:srcRect l="45515" t="14684" r="7815" b="9847"/>
                    <a:stretch>
                      <a:fillRect/>
                    </a:stretch>
                  </pic:blipFill>
                  <pic:spPr bwMode="auto">
                    <a:xfrm>
                      <a:off x="0" y="0"/>
                      <a:ext cx="3009091" cy="2058852"/>
                    </a:xfrm>
                    <a:prstGeom prst="rect">
                      <a:avLst/>
                    </a:prstGeom>
                    <a:ln>
                      <a:noFill/>
                    </a:ln>
                    <a:extLst>
                      <a:ext uri="{53640926-AAD7-44D8-BBD7-CCE9431645EC}">
                        <a14:shadowObscured xmlns:a14="http://schemas.microsoft.com/office/drawing/2010/main"/>
                      </a:ext>
                    </a:extLst>
                  </pic:spPr>
                </pic:pic>
              </a:graphicData>
            </a:graphic>
          </wp:inline>
        </w:drawing>
      </w:r>
      <w:r w:rsidR="006D153D" w:rsidRPr="00BE5492">
        <w:rPr>
          <w:noProof/>
          <w:color w:val="0F4761" w:themeColor="accent1" w:themeShade="BF"/>
          <w:sz w:val="22"/>
        </w:rPr>
        <w:drawing>
          <wp:inline distT="0" distB="0" distL="114300" distR="114300" wp14:anchorId="7E89CD4A" wp14:editId="01BD0B73">
            <wp:extent cx="2437892" cy="2019839"/>
            <wp:effectExtent l="0" t="0" r="635" b="0"/>
            <wp:docPr id="1" name="图片 1" descr="20160506094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160506094022"/>
                    <pic:cNvPicPr>
                      <a:picLocks noChangeAspect="1"/>
                    </pic:cNvPicPr>
                  </pic:nvPicPr>
                  <pic:blipFill>
                    <a:blip r:embed="rId51">
                      <a:extLst>
                        <a:ext uri="{BEBA8EAE-BF5A-486C-A8C5-ECC9F3942E4B}">
                          <a14:imgProps xmlns:a14="http://schemas.microsoft.com/office/drawing/2010/main">
                            <a14:imgLayer r:embed="rId52">
                              <a14:imgEffect>
                                <a14:colorTemperature colorTemp="11200"/>
                              </a14:imgEffect>
                              <a14:imgEffect>
                                <a14:saturation sat="400000"/>
                              </a14:imgEffect>
                            </a14:imgLayer>
                          </a14:imgProps>
                        </a:ext>
                      </a:extLst>
                    </a:blip>
                    <a:stretch>
                      <a:fillRect/>
                    </a:stretch>
                  </pic:blipFill>
                  <pic:spPr>
                    <a:xfrm>
                      <a:off x="0" y="0"/>
                      <a:ext cx="2523146" cy="2090474"/>
                    </a:xfrm>
                    <a:prstGeom prst="rect">
                      <a:avLst/>
                    </a:prstGeom>
                  </pic:spPr>
                </pic:pic>
              </a:graphicData>
            </a:graphic>
          </wp:inline>
        </w:drawing>
      </w:r>
    </w:p>
    <w:p w14:paraId="24E9BE80" w14:textId="4DAA55D5" w:rsidR="00270165" w:rsidRPr="00BE5492" w:rsidRDefault="00270165" w:rsidP="00682EC9">
      <w:pPr>
        <w:pStyle w:val="Title"/>
        <w:rPr>
          <w:color w:val="0F4761" w:themeColor="accent1" w:themeShade="BF"/>
          <w:spacing w:val="0"/>
          <w:kern w:val="2"/>
          <w:sz w:val="28"/>
          <w:szCs w:val="28"/>
        </w:rPr>
      </w:pPr>
    </w:p>
    <w:p w14:paraId="4E9C9841" w14:textId="208C8FA9" w:rsidR="00AC6230" w:rsidRPr="00BE5492" w:rsidRDefault="0060621D" w:rsidP="0050509F">
      <w:pPr>
        <w:pStyle w:val="Title"/>
      </w:pPr>
      <w:r w:rsidRPr="00BE5492">
        <w:rPr>
          <w:color w:val="0F4761" w:themeColor="accent1" w:themeShade="BF"/>
          <w:spacing w:val="0"/>
          <w:kern w:val="2"/>
          <w:sz w:val="28"/>
          <w:szCs w:val="28"/>
        </w:rPr>
        <w:t xml:space="preserve">Clamp – On </w:t>
      </w:r>
      <w:r w:rsidR="00AC6230" w:rsidRPr="00BE5492">
        <w:rPr>
          <w:color w:val="0F4761" w:themeColor="accent1" w:themeShade="BF"/>
          <w:spacing w:val="0"/>
          <w:kern w:val="2"/>
          <w:sz w:val="28"/>
          <w:szCs w:val="28"/>
        </w:rPr>
        <w:t>Flow Detector Wiring:</w:t>
      </w:r>
      <w:r w:rsidR="0050509F" w:rsidRPr="00BE5492">
        <w:rPr>
          <w:rFonts w:cs="Times New Roman"/>
          <w:noProof/>
          <w:sz w:val="22"/>
        </w:rPr>
        <w:t xml:space="preserve"> </w:t>
      </w:r>
    </w:p>
    <w:p w14:paraId="1F6A9AC8" w14:textId="77777777" w:rsidR="007E226F" w:rsidRPr="00BE5492" w:rsidRDefault="007E226F" w:rsidP="00682EC9">
      <w:pPr>
        <w:pStyle w:val="Title"/>
        <w:rPr>
          <w:color w:val="0F4761" w:themeColor="accent1" w:themeShade="BF"/>
          <w:spacing w:val="0"/>
          <w:kern w:val="2"/>
          <w:sz w:val="40"/>
          <w:szCs w:val="40"/>
        </w:rPr>
      </w:pPr>
    </w:p>
    <w:p w14:paraId="1539FC1C" w14:textId="6FEAAA2C" w:rsidR="007E226F" w:rsidRPr="00BE5492" w:rsidRDefault="006D153D" w:rsidP="00682EC9">
      <w:pPr>
        <w:pStyle w:val="Title"/>
        <w:rPr>
          <w:color w:val="0F4761" w:themeColor="accent1" w:themeShade="BF"/>
          <w:spacing w:val="0"/>
          <w:kern w:val="2"/>
          <w:sz w:val="40"/>
          <w:szCs w:val="40"/>
        </w:rPr>
      </w:pPr>
      <w:r w:rsidRPr="00BE5492">
        <w:rPr>
          <w:rFonts w:cs="Times New Roman"/>
          <w:noProof/>
          <w:sz w:val="22"/>
        </w:rPr>
        <w:drawing>
          <wp:inline distT="0" distB="0" distL="114300" distR="114300" wp14:anchorId="188F49DB" wp14:editId="690F4F19">
            <wp:extent cx="2875040" cy="1539240"/>
            <wp:effectExtent l="0" t="0" r="1905" b="3810"/>
            <wp:docPr id="4" name="图片 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1"/>
                    <pic:cNvPicPr>
                      <a:picLocks noChangeAspect="1"/>
                    </pic:cNvPicPr>
                  </pic:nvPicPr>
                  <pic:blipFill>
                    <a:blip r:embed="rId53">
                      <a:extLst>
                        <a:ext uri="{BEBA8EAE-BF5A-486C-A8C5-ECC9F3942E4B}">
                          <a14:imgProps xmlns:a14="http://schemas.microsoft.com/office/drawing/2010/main">
                            <a14:imgLayer r:embed="rId54">
                              <a14:imgEffect>
                                <a14:colorTemperature colorTemp="11200"/>
                              </a14:imgEffect>
                            </a14:imgLayer>
                          </a14:imgProps>
                        </a:ext>
                      </a:extLst>
                    </a:blip>
                    <a:stretch>
                      <a:fillRect/>
                    </a:stretch>
                  </pic:blipFill>
                  <pic:spPr>
                    <a:xfrm>
                      <a:off x="0" y="0"/>
                      <a:ext cx="2944923" cy="1576654"/>
                    </a:xfrm>
                    <a:prstGeom prst="rect">
                      <a:avLst/>
                    </a:prstGeom>
                  </pic:spPr>
                </pic:pic>
              </a:graphicData>
            </a:graphic>
          </wp:inline>
        </w:drawing>
      </w:r>
    </w:p>
    <w:p w14:paraId="7269217D" w14:textId="77777777" w:rsidR="007E226F" w:rsidRPr="00BE5492" w:rsidRDefault="007E226F" w:rsidP="00682EC9">
      <w:pPr>
        <w:pStyle w:val="Title"/>
        <w:rPr>
          <w:color w:val="0F4761" w:themeColor="accent1" w:themeShade="BF"/>
          <w:spacing w:val="0"/>
          <w:kern w:val="2"/>
          <w:sz w:val="40"/>
          <w:szCs w:val="40"/>
        </w:rPr>
      </w:pPr>
    </w:p>
    <w:p w14:paraId="799BB1AD" w14:textId="77777777" w:rsidR="002E6507" w:rsidRPr="00BE5492" w:rsidRDefault="002E6507" w:rsidP="00682EC9">
      <w:pPr>
        <w:pStyle w:val="Title"/>
        <w:rPr>
          <w:color w:val="0F4761" w:themeColor="accent1" w:themeShade="BF"/>
          <w:spacing w:val="0"/>
          <w:kern w:val="2"/>
          <w:sz w:val="28"/>
          <w:szCs w:val="28"/>
        </w:rPr>
      </w:pPr>
    </w:p>
    <w:p w14:paraId="36745014" w14:textId="77777777" w:rsidR="00407B64" w:rsidRDefault="00407B64" w:rsidP="00682EC9">
      <w:pPr>
        <w:pStyle w:val="Title"/>
        <w:rPr>
          <w:color w:val="0F4761" w:themeColor="accent1" w:themeShade="BF"/>
          <w:spacing w:val="0"/>
          <w:kern w:val="2"/>
          <w:sz w:val="28"/>
          <w:szCs w:val="28"/>
        </w:rPr>
      </w:pPr>
    </w:p>
    <w:p w14:paraId="1BAD7400" w14:textId="77777777" w:rsidR="00407B64" w:rsidRDefault="00407B64" w:rsidP="00682EC9">
      <w:pPr>
        <w:pStyle w:val="Title"/>
        <w:rPr>
          <w:color w:val="0F4761" w:themeColor="accent1" w:themeShade="BF"/>
          <w:spacing w:val="0"/>
          <w:kern w:val="2"/>
          <w:sz w:val="28"/>
          <w:szCs w:val="28"/>
        </w:rPr>
      </w:pPr>
    </w:p>
    <w:p w14:paraId="26E2F7D7" w14:textId="77777777" w:rsidR="00407B64" w:rsidRDefault="00407B64" w:rsidP="00682EC9">
      <w:pPr>
        <w:pStyle w:val="Title"/>
        <w:rPr>
          <w:color w:val="0F4761" w:themeColor="accent1" w:themeShade="BF"/>
          <w:spacing w:val="0"/>
          <w:kern w:val="2"/>
          <w:sz w:val="28"/>
          <w:szCs w:val="28"/>
        </w:rPr>
      </w:pPr>
    </w:p>
    <w:p w14:paraId="08EADC87" w14:textId="77777777" w:rsidR="00407B64" w:rsidRDefault="00407B64" w:rsidP="00682EC9">
      <w:pPr>
        <w:pStyle w:val="Title"/>
        <w:rPr>
          <w:color w:val="0F4761" w:themeColor="accent1" w:themeShade="BF"/>
          <w:spacing w:val="0"/>
          <w:kern w:val="2"/>
          <w:sz w:val="28"/>
          <w:szCs w:val="28"/>
        </w:rPr>
      </w:pPr>
    </w:p>
    <w:p w14:paraId="604408BF" w14:textId="77777777" w:rsidR="00407B64" w:rsidRDefault="00407B64" w:rsidP="00682EC9">
      <w:pPr>
        <w:pStyle w:val="Title"/>
        <w:rPr>
          <w:color w:val="0F4761" w:themeColor="accent1" w:themeShade="BF"/>
          <w:spacing w:val="0"/>
          <w:kern w:val="2"/>
          <w:sz w:val="28"/>
          <w:szCs w:val="28"/>
        </w:rPr>
      </w:pPr>
    </w:p>
    <w:p w14:paraId="6D934482" w14:textId="77777777" w:rsidR="00407B64" w:rsidRDefault="00407B64" w:rsidP="00682EC9">
      <w:pPr>
        <w:pStyle w:val="Title"/>
        <w:rPr>
          <w:color w:val="0F4761" w:themeColor="accent1" w:themeShade="BF"/>
          <w:spacing w:val="0"/>
          <w:kern w:val="2"/>
          <w:sz w:val="28"/>
          <w:szCs w:val="28"/>
        </w:rPr>
      </w:pPr>
    </w:p>
    <w:p w14:paraId="44C9EEAD" w14:textId="77777777" w:rsidR="00407B64" w:rsidRDefault="00407B64" w:rsidP="00682EC9">
      <w:pPr>
        <w:pStyle w:val="Title"/>
        <w:rPr>
          <w:color w:val="0F4761" w:themeColor="accent1" w:themeShade="BF"/>
          <w:spacing w:val="0"/>
          <w:kern w:val="2"/>
          <w:sz w:val="28"/>
          <w:szCs w:val="28"/>
        </w:rPr>
      </w:pPr>
    </w:p>
    <w:p w14:paraId="24DBB0CF" w14:textId="45B82756" w:rsidR="007E226F" w:rsidRPr="00BE5492" w:rsidRDefault="007E226F" w:rsidP="00682EC9">
      <w:pPr>
        <w:pStyle w:val="Title"/>
        <w:rPr>
          <w:color w:val="0F4761" w:themeColor="accent1" w:themeShade="BF"/>
          <w:spacing w:val="0"/>
          <w:kern w:val="2"/>
          <w:sz w:val="40"/>
          <w:szCs w:val="40"/>
        </w:rPr>
      </w:pPr>
      <w:r w:rsidRPr="00BE5492">
        <w:rPr>
          <w:color w:val="0F4761" w:themeColor="accent1" w:themeShade="BF"/>
          <w:spacing w:val="0"/>
          <w:kern w:val="2"/>
          <w:sz w:val="28"/>
          <w:szCs w:val="28"/>
        </w:rPr>
        <w:t>Insertion Transducer</w:t>
      </w:r>
      <w:r w:rsidR="002A2FD5" w:rsidRPr="00BE5492">
        <w:rPr>
          <w:color w:val="0F4761" w:themeColor="accent1" w:themeShade="BF"/>
          <w:spacing w:val="0"/>
          <w:kern w:val="2"/>
          <w:sz w:val="28"/>
          <w:szCs w:val="28"/>
        </w:rPr>
        <w:t xml:space="preserve"> Details:</w:t>
      </w:r>
    </w:p>
    <w:p w14:paraId="6AA0112E" w14:textId="77777777" w:rsidR="007E226F" w:rsidRPr="00BE5492" w:rsidRDefault="007E226F" w:rsidP="00682EC9">
      <w:pPr>
        <w:pStyle w:val="Title"/>
        <w:rPr>
          <w:color w:val="0F4761" w:themeColor="accent1" w:themeShade="BF"/>
          <w:spacing w:val="0"/>
          <w:kern w:val="2"/>
          <w:sz w:val="40"/>
          <w:szCs w:val="40"/>
        </w:rPr>
      </w:pPr>
    </w:p>
    <w:p w14:paraId="768263D7" w14:textId="77777777" w:rsidR="007E226F" w:rsidRPr="00BE5492" w:rsidRDefault="007E226F" w:rsidP="00682EC9">
      <w:pPr>
        <w:pStyle w:val="Title"/>
        <w:rPr>
          <w:color w:val="0F4761" w:themeColor="accent1" w:themeShade="BF"/>
          <w:spacing w:val="0"/>
          <w:kern w:val="2"/>
          <w:sz w:val="40"/>
          <w:szCs w:val="40"/>
        </w:rPr>
      </w:pPr>
      <w:r w:rsidRPr="00BE5492">
        <w:rPr>
          <w:rFonts w:cs="Times New Roman"/>
          <w:noProof/>
          <w:sz w:val="22"/>
        </w:rPr>
        <w:lastRenderedPageBreak/>
        <w:drawing>
          <wp:inline distT="0" distB="0" distL="114300" distR="114300" wp14:anchorId="7440606F" wp14:editId="0BF69F52">
            <wp:extent cx="5731510" cy="4299381"/>
            <wp:effectExtent l="0" t="0" r="2540" b="6350"/>
            <wp:docPr id="7" name="图片 2" descr="Diagram of a diagram of a p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Diagram of a diagram of a pipe&#10;&#10;AI-generated content may be incorrect."/>
                    <pic:cNvPicPr>
                      <a:picLocks noChangeAspect="1"/>
                    </pic:cNvPicPr>
                  </pic:nvPicPr>
                  <pic:blipFill>
                    <a:blip r:embed="rId55">
                      <a:extLst>
                        <a:ext uri="{BEBA8EAE-BF5A-486C-A8C5-ECC9F3942E4B}">
                          <a14:imgProps xmlns:a14="http://schemas.microsoft.com/office/drawing/2010/main">
                            <a14:imgLayer r:embed="rId56">
                              <a14:imgEffect>
                                <a14:colorTemperature colorTemp="11200"/>
                              </a14:imgEffect>
                            </a14:imgLayer>
                          </a14:imgProps>
                        </a:ext>
                      </a:extLst>
                    </a:blip>
                    <a:stretch>
                      <a:fillRect/>
                    </a:stretch>
                  </pic:blipFill>
                  <pic:spPr>
                    <a:xfrm>
                      <a:off x="0" y="0"/>
                      <a:ext cx="5731510" cy="4299381"/>
                    </a:xfrm>
                    <a:prstGeom prst="rect">
                      <a:avLst/>
                    </a:prstGeom>
                    <a:noFill/>
                    <a:ln w="9525">
                      <a:noFill/>
                      <a:miter/>
                    </a:ln>
                  </pic:spPr>
                </pic:pic>
              </a:graphicData>
            </a:graphic>
          </wp:inline>
        </w:drawing>
      </w:r>
    </w:p>
    <w:p w14:paraId="3A6B993C" w14:textId="77777777" w:rsidR="007E226F" w:rsidRPr="00BE5492" w:rsidRDefault="007E226F" w:rsidP="00682EC9">
      <w:pPr>
        <w:pStyle w:val="Title"/>
        <w:rPr>
          <w:color w:val="0F4761" w:themeColor="accent1" w:themeShade="BF"/>
          <w:spacing w:val="0"/>
          <w:kern w:val="2"/>
          <w:sz w:val="28"/>
          <w:szCs w:val="28"/>
        </w:rPr>
      </w:pPr>
      <w:r w:rsidRPr="00BE5492">
        <w:rPr>
          <w:color w:val="0F4761" w:themeColor="accent1" w:themeShade="BF"/>
          <w:spacing w:val="0"/>
          <w:kern w:val="2"/>
          <w:sz w:val="28"/>
          <w:szCs w:val="28"/>
        </w:rPr>
        <w:t>Wiring:</w:t>
      </w:r>
    </w:p>
    <w:p w14:paraId="0D16FA74" w14:textId="77777777" w:rsidR="002A2FD5" w:rsidRPr="00BE5492" w:rsidRDefault="002A2FD5" w:rsidP="002A2FD5">
      <w:pPr>
        <w:rPr>
          <w:rFonts w:asciiTheme="majorHAnsi" w:hAnsiTheme="majorHAnsi"/>
        </w:rPr>
      </w:pPr>
    </w:p>
    <w:p w14:paraId="6C5EEA5E" w14:textId="77777777" w:rsidR="0060621D" w:rsidRPr="00BE5492" w:rsidRDefault="0060621D" w:rsidP="00682EC9">
      <w:pPr>
        <w:pStyle w:val="Title"/>
        <w:rPr>
          <w:color w:val="0F4761" w:themeColor="accent1" w:themeShade="BF"/>
          <w:spacing w:val="0"/>
          <w:kern w:val="2"/>
          <w:sz w:val="40"/>
          <w:szCs w:val="40"/>
        </w:rPr>
      </w:pPr>
      <w:r w:rsidRPr="00BE5492">
        <w:rPr>
          <w:rFonts w:cs="Times New Roman"/>
          <w:noProof/>
          <w:sz w:val="22"/>
        </w:rPr>
        <w:drawing>
          <wp:inline distT="0" distB="0" distL="114300" distR="114300" wp14:anchorId="75A915E1" wp14:editId="446803BA">
            <wp:extent cx="4231005" cy="2359025"/>
            <wp:effectExtent l="0" t="0" r="0" b="3175"/>
            <wp:docPr id="11" name="图片 1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1"/>
                    <pic:cNvPicPr>
                      <a:picLocks noChangeAspect="1"/>
                    </pic:cNvPicPr>
                  </pic:nvPicPr>
                  <pic:blipFill>
                    <a:blip r:embed="rId57">
                      <a:extLst>
                        <a:ext uri="{BEBA8EAE-BF5A-486C-A8C5-ECC9F3942E4B}">
                          <a14:imgProps xmlns:a14="http://schemas.microsoft.com/office/drawing/2010/main">
                            <a14:imgLayer r:embed="rId58">
                              <a14:imgEffect>
                                <a14:colorTemperature colorTemp="11200"/>
                              </a14:imgEffect>
                            </a14:imgLayer>
                          </a14:imgProps>
                        </a:ext>
                      </a:extLst>
                    </a:blip>
                    <a:stretch>
                      <a:fillRect/>
                    </a:stretch>
                  </pic:blipFill>
                  <pic:spPr>
                    <a:xfrm>
                      <a:off x="0" y="0"/>
                      <a:ext cx="4231005" cy="2359025"/>
                    </a:xfrm>
                    <a:prstGeom prst="rect">
                      <a:avLst/>
                    </a:prstGeom>
                  </pic:spPr>
                </pic:pic>
              </a:graphicData>
            </a:graphic>
          </wp:inline>
        </w:drawing>
      </w:r>
    </w:p>
    <w:p w14:paraId="361E81A8" w14:textId="77777777" w:rsidR="0060621D" w:rsidRPr="00BE5492" w:rsidRDefault="0060621D" w:rsidP="00682EC9">
      <w:pPr>
        <w:pStyle w:val="Title"/>
        <w:rPr>
          <w:color w:val="0F4761" w:themeColor="accent1" w:themeShade="BF"/>
          <w:spacing w:val="0"/>
          <w:kern w:val="2"/>
          <w:sz w:val="40"/>
          <w:szCs w:val="40"/>
        </w:rPr>
      </w:pPr>
    </w:p>
    <w:p w14:paraId="6CE034DA" w14:textId="77777777" w:rsidR="0017384C" w:rsidRPr="00BE5492" w:rsidRDefault="0017384C" w:rsidP="00682EC9">
      <w:pPr>
        <w:pStyle w:val="Title"/>
        <w:rPr>
          <w:color w:val="0F4761" w:themeColor="accent1" w:themeShade="BF"/>
          <w:spacing w:val="0"/>
          <w:kern w:val="2"/>
          <w:sz w:val="40"/>
          <w:szCs w:val="40"/>
        </w:rPr>
      </w:pPr>
    </w:p>
    <w:p w14:paraId="0FEF7453" w14:textId="77777777" w:rsidR="0017384C" w:rsidRPr="00BE5492" w:rsidRDefault="0017384C" w:rsidP="00682EC9">
      <w:pPr>
        <w:pStyle w:val="Title"/>
        <w:rPr>
          <w:color w:val="0F4761" w:themeColor="accent1" w:themeShade="BF"/>
          <w:spacing w:val="0"/>
          <w:kern w:val="2"/>
          <w:sz w:val="40"/>
          <w:szCs w:val="40"/>
        </w:rPr>
      </w:pPr>
    </w:p>
    <w:p w14:paraId="46CD9445" w14:textId="6629F3B9" w:rsidR="005C4217" w:rsidRPr="00BE5492" w:rsidRDefault="00001BFB" w:rsidP="001F647C">
      <w:pPr>
        <w:pStyle w:val="Heading1"/>
        <w:rPr>
          <w:u w:val="single"/>
        </w:rPr>
      </w:pPr>
      <w:r w:rsidRPr="00BE5492">
        <w:rPr>
          <w:u w:val="single"/>
        </w:rPr>
        <w:lastRenderedPageBreak/>
        <w:t>Parameters &amp;</w:t>
      </w:r>
      <w:r w:rsidR="001F647C" w:rsidRPr="00BE5492">
        <w:rPr>
          <w:u w:val="single"/>
        </w:rPr>
        <w:t>Menu Details:</w:t>
      </w:r>
    </w:p>
    <w:tbl>
      <w:tblPr>
        <w:tblStyle w:val="TableGrid"/>
        <w:tblW w:w="0" w:type="auto"/>
        <w:tblLook w:val="04A0" w:firstRow="1" w:lastRow="0" w:firstColumn="1" w:lastColumn="0" w:noHBand="0" w:noVBand="1"/>
      </w:tblPr>
      <w:tblGrid>
        <w:gridCol w:w="819"/>
        <w:gridCol w:w="479"/>
        <w:gridCol w:w="7718"/>
      </w:tblGrid>
      <w:tr w:rsidR="001165ED" w:rsidRPr="00BE5492" w14:paraId="6F62F1AA" w14:textId="77777777" w:rsidTr="00047CC4">
        <w:trPr>
          <w:trHeight w:val="600"/>
        </w:trPr>
        <w:tc>
          <w:tcPr>
            <w:tcW w:w="1271" w:type="dxa"/>
            <w:gridSpan w:val="2"/>
            <w:hideMark/>
          </w:tcPr>
          <w:p w14:paraId="4948FF98" w14:textId="77777777" w:rsidR="00412552" w:rsidRPr="00BE5492" w:rsidRDefault="00412552" w:rsidP="00412552">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Menu No.</w:t>
            </w:r>
          </w:p>
        </w:tc>
        <w:tc>
          <w:tcPr>
            <w:tcW w:w="7745" w:type="dxa"/>
            <w:hideMark/>
          </w:tcPr>
          <w:p w14:paraId="10823CCB" w14:textId="77777777" w:rsidR="00412552" w:rsidRPr="00BE5492" w:rsidRDefault="00412552" w:rsidP="00412552">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Function</w:t>
            </w:r>
          </w:p>
        </w:tc>
      </w:tr>
      <w:tr w:rsidR="001165ED" w:rsidRPr="00BE5492" w14:paraId="727E4D26" w14:textId="77777777" w:rsidTr="00047CC4">
        <w:trPr>
          <w:trHeight w:val="600"/>
        </w:trPr>
        <w:tc>
          <w:tcPr>
            <w:tcW w:w="1271" w:type="dxa"/>
            <w:gridSpan w:val="2"/>
            <w:vMerge w:val="restart"/>
            <w:hideMark/>
          </w:tcPr>
          <w:p w14:paraId="41DDF042" w14:textId="77777777" w:rsidR="00412552" w:rsidRPr="00BE5492" w:rsidRDefault="00412552" w:rsidP="00412552">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M00</w:t>
            </w:r>
          </w:p>
        </w:tc>
        <w:tc>
          <w:tcPr>
            <w:tcW w:w="7745" w:type="dxa"/>
            <w:hideMark/>
          </w:tcPr>
          <w:p w14:paraId="7A56E439" w14:textId="77777777"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Display flow rate and NET totalizer.</w:t>
            </w:r>
          </w:p>
        </w:tc>
      </w:tr>
      <w:tr w:rsidR="001165ED" w:rsidRPr="00BE5492" w14:paraId="41BF91D3" w14:textId="77777777" w:rsidTr="00047CC4">
        <w:trPr>
          <w:trHeight w:val="576"/>
        </w:trPr>
        <w:tc>
          <w:tcPr>
            <w:tcW w:w="1271" w:type="dxa"/>
            <w:gridSpan w:val="2"/>
            <w:vMerge/>
            <w:hideMark/>
          </w:tcPr>
          <w:p w14:paraId="7262A11D" w14:textId="77777777" w:rsidR="00412552" w:rsidRPr="00BE5492" w:rsidRDefault="00412552" w:rsidP="00412552">
            <w:pPr>
              <w:jc w:val="both"/>
              <w:rPr>
                <w:rFonts w:asciiTheme="majorHAnsi" w:eastAsiaTheme="majorEastAsia" w:hAnsiTheme="majorHAnsi" w:cstheme="majorBidi"/>
                <w:b/>
                <w:bCs/>
                <w:sz w:val="32"/>
                <w:szCs w:val="32"/>
              </w:rPr>
            </w:pPr>
          </w:p>
        </w:tc>
        <w:tc>
          <w:tcPr>
            <w:tcW w:w="7745" w:type="dxa"/>
            <w:hideMark/>
          </w:tcPr>
          <w:p w14:paraId="4CCBCE8B" w14:textId="24C23817"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If the net totalizer is turned </w:t>
            </w:r>
            <w:r w:rsidR="00FC2742" w:rsidRPr="00BE5492">
              <w:rPr>
                <w:rFonts w:asciiTheme="majorHAnsi" w:eastAsiaTheme="majorEastAsia" w:hAnsiTheme="majorHAnsi" w:cstheme="majorBidi"/>
                <w:sz w:val="32"/>
                <w:szCs w:val="32"/>
              </w:rPr>
              <w:t>off (</w:t>
            </w:r>
            <w:r w:rsidRPr="00BE5492">
              <w:rPr>
                <w:rFonts w:asciiTheme="majorHAnsi" w:eastAsiaTheme="majorEastAsia" w:hAnsiTheme="majorHAnsi" w:cstheme="majorBidi"/>
                <w:sz w:val="32"/>
                <w:szCs w:val="32"/>
              </w:rPr>
              <w:t>refer to M34), the net totalizer value shown on the screen is the value prior to its turn off.</w:t>
            </w:r>
          </w:p>
        </w:tc>
      </w:tr>
      <w:tr w:rsidR="001165ED" w:rsidRPr="00BE5492" w14:paraId="2AD865DB" w14:textId="77777777" w:rsidTr="00047CC4">
        <w:trPr>
          <w:trHeight w:val="600"/>
        </w:trPr>
        <w:tc>
          <w:tcPr>
            <w:tcW w:w="1271" w:type="dxa"/>
            <w:gridSpan w:val="2"/>
            <w:vMerge/>
            <w:hideMark/>
          </w:tcPr>
          <w:p w14:paraId="6D4A11A2" w14:textId="77777777" w:rsidR="00412552" w:rsidRPr="00BE5492" w:rsidRDefault="00412552" w:rsidP="00412552">
            <w:pPr>
              <w:jc w:val="both"/>
              <w:rPr>
                <w:rFonts w:asciiTheme="majorHAnsi" w:eastAsiaTheme="majorEastAsia" w:hAnsiTheme="majorHAnsi" w:cstheme="majorBidi"/>
                <w:b/>
                <w:bCs/>
                <w:sz w:val="32"/>
                <w:szCs w:val="32"/>
              </w:rPr>
            </w:pPr>
          </w:p>
        </w:tc>
        <w:tc>
          <w:tcPr>
            <w:tcW w:w="7745" w:type="dxa"/>
            <w:hideMark/>
          </w:tcPr>
          <w:p w14:paraId="4D9366B7" w14:textId="77777777"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Select all totalizer unit in menu M31.</w:t>
            </w:r>
          </w:p>
        </w:tc>
      </w:tr>
      <w:tr w:rsidR="001165ED" w:rsidRPr="00BE5492" w14:paraId="099E40A7" w14:textId="77777777" w:rsidTr="00047CC4">
        <w:trPr>
          <w:trHeight w:val="600"/>
        </w:trPr>
        <w:tc>
          <w:tcPr>
            <w:tcW w:w="1271" w:type="dxa"/>
            <w:gridSpan w:val="2"/>
            <w:hideMark/>
          </w:tcPr>
          <w:p w14:paraId="4AC84133" w14:textId="77777777" w:rsidR="00412552" w:rsidRPr="00BE5492" w:rsidRDefault="00412552" w:rsidP="00412552">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M01</w:t>
            </w:r>
          </w:p>
        </w:tc>
        <w:tc>
          <w:tcPr>
            <w:tcW w:w="7745" w:type="dxa"/>
            <w:hideMark/>
          </w:tcPr>
          <w:p w14:paraId="7F7A15AB" w14:textId="77777777"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Display flow rate, velocity.</w:t>
            </w:r>
          </w:p>
        </w:tc>
      </w:tr>
      <w:tr w:rsidR="001165ED" w:rsidRPr="00BE5492" w14:paraId="23945C2E" w14:textId="77777777" w:rsidTr="00047CC4">
        <w:trPr>
          <w:trHeight w:val="600"/>
        </w:trPr>
        <w:tc>
          <w:tcPr>
            <w:tcW w:w="1271" w:type="dxa"/>
            <w:gridSpan w:val="2"/>
            <w:vMerge w:val="restart"/>
            <w:hideMark/>
          </w:tcPr>
          <w:p w14:paraId="17230024" w14:textId="77777777" w:rsidR="00412552" w:rsidRPr="00BE5492" w:rsidRDefault="00412552" w:rsidP="00412552">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M02</w:t>
            </w:r>
          </w:p>
        </w:tc>
        <w:tc>
          <w:tcPr>
            <w:tcW w:w="7745" w:type="dxa"/>
            <w:hideMark/>
          </w:tcPr>
          <w:p w14:paraId="34C924C5" w14:textId="1CEA6B80"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Display flow rate and </w:t>
            </w:r>
            <w:r w:rsidR="00FC2742" w:rsidRPr="00BE5492">
              <w:rPr>
                <w:rFonts w:asciiTheme="majorHAnsi" w:eastAsiaTheme="majorEastAsia" w:hAnsiTheme="majorHAnsi" w:cstheme="majorBidi"/>
                <w:sz w:val="32"/>
                <w:szCs w:val="32"/>
              </w:rPr>
              <w:t>POS (</w:t>
            </w:r>
            <w:r w:rsidRPr="00BE5492">
              <w:rPr>
                <w:rFonts w:asciiTheme="majorHAnsi" w:eastAsiaTheme="majorEastAsia" w:hAnsiTheme="majorHAnsi" w:cstheme="majorBidi"/>
                <w:sz w:val="32"/>
                <w:szCs w:val="32"/>
              </w:rPr>
              <w:t>positive) totalizer.</w:t>
            </w:r>
          </w:p>
        </w:tc>
      </w:tr>
      <w:tr w:rsidR="001165ED" w:rsidRPr="00BE5492" w14:paraId="028B9DC7" w14:textId="77777777" w:rsidTr="00047CC4">
        <w:trPr>
          <w:trHeight w:val="600"/>
        </w:trPr>
        <w:tc>
          <w:tcPr>
            <w:tcW w:w="1271" w:type="dxa"/>
            <w:gridSpan w:val="2"/>
            <w:vMerge/>
            <w:hideMark/>
          </w:tcPr>
          <w:p w14:paraId="0DA1168C" w14:textId="77777777" w:rsidR="00412552" w:rsidRPr="00BE5492" w:rsidRDefault="00412552" w:rsidP="00412552">
            <w:pPr>
              <w:jc w:val="both"/>
              <w:rPr>
                <w:rFonts w:asciiTheme="majorHAnsi" w:eastAsiaTheme="majorEastAsia" w:hAnsiTheme="majorHAnsi" w:cstheme="majorBidi"/>
                <w:b/>
                <w:bCs/>
                <w:sz w:val="32"/>
                <w:szCs w:val="32"/>
              </w:rPr>
            </w:pPr>
          </w:p>
        </w:tc>
        <w:tc>
          <w:tcPr>
            <w:tcW w:w="7745" w:type="dxa"/>
            <w:hideMark/>
          </w:tcPr>
          <w:p w14:paraId="77EAB76C" w14:textId="77777777"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If the positive totalizer is turned off, the positive totalizer value shown on the screen is the value prior to its turn off.</w:t>
            </w:r>
          </w:p>
        </w:tc>
      </w:tr>
      <w:tr w:rsidR="001165ED" w:rsidRPr="00BE5492" w14:paraId="698B084D" w14:textId="77777777" w:rsidTr="00047CC4">
        <w:trPr>
          <w:trHeight w:val="600"/>
        </w:trPr>
        <w:tc>
          <w:tcPr>
            <w:tcW w:w="1271" w:type="dxa"/>
            <w:gridSpan w:val="2"/>
            <w:vMerge w:val="restart"/>
            <w:hideMark/>
          </w:tcPr>
          <w:p w14:paraId="4130925E" w14:textId="77777777" w:rsidR="00412552" w:rsidRPr="00BE5492" w:rsidRDefault="00412552" w:rsidP="00412552">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M03</w:t>
            </w:r>
          </w:p>
        </w:tc>
        <w:tc>
          <w:tcPr>
            <w:tcW w:w="7745" w:type="dxa"/>
            <w:hideMark/>
          </w:tcPr>
          <w:p w14:paraId="7F6BE708" w14:textId="3F2E0D00"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Display flow rate and </w:t>
            </w:r>
            <w:r w:rsidR="00FC2742" w:rsidRPr="00BE5492">
              <w:rPr>
                <w:rFonts w:asciiTheme="majorHAnsi" w:eastAsiaTheme="majorEastAsia" w:hAnsiTheme="majorHAnsi" w:cstheme="majorBidi"/>
                <w:sz w:val="32"/>
                <w:szCs w:val="32"/>
              </w:rPr>
              <w:t>NEG (</w:t>
            </w:r>
            <w:r w:rsidRPr="00BE5492">
              <w:rPr>
                <w:rFonts w:asciiTheme="majorHAnsi" w:eastAsiaTheme="majorEastAsia" w:hAnsiTheme="majorHAnsi" w:cstheme="majorBidi"/>
                <w:sz w:val="32"/>
                <w:szCs w:val="32"/>
              </w:rPr>
              <w:t>negative) totalizer.</w:t>
            </w:r>
          </w:p>
        </w:tc>
      </w:tr>
      <w:tr w:rsidR="001165ED" w:rsidRPr="00BE5492" w14:paraId="76BF8724" w14:textId="77777777" w:rsidTr="00047CC4">
        <w:trPr>
          <w:trHeight w:val="600"/>
        </w:trPr>
        <w:tc>
          <w:tcPr>
            <w:tcW w:w="1271" w:type="dxa"/>
            <w:gridSpan w:val="2"/>
            <w:vMerge/>
            <w:hideMark/>
          </w:tcPr>
          <w:p w14:paraId="15CA6F7B" w14:textId="77777777" w:rsidR="00412552" w:rsidRPr="00BE5492" w:rsidRDefault="00412552" w:rsidP="00412552">
            <w:pPr>
              <w:jc w:val="both"/>
              <w:rPr>
                <w:rFonts w:asciiTheme="majorHAnsi" w:eastAsiaTheme="majorEastAsia" w:hAnsiTheme="majorHAnsi" w:cstheme="majorBidi"/>
                <w:b/>
                <w:bCs/>
                <w:sz w:val="32"/>
                <w:szCs w:val="32"/>
              </w:rPr>
            </w:pPr>
          </w:p>
        </w:tc>
        <w:tc>
          <w:tcPr>
            <w:tcW w:w="7745" w:type="dxa"/>
            <w:hideMark/>
          </w:tcPr>
          <w:p w14:paraId="12237EAE" w14:textId="77777777"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If the negative totalizer is turned off, the negative totalizer value shown on the screen is the value prior to its turn off.</w:t>
            </w:r>
          </w:p>
        </w:tc>
      </w:tr>
      <w:tr w:rsidR="001165ED" w:rsidRPr="00BE5492" w14:paraId="0ED54C09" w14:textId="77777777" w:rsidTr="00047CC4">
        <w:trPr>
          <w:trHeight w:val="600"/>
        </w:trPr>
        <w:tc>
          <w:tcPr>
            <w:tcW w:w="1271" w:type="dxa"/>
            <w:gridSpan w:val="2"/>
            <w:hideMark/>
          </w:tcPr>
          <w:p w14:paraId="2CB0572E" w14:textId="77777777" w:rsidR="00412552" w:rsidRPr="00BE5492" w:rsidRDefault="00412552" w:rsidP="00412552">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M04</w:t>
            </w:r>
          </w:p>
        </w:tc>
        <w:tc>
          <w:tcPr>
            <w:tcW w:w="7745" w:type="dxa"/>
            <w:hideMark/>
          </w:tcPr>
          <w:p w14:paraId="040D5728" w14:textId="77777777"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Display date and time, flow rate. The date and time setting method is found in MENU60.</w:t>
            </w:r>
          </w:p>
        </w:tc>
      </w:tr>
      <w:tr w:rsidR="001165ED" w:rsidRPr="00BE5492" w14:paraId="2A473A01" w14:textId="77777777" w:rsidTr="00047CC4">
        <w:trPr>
          <w:trHeight w:val="600"/>
        </w:trPr>
        <w:tc>
          <w:tcPr>
            <w:tcW w:w="1271" w:type="dxa"/>
            <w:gridSpan w:val="2"/>
            <w:hideMark/>
          </w:tcPr>
          <w:p w14:paraId="27D2B915" w14:textId="77777777" w:rsidR="00412552" w:rsidRPr="00BE5492" w:rsidRDefault="00412552" w:rsidP="00412552">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M05</w:t>
            </w:r>
          </w:p>
        </w:tc>
        <w:tc>
          <w:tcPr>
            <w:tcW w:w="7745" w:type="dxa"/>
            <w:hideMark/>
          </w:tcPr>
          <w:p w14:paraId="5A131CDD" w14:textId="68DD72F8"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Display energy </w:t>
            </w:r>
            <w:r w:rsidR="00FC2742" w:rsidRPr="00BE5492">
              <w:rPr>
                <w:rFonts w:asciiTheme="majorHAnsi" w:eastAsiaTheme="majorEastAsia" w:hAnsiTheme="majorHAnsi" w:cstheme="majorBidi"/>
                <w:sz w:val="32"/>
                <w:szCs w:val="32"/>
              </w:rPr>
              <w:t>rate (</w:t>
            </w:r>
            <w:r w:rsidRPr="00BE5492">
              <w:rPr>
                <w:rFonts w:asciiTheme="majorHAnsi" w:eastAsiaTheme="majorEastAsia" w:hAnsiTheme="majorHAnsi" w:cstheme="majorBidi"/>
                <w:sz w:val="32"/>
                <w:szCs w:val="32"/>
              </w:rPr>
              <w:t xml:space="preserve">instantaneous </w:t>
            </w:r>
            <w:r w:rsidR="00FC2742" w:rsidRPr="00BE5492">
              <w:rPr>
                <w:rFonts w:asciiTheme="majorHAnsi" w:eastAsiaTheme="majorEastAsia" w:hAnsiTheme="majorHAnsi" w:cstheme="majorBidi"/>
                <w:sz w:val="32"/>
                <w:szCs w:val="32"/>
              </w:rPr>
              <w:t>Caloric) and</w:t>
            </w:r>
            <w:r w:rsidRPr="00BE5492">
              <w:rPr>
                <w:rFonts w:asciiTheme="majorHAnsi" w:eastAsiaTheme="majorEastAsia" w:hAnsiTheme="majorHAnsi" w:cstheme="majorBidi"/>
                <w:sz w:val="32"/>
                <w:szCs w:val="32"/>
              </w:rPr>
              <w:t xml:space="preserve"> total energy (Caloric).</w:t>
            </w:r>
          </w:p>
        </w:tc>
      </w:tr>
      <w:tr w:rsidR="001165ED" w:rsidRPr="00BE5492" w14:paraId="47356B6F" w14:textId="77777777" w:rsidTr="00047CC4">
        <w:trPr>
          <w:trHeight w:val="600"/>
        </w:trPr>
        <w:tc>
          <w:tcPr>
            <w:tcW w:w="1271" w:type="dxa"/>
            <w:gridSpan w:val="2"/>
            <w:hideMark/>
          </w:tcPr>
          <w:p w14:paraId="09890B8A" w14:textId="77777777" w:rsidR="00412552" w:rsidRPr="00BE5492" w:rsidRDefault="00412552" w:rsidP="00412552">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M06</w:t>
            </w:r>
          </w:p>
        </w:tc>
        <w:tc>
          <w:tcPr>
            <w:tcW w:w="7745" w:type="dxa"/>
            <w:hideMark/>
          </w:tcPr>
          <w:p w14:paraId="698C5212" w14:textId="77777777"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Display temperatures, inlet T1, outlet T2. </w:t>
            </w:r>
          </w:p>
        </w:tc>
      </w:tr>
      <w:tr w:rsidR="001165ED" w:rsidRPr="00BE5492" w14:paraId="426ABC79" w14:textId="77777777" w:rsidTr="00047CC4">
        <w:trPr>
          <w:trHeight w:val="600"/>
        </w:trPr>
        <w:tc>
          <w:tcPr>
            <w:tcW w:w="1271" w:type="dxa"/>
            <w:gridSpan w:val="2"/>
            <w:hideMark/>
          </w:tcPr>
          <w:p w14:paraId="67675491" w14:textId="77777777" w:rsidR="00412552" w:rsidRPr="00BE5492" w:rsidRDefault="00412552" w:rsidP="00412552">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M07</w:t>
            </w:r>
          </w:p>
        </w:tc>
        <w:tc>
          <w:tcPr>
            <w:tcW w:w="7745" w:type="dxa"/>
            <w:hideMark/>
          </w:tcPr>
          <w:p w14:paraId="02243750" w14:textId="242687D2"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Display </w:t>
            </w:r>
            <w:r w:rsidR="00BD27DE" w:rsidRPr="00BE5492">
              <w:rPr>
                <w:rFonts w:asciiTheme="majorHAnsi" w:eastAsiaTheme="majorEastAsia" w:hAnsiTheme="majorHAnsi" w:cstheme="majorBidi"/>
                <w:sz w:val="32"/>
                <w:szCs w:val="32"/>
              </w:rPr>
              <w:t>analogue</w:t>
            </w:r>
            <w:r w:rsidRPr="00BE5492">
              <w:rPr>
                <w:rFonts w:asciiTheme="majorHAnsi" w:eastAsiaTheme="majorEastAsia" w:hAnsiTheme="majorHAnsi" w:cstheme="majorBidi"/>
                <w:sz w:val="32"/>
                <w:szCs w:val="32"/>
              </w:rPr>
              <w:t xml:space="preserve"> inputs, AI3/AI4, current value and its corresponding temperature or pressure or liquid level value.</w:t>
            </w:r>
          </w:p>
        </w:tc>
      </w:tr>
      <w:tr w:rsidR="001165ED" w:rsidRPr="00BE5492" w14:paraId="3FD5AB6B" w14:textId="77777777" w:rsidTr="00047CC4">
        <w:trPr>
          <w:trHeight w:val="600"/>
        </w:trPr>
        <w:tc>
          <w:tcPr>
            <w:tcW w:w="1271" w:type="dxa"/>
            <w:gridSpan w:val="2"/>
            <w:vMerge w:val="restart"/>
            <w:hideMark/>
          </w:tcPr>
          <w:p w14:paraId="13CD4195" w14:textId="77777777" w:rsidR="00412552" w:rsidRPr="00BE5492" w:rsidRDefault="00412552" w:rsidP="00412552">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M08</w:t>
            </w:r>
          </w:p>
        </w:tc>
        <w:tc>
          <w:tcPr>
            <w:tcW w:w="7745" w:type="dxa"/>
            <w:hideMark/>
          </w:tcPr>
          <w:p w14:paraId="4459B085" w14:textId="77777777"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Display all the detailed error codes.</w:t>
            </w:r>
          </w:p>
        </w:tc>
      </w:tr>
      <w:tr w:rsidR="001165ED" w:rsidRPr="00BE5492" w14:paraId="0583D1EB" w14:textId="77777777" w:rsidTr="00047CC4">
        <w:trPr>
          <w:trHeight w:val="600"/>
        </w:trPr>
        <w:tc>
          <w:tcPr>
            <w:tcW w:w="1271" w:type="dxa"/>
            <w:gridSpan w:val="2"/>
            <w:vMerge/>
            <w:hideMark/>
          </w:tcPr>
          <w:p w14:paraId="031DFE31" w14:textId="77777777" w:rsidR="00412552" w:rsidRPr="00BE5492" w:rsidRDefault="00412552" w:rsidP="00412552">
            <w:pPr>
              <w:jc w:val="both"/>
              <w:rPr>
                <w:rFonts w:asciiTheme="majorHAnsi" w:eastAsiaTheme="majorEastAsia" w:hAnsiTheme="majorHAnsi" w:cstheme="majorBidi"/>
                <w:b/>
                <w:bCs/>
                <w:sz w:val="32"/>
                <w:szCs w:val="32"/>
              </w:rPr>
            </w:pPr>
          </w:p>
        </w:tc>
        <w:tc>
          <w:tcPr>
            <w:tcW w:w="7745" w:type="dxa"/>
            <w:hideMark/>
          </w:tcPr>
          <w:p w14:paraId="30AD5ADE" w14:textId="77777777"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Display working condition and system error codes. ‘R’ stands for normal; others refer to Chapter 5 for details.</w:t>
            </w:r>
          </w:p>
        </w:tc>
      </w:tr>
      <w:tr w:rsidR="001165ED" w:rsidRPr="00BE5492" w14:paraId="1CC3E655" w14:textId="77777777" w:rsidTr="00047CC4">
        <w:trPr>
          <w:trHeight w:val="600"/>
        </w:trPr>
        <w:tc>
          <w:tcPr>
            <w:tcW w:w="1271" w:type="dxa"/>
            <w:gridSpan w:val="2"/>
            <w:hideMark/>
          </w:tcPr>
          <w:p w14:paraId="2D18D1A1" w14:textId="77777777" w:rsidR="00412552" w:rsidRPr="00BE5492" w:rsidRDefault="00412552" w:rsidP="00412552">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M09</w:t>
            </w:r>
          </w:p>
        </w:tc>
        <w:tc>
          <w:tcPr>
            <w:tcW w:w="7745" w:type="dxa"/>
            <w:hideMark/>
          </w:tcPr>
          <w:p w14:paraId="2C2EDC3D" w14:textId="77777777"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Display today’s total NET flow.</w:t>
            </w:r>
          </w:p>
        </w:tc>
      </w:tr>
      <w:tr w:rsidR="001165ED" w:rsidRPr="00BE5492" w14:paraId="313573AA" w14:textId="77777777" w:rsidTr="00047CC4">
        <w:trPr>
          <w:trHeight w:val="600"/>
        </w:trPr>
        <w:tc>
          <w:tcPr>
            <w:tcW w:w="1271" w:type="dxa"/>
            <w:gridSpan w:val="2"/>
            <w:vMerge w:val="restart"/>
            <w:hideMark/>
          </w:tcPr>
          <w:p w14:paraId="2267FA03" w14:textId="77777777" w:rsidR="00412552" w:rsidRPr="00BE5492" w:rsidRDefault="00412552" w:rsidP="00412552">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M10</w:t>
            </w:r>
          </w:p>
        </w:tc>
        <w:tc>
          <w:tcPr>
            <w:tcW w:w="7745" w:type="dxa"/>
            <w:hideMark/>
          </w:tcPr>
          <w:p w14:paraId="09EF023C" w14:textId="77777777" w:rsidR="00412552" w:rsidRPr="00BE5492" w:rsidRDefault="00412552" w:rsidP="00412552">
            <w:pPr>
              <w:jc w:val="both"/>
              <w:rPr>
                <w:rFonts w:asciiTheme="majorHAnsi" w:eastAsiaTheme="majorEastAsia" w:hAnsiTheme="majorHAnsi" w:cstheme="majorBidi"/>
                <w:sz w:val="32"/>
                <w:szCs w:val="32"/>
              </w:rPr>
            </w:pPr>
            <w:bookmarkStart w:id="5" w:name="RANGE!B17"/>
            <w:r w:rsidRPr="00BE5492">
              <w:rPr>
                <w:rFonts w:asciiTheme="majorHAnsi" w:eastAsiaTheme="majorEastAsia" w:hAnsiTheme="majorHAnsi" w:cstheme="majorBidi"/>
                <w:sz w:val="32"/>
                <w:szCs w:val="32"/>
              </w:rPr>
              <w:t>Window for entering the outer perimeter of the pipe.</w:t>
            </w:r>
            <w:bookmarkEnd w:id="5"/>
          </w:p>
        </w:tc>
      </w:tr>
      <w:tr w:rsidR="001165ED" w:rsidRPr="00BE5492" w14:paraId="2C1C1AAE" w14:textId="77777777" w:rsidTr="00047CC4">
        <w:trPr>
          <w:trHeight w:val="600"/>
        </w:trPr>
        <w:tc>
          <w:tcPr>
            <w:tcW w:w="1271" w:type="dxa"/>
            <w:gridSpan w:val="2"/>
            <w:vMerge/>
            <w:hideMark/>
          </w:tcPr>
          <w:p w14:paraId="6AA31F9D" w14:textId="77777777" w:rsidR="00412552" w:rsidRPr="00BE5492" w:rsidRDefault="00412552" w:rsidP="00412552">
            <w:pPr>
              <w:jc w:val="both"/>
              <w:rPr>
                <w:rFonts w:asciiTheme="majorHAnsi" w:eastAsiaTheme="majorEastAsia" w:hAnsiTheme="majorHAnsi" w:cstheme="majorBidi"/>
                <w:b/>
                <w:bCs/>
                <w:sz w:val="32"/>
                <w:szCs w:val="32"/>
              </w:rPr>
            </w:pPr>
          </w:p>
        </w:tc>
        <w:tc>
          <w:tcPr>
            <w:tcW w:w="7745" w:type="dxa"/>
            <w:hideMark/>
          </w:tcPr>
          <w:p w14:paraId="0F00C898" w14:textId="77777777"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If pipe outer diameter is known, skip this menu and go to Menu 11to enter the outer diameter. </w:t>
            </w:r>
          </w:p>
        </w:tc>
      </w:tr>
      <w:tr w:rsidR="001165ED" w:rsidRPr="00BE5492" w14:paraId="3DA57362" w14:textId="77777777" w:rsidTr="00047CC4">
        <w:trPr>
          <w:trHeight w:val="600"/>
        </w:trPr>
        <w:tc>
          <w:tcPr>
            <w:tcW w:w="1271" w:type="dxa"/>
            <w:gridSpan w:val="2"/>
            <w:vMerge w:val="restart"/>
            <w:hideMark/>
          </w:tcPr>
          <w:p w14:paraId="4D38462C" w14:textId="77777777" w:rsidR="00412552" w:rsidRPr="00BE5492" w:rsidRDefault="00412552" w:rsidP="00412552">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lastRenderedPageBreak/>
              <w:t>M11</w:t>
            </w:r>
          </w:p>
        </w:tc>
        <w:tc>
          <w:tcPr>
            <w:tcW w:w="7745" w:type="dxa"/>
            <w:hideMark/>
          </w:tcPr>
          <w:p w14:paraId="02E8F256" w14:textId="77777777"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Window for entering the outer diameter of the pipe. Valid range:0 to 18000mm.</w:t>
            </w:r>
          </w:p>
        </w:tc>
      </w:tr>
      <w:tr w:rsidR="001165ED" w:rsidRPr="00BE5492" w14:paraId="47033366" w14:textId="77777777" w:rsidTr="00047CC4">
        <w:trPr>
          <w:trHeight w:val="600"/>
        </w:trPr>
        <w:tc>
          <w:tcPr>
            <w:tcW w:w="1271" w:type="dxa"/>
            <w:gridSpan w:val="2"/>
            <w:vMerge/>
            <w:hideMark/>
          </w:tcPr>
          <w:p w14:paraId="0F483B8B" w14:textId="77777777" w:rsidR="00412552" w:rsidRPr="00BE5492" w:rsidRDefault="00412552" w:rsidP="00412552">
            <w:pPr>
              <w:jc w:val="both"/>
              <w:rPr>
                <w:rFonts w:asciiTheme="majorHAnsi" w:eastAsiaTheme="majorEastAsia" w:hAnsiTheme="majorHAnsi" w:cstheme="majorBidi"/>
                <w:b/>
                <w:bCs/>
                <w:sz w:val="32"/>
                <w:szCs w:val="32"/>
              </w:rPr>
            </w:pPr>
          </w:p>
        </w:tc>
        <w:tc>
          <w:tcPr>
            <w:tcW w:w="7745" w:type="dxa"/>
            <w:hideMark/>
          </w:tcPr>
          <w:p w14:paraId="6120EBCE" w14:textId="77777777"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Note: you just need to enter either the outer diameter in M11 or the perimeter in M10.</w:t>
            </w:r>
          </w:p>
        </w:tc>
      </w:tr>
      <w:tr w:rsidR="001165ED" w:rsidRPr="00BE5492" w14:paraId="079EC502" w14:textId="77777777" w:rsidTr="00047CC4">
        <w:trPr>
          <w:trHeight w:val="600"/>
        </w:trPr>
        <w:tc>
          <w:tcPr>
            <w:tcW w:w="1271" w:type="dxa"/>
            <w:gridSpan w:val="2"/>
            <w:vMerge w:val="restart"/>
            <w:hideMark/>
          </w:tcPr>
          <w:p w14:paraId="60D7A9AB" w14:textId="77777777" w:rsidR="00412552" w:rsidRPr="00BE5492" w:rsidRDefault="00412552" w:rsidP="00412552">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M12</w:t>
            </w:r>
          </w:p>
        </w:tc>
        <w:tc>
          <w:tcPr>
            <w:tcW w:w="7745" w:type="dxa"/>
            <w:hideMark/>
          </w:tcPr>
          <w:p w14:paraId="4C94E840" w14:textId="77777777"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Window for entering pipe wall thickness</w:t>
            </w:r>
          </w:p>
        </w:tc>
      </w:tr>
      <w:tr w:rsidR="001165ED" w:rsidRPr="00BE5492" w14:paraId="2B3BA14A" w14:textId="77777777" w:rsidTr="00047CC4">
        <w:trPr>
          <w:trHeight w:val="600"/>
        </w:trPr>
        <w:tc>
          <w:tcPr>
            <w:tcW w:w="1271" w:type="dxa"/>
            <w:gridSpan w:val="2"/>
            <w:vMerge/>
            <w:hideMark/>
          </w:tcPr>
          <w:p w14:paraId="70F88476" w14:textId="77777777" w:rsidR="00412552" w:rsidRPr="00BE5492" w:rsidRDefault="00412552" w:rsidP="00412552">
            <w:pPr>
              <w:jc w:val="both"/>
              <w:rPr>
                <w:rFonts w:asciiTheme="majorHAnsi" w:eastAsiaTheme="majorEastAsia" w:hAnsiTheme="majorHAnsi" w:cstheme="majorBidi"/>
                <w:b/>
                <w:bCs/>
                <w:sz w:val="32"/>
                <w:szCs w:val="32"/>
              </w:rPr>
            </w:pPr>
          </w:p>
        </w:tc>
        <w:tc>
          <w:tcPr>
            <w:tcW w:w="7745" w:type="dxa"/>
            <w:hideMark/>
          </w:tcPr>
          <w:p w14:paraId="08FE9F8D" w14:textId="77777777"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You may skip the menu and enter inner diameter in M13 instead.</w:t>
            </w:r>
          </w:p>
        </w:tc>
      </w:tr>
      <w:tr w:rsidR="001165ED" w:rsidRPr="00BE5492" w14:paraId="4F8C240D" w14:textId="77777777" w:rsidTr="00047CC4">
        <w:trPr>
          <w:trHeight w:val="600"/>
        </w:trPr>
        <w:tc>
          <w:tcPr>
            <w:tcW w:w="1271" w:type="dxa"/>
            <w:gridSpan w:val="2"/>
            <w:vMerge w:val="restart"/>
            <w:hideMark/>
          </w:tcPr>
          <w:p w14:paraId="29A76F26" w14:textId="77777777" w:rsidR="00412552" w:rsidRPr="00BE5492" w:rsidRDefault="00412552" w:rsidP="00412552">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M13</w:t>
            </w:r>
          </w:p>
        </w:tc>
        <w:tc>
          <w:tcPr>
            <w:tcW w:w="7745" w:type="dxa"/>
            <w:hideMark/>
          </w:tcPr>
          <w:p w14:paraId="175FC16D" w14:textId="77777777"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Window for entering the inner diameter of the pipe</w:t>
            </w:r>
          </w:p>
        </w:tc>
      </w:tr>
      <w:tr w:rsidR="001165ED" w:rsidRPr="00BE5492" w14:paraId="4E455C7F" w14:textId="77777777" w:rsidTr="00047CC4">
        <w:trPr>
          <w:trHeight w:val="564"/>
        </w:trPr>
        <w:tc>
          <w:tcPr>
            <w:tcW w:w="1271" w:type="dxa"/>
            <w:gridSpan w:val="2"/>
            <w:vMerge/>
            <w:hideMark/>
          </w:tcPr>
          <w:p w14:paraId="4E4FDC11" w14:textId="77777777" w:rsidR="00412552" w:rsidRPr="00BE5492" w:rsidRDefault="00412552" w:rsidP="00412552">
            <w:pPr>
              <w:jc w:val="both"/>
              <w:rPr>
                <w:rFonts w:asciiTheme="majorHAnsi" w:eastAsiaTheme="majorEastAsia" w:hAnsiTheme="majorHAnsi" w:cstheme="majorBidi"/>
                <w:b/>
                <w:bCs/>
                <w:sz w:val="32"/>
                <w:szCs w:val="32"/>
              </w:rPr>
            </w:pPr>
          </w:p>
        </w:tc>
        <w:tc>
          <w:tcPr>
            <w:tcW w:w="7745" w:type="dxa"/>
            <w:hideMark/>
          </w:tcPr>
          <w:p w14:paraId="68BA4DBE" w14:textId="6DEBCC1C"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If pipe outer diameter and wall thickness are </w:t>
            </w:r>
            <w:r w:rsidR="000A7BC7" w:rsidRPr="00BE5492">
              <w:rPr>
                <w:rFonts w:asciiTheme="majorHAnsi" w:eastAsiaTheme="majorEastAsia" w:hAnsiTheme="majorHAnsi" w:cstheme="majorBidi"/>
                <w:sz w:val="32"/>
                <w:szCs w:val="32"/>
              </w:rPr>
              <w:t>entered</w:t>
            </w:r>
            <w:r w:rsidRPr="00BE5492">
              <w:rPr>
                <w:rFonts w:asciiTheme="majorHAnsi" w:eastAsiaTheme="majorEastAsia" w:hAnsiTheme="majorHAnsi" w:cstheme="majorBidi"/>
                <w:sz w:val="32"/>
                <w:szCs w:val="32"/>
              </w:rPr>
              <w:t xml:space="preserve"> correctly, the inner diameter will be calculated automatically, thus no need to change anything in the window  </w:t>
            </w:r>
          </w:p>
        </w:tc>
      </w:tr>
      <w:tr w:rsidR="001165ED" w:rsidRPr="00BE5492" w14:paraId="4020EBEE" w14:textId="77777777" w:rsidTr="00047CC4">
        <w:trPr>
          <w:trHeight w:val="600"/>
        </w:trPr>
        <w:tc>
          <w:tcPr>
            <w:tcW w:w="1271" w:type="dxa"/>
            <w:gridSpan w:val="2"/>
            <w:vMerge w:val="restart"/>
            <w:hideMark/>
          </w:tcPr>
          <w:p w14:paraId="55FA523F" w14:textId="77777777" w:rsidR="00412552" w:rsidRPr="00BE5492" w:rsidRDefault="00412552" w:rsidP="00412552">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M14</w:t>
            </w:r>
          </w:p>
        </w:tc>
        <w:tc>
          <w:tcPr>
            <w:tcW w:w="7745" w:type="dxa"/>
            <w:hideMark/>
          </w:tcPr>
          <w:p w14:paraId="7F321A1E" w14:textId="77777777"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Window for selecting pipe material</w:t>
            </w:r>
          </w:p>
        </w:tc>
      </w:tr>
      <w:tr w:rsidR="001165ED" w:rsidRPr="00BE5492" w14:paraId="3C9776E6" w14:textId="77777777" w:rsidTr="00047CC4">
        <w:trPr>
          <w:trHeight w:val="600"/>
        </w:trPr>
        <w:tc>
          <w:tcPr>
            <w:tcW w:w="1271" w:type="dxa"/>
            <w:gridSpan w:val="2"/>
            <w:vMerge/>
            <w:hideMark/>
          </w:tcPr>
          <w:p w14:paraId="4A07ED31" w14:textId="77777777" w:rsidR="00412552" w:rsidRPr="00BE5492" w:rsidRDefault="00412552" w:rsidP="00412552">
            <w:pPr>
              <w:jc w:val="both"/>
              <w:rPr>
                <w:rFonts w:asciiTheme="majorHAnsi" w:eastAsiaTheme="majorEastAsia" w:hAnsiTheme="majorHAnsi" w:cstheme="majorBidi"/>
                <w:b/>
                <w:bCs/>
                <w:sz w:val="32"/>
                <w:szCs w:val="32"/>
              </w:rPr>
            </w:pPr>
          </w:p>
        </w:tc>
        <w:tc>
          <w:tcPr>
            <w:tcW w:w="7745" w:type="dxa"/>
            <w:hideMark/>
          </w:tcPr>
          <w:p w14:paraId="2D234193" w14:textId="138021E7"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Standard pipe materials (No need to enter material sound </w:t>
            </w:r>
            <w:r w:rsidR="000A7BC7" w:rsidRPr="00BE5492">
              <w:rPr>
                <w:rFonts w:asciiTheme="majorHAnsi" w:eastAsiaTheme="majorEastAsia" w:hAnsiTheme="majorHAnsi" w:cstheme="majorBidi"/>
                <w:sz w:val="32"/>
                <w:szCs w:val="32"/>
              </w:rPr>
              <w:t>speed)</w:t>
            </w:r>
            <w:r w:rsidRPr="00BE5492">
              <w:rPr>
                <w:rFonts w:asciiTheme="majorHAnsi" w:eastAsiaTheme="majorEastAsia" w:hAnsiTheme="majorHAnsi" w:cstheme="majorBidi"/>
                <w:sz w:val="32"/>
                <w:szCs w:val="32"/>
              </w:rPr>
              <w:t xml:space="preserve"> include:</w:t>
            </w:r>
          </w:p>
        </w:tc>
      </w:tr>
      <w:tr w:rsidR="001165ED" w:rsidRPr="00BE5492" w14:paraId="11A66EF1" w14:textId="77777777" w:rsidTr="00047CC4">
        <w:trPr>
          <w:trHeight w:val="600"/>
        </w:trPr>
        <w:tc>
          <w:tcPr>
            <w:tcW w:w="1271" w:type="dxa"/>
            <w:gridSpan w:val="2"/>
            <w:vMerge/>
            <w:hideMark/>
          </w:tcPr>
          <w:p w14:paraId="19B92EDF" w14:textId="77777777" w:rsidR="00412552" w:rsidRPr="00BE5492" w:rsidRDefault="00412552" w:rsidP="00412552">
            <w:pPr>
              <w:jc w:val="both"/>
              <w:rPr>
                <w:rFonts w:asciiTheme="majorHAnsi" w:eastAsiaTheme="majorEastAsia" w:hAnsiTheme="majorHAnsi" w:cstheme="majorBidi"/>
                <w:b/>
                <w:bCs/>
                <w:sz w:val="32"/>
                <w:szCs w:val="32"/>
              </w:rPr>
            </w:pPr>
          </w:p>
        </w:tc>
        <w:tc>
          <w:tcPr>
            <w:tcW w:w="7745" w:type="dxa"/>
            <w:hideMark/>
          </w:tcPr>
          <w:p w14:paraId="7047E844" w14:textId="186C6E2E"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(0) carbon </w:t>
            </w:r>
            <w:r w:rsidR="000A7BC7" w:rsidRPr="00BE5492">
              <w:rPr>
                <w:rFonts w:asciiTheme="majorHAnsi" w:eastAsiaTheme="majorEastAsia" w:hAnsiTheme="majorHAnsi" w:cstheme="majorBidi"/>
                <w:sz w:val="32"/>
                <w:szCs w:val="32"/>
              </w:rPr>
              <w:t>steel (</w:t>
            </w:r>
            <w:r w:rsidRPr="00BE5492">
              <w:rPr>
                <w:rFonts w:asciiTheme="majorHAnsi" w:eastAsiaTheme="majorEastAsia" w:hAnsiTheme="majorHAnsi" w:cstheme="majorBidi"/>
                <w:sz w:val="32"/>
                <w:szCs w:val="32"/>
              </w:rPr>
              <w:t xml:space="preserve">1) stainless </w:t>
            </w:r>
            <w:r w:rsidR="000A7BC7" w:rsidRPr="00BE5492">
              <w:rPr>
                <w:rFonts w:asciiTheme="majorHAnsi" w:eastAsiaTheme="majorEastAsia" w:hAnsiTheme="majorHAnsi" w:cstheme="majorBidi"/>
                <w:sz w:val="32"/>
                <w:szCs w:val="32"/>
              </w:rPr>
              <w:t>steel (</w:t>
            </w:r>
            <w:r w:rsidRPr="00BE5492">
              <w:rPr>
                <w:rFonts w:asciiTheme="majorHAnsi" w:eastAsiaTheme="majorEastAsia" w:hAnsiTheme="majorHAnsi" w:cstheme="majorBidi"/>
                <w:sz w:val="32"/>
                <w:szCs w:val="32"/>
              </w:rPr>
              <w:t xml:space="preserve">2) cast iron   (3) ductile iron   (4) copper       (5) PVC        (6) </w:t>
            </w:r>
            <w:r w:rsidR="007B62B4" w:rsidRPr="00BE5492">
              <w:rPr>
                <w:rFonts w:asciiTheme="majorHAnsi" w:eastAsiaTheme="majorEastAsia" w:hAnsiTheme="majorHAnsi" w:cstheme="majorBidi"/>
                <w:sz w:val="32"/>
                <w:szCs w:val="32"/>
              </w:rPr>
              <w:t>aluminium</w:t>
            </w:r>
            <w:r w:rsidRPr="00BE5492">
              <w:rPr>
                <w:rFonts w:asciiTheme="majorHAnsi" w:eastAsiaTheme="majorEastAsia" w:hAnsiTheme="majorHAnsi" w:cstheme="majorBidi"/>
                <w:sz w:val="32"/>
                <w:szCs w:val="32"/>
              </w:rPr>
              <w:t xml:space="preserve">    ,(7) asbestos   (8) fiberglass</w:t>
            </w:r>
          </w:p>
        </w:tc>
      </w:tr>
      <w:tr w:rsidR="001165ED" w:rsidRPr="00BE5492" w14:paraId="6A0200F1" w14:textId="77777777" w:rsidTr="00047CC4">
        <w:trPr>
          <w:trHeight w:val="600"/>
        </w:trPr>
        <w:tc>
          <w:tcPr>
            <w:tcW w:w="1271" w:type="dxa"/>
            <w:gridSpan w:val="2"/>
            <w:vMerge/>
            <w:hideMark/>
          </w:tcPr>
          <w:p w14:paraId="38FADF4E" w14:textId="77777777" w:rsidR="00412552" w:rsidRPr="00BE5492" w:rsidRDefault="00412552" w:rsidP="00412552">
            <w:pPr>
              <w:jc w:val="both"/>
              <w:rPr>
                <w:rFonts w:asciiTheme="majorHAnsi" w:eastAsiaTheme="majorEastAsia" w:hAnsiTheme="majorHAnsi" w:cstheme="majorBidi"/>
                <w:b/>
                <w:bCs/>
                <w:sz w:val="32"/>
                <w:szCs w:val="32"/>
              </w:rPr>
            </w:pPr>
          </w:p>
        </w:tc>
        <w:tc>
          <w:tcPr>
            <w:tcW w:w="7745" w:type="dxa"/>
            <w:hideMark/>
          </w:tcPr>
          <w:p w14:paraId="0B557F51" w14:textId="77777777"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(9) other( need to enter material sound speed in M15)</w:t>
            </w:r>
          </w:p>
        </w:tc>
      </w:tr>
      <w:tr w:rsidR="001165ED" w:rsidRPr="00BE5492" w14:paraId="76DE082B" w14:textId="77777777" w:rsidTr="00047CC4">
        <w:trPr>
          <w:trHeight w:val="600"/>
        </w:trPr>
        <w:tc>
          <w:tcPr>
            <w:tcW w:w="1271" w:type="dxa"/>
            <w:gridSpan w:val="2"/>
            <w:hideMark/>
          </w:tcPr>
          <w:p w14:paraId="69EB186E" w14:textId="77777777" w:rsidR="00412552" w:rsidRPr="00BE5492" w:rsidRDefault="00412552" w:rsidP="00412552">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M15</w:t>
            </w:r>
          </w:p>
        </w:tc>
        <w:tc>
          <w:tcPr>
            <w:tcW w:w="7745" w:type="dxa"/>
            <w:hideMark/>
          </w:tcPr>
          <w:p w14:paraId="7B152FF7" w14:textId="77777777"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Window for entering the pipe material speed, only for non-standard pipe materials</w:t>
            </w:r>
          </w:p>
        </w:tc>
      </w:tr>
      <w:tr w:rsidR="001165ED" w:rsidRPr="00BE5492" w14:paraId="184161FA" w14:textId="77777777" w:rsidTr="00047CC4">
        <w:trPr>
          <w:trHeight w:val="600"/>
        </w:trPr>
        <w:tc>
          <w:tcPr>
            <w:tcW w:w="1271" w:type="dxa"/>
            <w:gridSpan w:val="2"/>
            <w:vMerge w:val="restart"/>
            <w:hideMark/>
          </w:tcPr>
          <w:p w14:paraId="3EEC5A20" w14:textId="77777777" w:rsidR="00412552" w:rsidRPr="00BE5492" w:rsidRDefault="00412552" w:rsidP="00412552">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M16</w:t>
            </w:r>
          </w:p>
        </w:tc>
        <w:tc>
          <w:tcPr>
            <w:tcW w:w="7745" w:type="dxa"/>
            <w:hideMark/>
          </w:tcPr>
          <w:p w14:paraId="0C4A44E3" w14:textId="77777777"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Window for selecting the liner material, select none for pipes without any liner.</w:t>
            </w:r>
          </w:p>
        </w:tc>
      </w:tr>
      <w:tr w:rsidR="001165ED" w:rsidRPr="00BE5492" w14:paraId="78C5F456" w14:textId="77777777" w:rsidTr="00047CC4">
        <w:trPr>
          <w:trHeight w:val="600"/>
        </w:trPr>
        <w:tc>
          <w:tcPr>
            <w:tcW w:w="1271" w:type="dxa"/>
            <w:gridSpan w:val="2"/>
            <w:vMerge/>
            <w:hideMark/>
          </w:tcPr>
          <w:p w14:paraId="1F587F6D" w14:textId="77777777" w:rsidR="00412552" w:rsidRPr="00BE5492" w:rsidRDefault="00412552" w:rsidP="00412552">
            <w:pPr>
              <w:jc w:val="both"/>
              <w:rPr>
                <w:rFonts w:asciiTheme="majorHAnsi" w:eastAsiaTheme="majorEastAsia" w:hAnsiTheme="majorHAnsi" w:cstheme="majorBidi"/>
                <w:b/>
                <w:bCs/>
                <w:sz w:val="32"/>
                <w:szCs w:val="32"/>
              </w:rPr>
            </w:pPr>
          </w:p>
        </w:tc>
        <w:tc>
          <w:tcPr>
            <w:tcW w:w="7745" w:type="dxa"/>
            <w:hideMark/>
          </w:tcPr>
          <w:p w14:paraId="211D36A4" w14:textId="77777777"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Standard liner materials(no need to enter the liner sound speed) include:</w:t>
            </w:r>
          </w:p>
        </w:tc>
      </w:tr>
      <w:tr w:rsidR="001165ED" w:rsidRPr="00BE5492" w14:paraId="605D4DFA" w14:textId="77777777" w:rsidTr="00047CC4">
        <w:trPr>
          <w:trHeight w:val="552"/>
        </w:trPr>
        <w:tc>
          <w:tcPr>
            <w:tcW w:w="1271" w:type="dxa"/>
            <w:gridSpan w:val="2"/>
            <w:vMerge/>
            <w:hideMark/>
          </w:tcPr>
          <w:p w14:paraId="5D3B8160" w14:textId="77777777" w:rsidR="00412552" w:rsidRPr="00BE5492" w:rsidRDefault="00412552" w:rsidP="00412552">
            <w:pPr>
              <w:jc w:val="both"/>
              <w:rPr>
                <w:rFonts w:asciiTheme="majorHAnsi" w:eastAsiaTheme="majorEastAsia" w:hAnsiTheme="majorHAnsi" w:cstheme="majorBidi"/>
                <w:b/>
                <w:bCs/>
                <w:sz w:val="32"/>
                <w:szCs w:val="32"/>
              </w:rPr>
            </w:pPr>
          </w:p>
        </w:tc>
        <w:tc>
          <w:tcPr>
            <w:tcW w:w="7745" w:type="dxa"/>
            <w:hideMark/>
          </w:tcPr>
          <w:p w14:paraId="4EDF1CB6" w14:textId="28EC18A6"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(0) None, No liner  (1) Tar Epoxy  (2) Rubber (3) Mortar (4) Polypropylene  (5) </w:t>
            </w:r>
            <w:r w:rsidR="007B62B4" w:rsidRPr="00BE5492">
              <w:rPr>
                <w:rFonts w:asciiTheme="majorHAnsi" w:eastAsiaTheme="majorEastAsia" w:hAnsiTheme="majorHAnsi" w:cstheme="majorBidi"/>
                <w:sz w:val="32"/>
                <w:szCs w:val="32"/>
              </w:rPr>
              <w:t>Polystyle</w:t>
            </w:r>
            <w:r w:rsidRPr="00BE5492">
              <w:rPr>
                <w:rFonts w:asciiTheme="majorHAnsi" w:eastAsiaTheme="majorEastAsia" w:hAnsiTheme="majorHAnsi" w:cstheme="majorBidi"/>
                <w:sz w:val="32"/>
                <w:szCs w:val="32"/>
              </w:rPr>
              <w:t xml:space="preserve">   (6)Polystyrene  (7) Polyester    (8) Polyethylene  (9) Ebonite  (10) Teflon</w:t>
            </w:r>
          </w:p>
        </w:tc>
      </w:tr>
      <w:tr w:rsidR="001165ED" w:rsidRPr="00BE5492" w14:paraId="0B5294DD" w14:textId="77777777" w:rsidTr="00047CC4">
        <w:trPr>
          <w:trHeight w:val="600"/>
        </w:trPr>
        <w:tc>
          <w:tcPr>
            <w:tcW w:w="1271" w:type="dxa"/>
            <w:gridSpan w:val="2"/>
            <w:vMerge/>
            <w:hideMark/>
          </w:tcPr>
          <w:p w14:paraId="7685642E" w14:textId="77777777" w:rsidR="00412552" w:rsidRPr="00BE5492" w:rsidRDefault="00412552" w:rsidP="00412552">
            <w:pPr>
              <w:jc w:val="both"/>
              <w:rPr>
                <w:rFonts w:asciiTheme="majorHAnsi" w:eastAsiaTheme="majorEastAsia" w:hAnsiTheme="majorHAnsi" w:cstheme="majorBidi"/>
                <w:b/>
                <w:bCs/>
                <w:sz w:val="32"/>
                <w:szCs w:val="32"/>
              </w:rPr>
            </w:pPr>
          </w:p>
        </w:tc>
        <w:tc>
          <w:tcPr>
            <w:tcW w:w="7745" w:type="dxa"/>
            <w:hideMark/>
          </w:tcPr>
          <w:p w14:paraId="76613C48" w14:textId="77777777"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(11) Other (need to enter liner sound speed in M17)</w:t>
            </w:r>
          </w:p>
        </w:tc>
      </w:tr>
      <w:tr w:rsidR="001165ED" w:rsidRPr="00BE5492" w14:paraId="7E663161" w14:textId="77777777" w:rsidTr="00047CC4">
        <w:trPr>
          <w:trHeight w:val="600"/>
        </w:trPr>
        <w:tc>
          <w:tcPr>
            <w:tcW w:w="1271" w:type="dxa"/>
            <w:gridSpan w:val="2"/>
            <w:hideMark/>
          </w:tcPr>
          <w:p w14:paraId="7A259BC0" w14:textId="77777777" w:rsidR="00412552" w:rsidRPr="00BE5492" w:rsidRDefault="00412552" w:rsidP="00412552">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M17</w:t>
            </w:r>
          </w:p>
        </w:tc>
        <w:tc>
          <w:tcPr>
            <w:tcW w:w="7745" w:type="dxa"/>
            <w:hideMark/>
          </w:tcPr>
          <w:p w14:paraId="0FD5212B" w14:textId="77777777"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Window for entering the non-standard liner material speed.</w:t>
            </w:r>
          </w:p>
        </w:tc>
      </w:tr>
      <w:tr w:rsidR="001165ED" w:rsidRPr="00BE5492" w14:paraId="00401733" w14:textId="77777777" w:rsidTr="00047CC4">
        <w:trPr>
          <w:trHeight w:val="600"/>
        </w:trPr>
        <w:tc>
          <w:tcPr>
            <w:tcW w:w="1271" w:type="dxa"/>
            <w:gridSpan w:val="2"/>
            <w:hideMark/>
          </w:tcPr>
          <w:p w14:paraId="3181505F" w14:textId="77777777" w:rsidR="00412552" w:rsidRPr="00BE5492" w:rsidRDefault="00412552" w:rsidP="00412552">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M18</w:t>
            </w:r>
          </w:p>
        </w:tc>
        <w:tc>
          <w:tcPr>
            <w:tcW w:w="7745" w:type="dxa"/>
            <w:hideMark/>
          </w:tcPr>
          <w:p w14:paraId="48F52959" w14:textId="77777777"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Window for entering the liner thickness, if there is a liner</w:t>
            </w:r>
          </w:p>
        </w:tc>
      </w:tr>
      <w:tr w:rsidR="001165ED" w:rsidRPr="00BE5492" w14:paraId="44488952" w14:textId="77777777" w:rsidTr="00047CC4">
        <w:trPr>
          <w:trHeight w:val="600"/>
        </w:trPr>
        <w:tc>
          <w:tcPr>
            <w:tcW w:w="1271" w:type="dxa"/>
            <w:gridSpan w:val="2"/>
            <w:hideMark/>
          </w:tcPr>
          <w:p w14:paraId="35C6A72A" w14:textId="77777777" w:rsidR="00412552" w:rsidRPr="00BE5492" w:rsidRDefault="00412552" w:rsidP="00412552">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lastRenderedPageBreak/>
              <w:t>M19</w:t>
            </w:r>
          </w:p>
        </w:tc>
        <w:tc>
          <w:tcPr>
            <w:tcW w:w="7745" w:type="dxa"/>
            <w:hideMark/>
          </w:tcPr>
          <w:p w14:paraId="2107D379" w14:textId="77777777"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Window for entering the ABS thickness of the inside wall of the pipe</w:t>
            </w:r>
          </w:p>
        </w:tc>
      </w:tr>
      <w:tr w:rsidR="001165ED" w:rsidRPr="00BE5492" w14:paraId="479144A5" w14:textId="77777777" w:rsidTr="00047CC4">
        <w:trPr>
          <w:trHeight w:val="600"/>
        </w:trPr>
        <w:tc>
          <w:tcPr>
            <w:tcW w:w="1271" w:type="dxa"/>
            <w:gridSpan w:val="2"/>
            <w:vMerge w:val="restart"/>
            <w:hideMark/>
          </w:tcPr>
          <w:p w14:paraId="2DC8E9C1" w14:textId="77777777" w:rsidR="00412552" w:rsidRPr="00BE5492" w:rsidRDefault="00412552" w:rsidP="00412552">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M20</w:t>
            </w:r>
          </w:p>
        </w:tc>
        <w:tc>
          <w:tcPr>
            <w:tcW w:w="7745" w:type="dxa"/>
            <w:hideMark/>
          </w:tcPr>
          <w:p w14:paraId="0FBC5839" w14:textId="77777777"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Window for selecting fluid type</w:t>
            </w:r>
          </w:p>
        </w:tc>
      </w:tr>
      <w:tr w:rsidR="001165ED" w:rsidRPr="00BE5492" w14:paraId="079D79A8" w14:textId="77777777" w:rsidTr="00047CC4">
        <w:trPr>
          <w:trHeight w:val="600"/>
        </w:trPr>
        <w:tc>
          <w:tcPr>
            <w:tcW w:w="1271" w:type="dxa"/>
            <w:gridSpan w:val="2"/>
            <w:vMerge/>
            <w:hideMark/>
          </w:tcPr>
          <w:p w14:paraId="2B0341CA" w14:textId="77777777" w:rsidR="00412552" w:rsidRPr="00BE5492" w:rsidRDefault="00412552" w:rsidP="00412552">
            <w:pPr>
              <w:jc w:val="both"/>
              <w:rPr>
                <w:rFonts w:asciiTheme="majorHAnsi" w:eastAsiaTheme="majorEastAsia" w:hAnsiTheme="majorHAnsi" w:cstheme="majorBidi"/>
                <w:b/>
                <w:bCs/>
                <w:sz w:val="32"/>
                <w:szCs w:val="32"/>
              </w:rPr>
            </w:pPr>
          </w:p>
        </w:tc>
        <w:tc>
          <w:tcPr>
            <w:tcW w:w="7745" w:type="dxa"/>
            <w:hideMark/>
          </w:tcPr>
          <w:p w14:paraId="36FF9FAD" w14:textId="77777777"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For standard liquids(no need to enter fluid sound speed) include:</w:t>
            </w:r>
          </w:p>
        </w:tc>
      </w:tr>
      <w:tr w:rsidR="001165ED" w:rsidRPr="00BE5492" w14:paraId="0A1760A6" w14:textId="77777777" w:rsidTr="00047CC4">
        <w:trPr>
          <w:trHeight w:val="600"/>
        </w:trPr>
        <w:tc>
          <w:tcPr>
            <w:tcW w:w="1271" w:type="dxa"/>
            <w:gridSpan w:val="2"/>
            <w:vMerge/>
            <w:hideMark/>
          </w:tcPr>
          <w:p w14:paraId="3F50D249" w14:textId="77777777" w:rsidR="00412552" w:rsidRPr="00BE5492" w:rsidRDefault="00412552" w:rsidP="00412552">
            <w:pPr>
              <w:jc w:val="both"/>
              <w:rPr>
                <w:rFonts w:asciiTheme="majorHAnsi" w:eastAsiaTheme="majorEastAsia" w:hAnsiTheme="majorHAnsi" w:cstheme="majorBidi"/>
                <w:b/>
                <w:bCs/>
                <w:sz w:val="32"/>
                <w:szCs w:val="32"/>
              </w:rPr>
            </w:pPr>
          </w:p>
        </w:tc>
        <w:tc>
          <w:tcPr>
            <w:tcW w:w="7745" w:type="dxa"/>
            <w:hideMark/>
          </w:tcPr>
          <w:p w14:paraId="1AA01376" w14:textId="77777777"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(0) Water   (1) Sea Water  (2) Kerosene  (3) Gasoline  (4) Fuel oil   (5) Crude Oil </w:t>
            </w:r>
          </w:p>
        </w:tc>
      </w:tr>
      <w:tr w:rsidR="001165ED" w:rsidRPr="00BE5492" w14:paraId="4F2BD961" w14:textId="77777777" w:rsidTr="00047CC4">
        <w:trPr>
          <w:trHeight w:val="600"/>
        </w:trPr>
        <w:tc>
          <w:tcPr>
            <w:tcW w:w="1271" w:type="dxa"/>
            <w:gridSpan w:val="2"/>
            <w:vMerge/>
            <w:hideMark/>
          </w:tcPr>
          <w:p w14:paraId="3DE37E6C" w14:textId="77777777" w:rsidR="00412552" w:rsidRPr="00BE5492" w:rsidRDefault="00412552" w:rsidP="00412552">
            <w:pPr>
              <w:jc w:val="both"/>
              <w:rPr>
                <w:rFonts w:asciiTheme="majorHAnsi" w:eastAsiaTheme="majorEastAsia" w:hAnsiTheme="majorHAnsi" w:cstheme="majorBidi"/>
                <w:b/>
                <w:bCs/>
                <w:sz w:val="32"/>
                <w:szCs w:val="32"/>
              </w:rPr>
            </w:pPr>
          </w:p>
        </w:tc>
        <w:tc>
          <w:tcPr>
            <w:tcW w:w="7745" w:type="dxa"/>
            <w:hideMark/>
          </w:tcPr>
          <w:p w14:paraId="5B75BEF6" w14:textId="77777777"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(6) Propane at -45C   (7) Butane at 0C  </w:t>
            </w:r>
          </w:p>
        </w:tc>
      </w:tr>
      <w:tr w:rsidR="001165ED" w:rsidRPr="00BE5492" w14:paraId="549E21E0" w14:textId="77777777" w:rsidTr="00047CC4">
        <w:trPr>
          <w:trHeight w:val="600"/>
        </w:trPr>
        <w:tc>
          <w:tcPr>
            <w:tcW w:w="1271" w:type="dxa"/>
            <w:gridSpan w:val="2"/>
            <w:vMerge/>
            <w:hideMark/>
          </w:tcPr>
          <w:p w14:paraId="603F3B4C" w14:textId="77777777" w:rsidR="00412552" w:rsidRPr="00BE5492" w:rsidRDefault="00412552" w:rsidP="00412552">
            <w:pPr>
              <w:jc w:val="both"/>
              <w:rPr>
                <w:rFonts w:asciiTheme="majorHAnsi" w:eastAsiaTheme="majorEastAsia" w:hAnsiTheme="majorHAnsi" w:cstheme="majorBidi"/>
                <w:b/>
                <w:bCs/>
                <w:sz w:val="32"/>
                <w:szCs w:val="32"/>
              </w:rPr>
            </w:pPr>
          </w:p>
        </w:tc>
        <w:tc>
          <w:tcPr>
            <w:tcW w:w="7745" w:type="dxa"/>
            <w:hideMark/>
          </w:tcPr>
          <w:p w14:paraId="74D2C360" w14:textId="77777777"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(8)Other liquids(need to enter sound speed in M21 and viscosity in M22)   </w:t>
            </w:r>
          </w:p>
        </w:tc>
      </w:tr>
      <w:tr w:rsidR="001165ED" w:rsidRPr="00BE5492" w14:paraId="3FD6CC7F" w14:textId="77777777" w:rsidTr="00047CC4">
        <w:trPr>
          <w:trHeight w:val="600"/>
        </w:trPr>
        <w:tc>
          <w:tcPr>
            <w:tcW w:w="1271" w:type="dxa"/>
            <w:gridSpan w:val="2"/>
            <w:vMerge/>
            <w:hideMark/>
          </w:tcPr>
          <w:p w14:paraId="51866CB5" w14:textId="77777777" w:rsidR="00412552" w:rsidRPr="00BE5492" w:rsidRDefault="00412552" w:rsidP="00412552">
            <w:pPr>
              <w:jc w:val="both"/>
              <w:rPr>
                <w:rFonts w:asciiTheme="majorHAnsi" w:eastAsiaTheme="majorEastAsia" w:hAnsiTheme="majorHAnsi" w:cstheme="majorBidi"/>
                <w:b/>
                <w:bCs/>
                <w:sz w:val="32"/>
                <w:szCs w:val="32"/>
              </w:rPr>
            </w:pPr>
          </w:p>
        </w:tc>
        <w:tc>
          <w:tcPr>
            <w:tcW w:w="7745" w:type="dxa"/>
            <w:hideMark/>
          </w:tcPr>
          <w:p w14:paraId="2D054FE5" w14:textId="77777777"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(9) Diesel Oil   (10)Caster Oil  (11)Peanut Oil  (12) #90 Gasoline (13) #93 Gasoline  (14) Alcohol  (15) Hot water at 125C</w:t>
            </w:r>
          </w:p>
        </w:tc>
      </w:tr>
      <w:tr w:rsidR="001165ED" w:rsidRPr="00BE5492" w14:paraId="4FAC824F" w14:textId="77777777" w:rsidTr="00047CC4">
        <w:trPr>
          <w:trHeight w:val="600"/>
        </w:trPr>
        <w:tc>
          <w:tcPr>
            <w:tcW w:w="1271" w:type="dxa"/>
            <w:gridSpan w:val="2"/>
            <w:hideMark/>
          </w:tcPr>
          <w:p w14:paraId="2E7008D7" w14:textId="77777777" w:rsidR="00412552" w:rsidRPr="00BE5492" w:rsidRDefault="00412552" w:rsidP="00412552">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M21</w:t>
            </w:r>
          </w:p>
        </w:tc>
        <w:tc>
          <w:tcPr>
            <w:tcW w:w="7745" w:type="dxa"/>
            <w:hideMark/>
          </w:tcPr>
          <w:p w14:paraId="1B0FFEBE" w14:textId="77777777"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Window for entering the sound speed of non- standard liquid, used only when option item 8 ‘Other’ is selected in M20</w:t>
            </w:r>
          </w:p>
        </w:tc>
      </w:tr>
      <w:tr w:rsidR="001165ED" w:rsidRPr="00BE5492" w14:paraId="356592E3" w14:textId="77777777" w:rsidTr="00047CC4">
        <w:trPr>
          <w:trHeight w:val="600"/>
        </w:trPr>
        <w:tc>
          <w:tcPr>
            <w:tcW w:w="1271" w:type="dxa"/>
            <w:gridSpan w:val="2"/>
            <w:hideMark/>
          </w:tcPr>
          <w:p w14:paraId="280FEEE3" w14:textId="77777777" w:rsidR="00412552" w:rsidRPr="00BE5492" w:rsidRDefault="00412552" w:rsidP="00412552">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M22</w:t>
            </w:r>
          </w:p>
        </w:tc>
        <w:tc>
          <w:tcPr>
            <w:tcW w:w="7745" w:type="dxa"/>
            <w:hideMark/>
          </w:tcPr>
          <w:p w14:paraId="064C3A4F" w14:textId="77777777"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Window for entering the viscosity of the non-standard liquids, used only when option item 8 ‘Other’ is selected in M20</w:t>
            </w:r>
          </w:p>
        </w:tc>
      </w:tr>
      <w:tr w:rsidR="001165ED" w:rsidRPr="00BE5492" w14:paraId="7F4C9755" w14:textId="77777777" w:rsidTr="00047CC4">
        <w:trPr>
          <w:trHeight w:val="600"/>
        </w:trPr>
        <w:tc>
          <w:tcPr>
            <w:tcW w:w="1271" w:type="dxa"/>
            <w:gridSpan w:val="2"/>
            <w:vMerge w:val="restart"/>
            <w:hideMark/>
          </w:tcPr>
          <w:p w14:paraId="14C0CC0F" w14:textId="77777777" w:rsidR="00412552" w:rsidRPr="00BE5492" w:rsidRDefault="00412552" w:rsidP="00412552">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M23</w:t>
            </w:r>
          </w:p>
        </w:tc>
        <w:tc>
          <w:tcPr>
            <w:tcW w:w="7745" w:type="dxa"/>
            <w:hideMark/>
          </w:tcPr>
          <w:p w14:paraId="43611AC4" w14:textId="77777777"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Window for selecting transducer type, There are 22 types as following</w:t>
            </w:r>
          </w:p>
        </w:tc>
      </w:tr>
      <w:tr w:rsidR="001165ED" w:rsidRPr="00BE5492" w14:paraId="52FAA55B" w14:textId="77777777" w:rsidTr="00047CC4">
        <w:trPr>
          <w:trHeight w:val="399"/>
        </w:trPr>
        <w:tc>
          <w:tcPr>
            <w:tcW w:w="1271" w:type="dxa"/>
            <w:gridSpan w:val="2"/>
            <w:vMerge/>
            <w:hideMark/>
          </w:tcPr>
          <w:p w14:paraId="385698AE" w14:textId="77777777" w:rsidR="00412552" w:rsidRPr="00BE5492" w:rsidRDefault="00412552" w:rsidP="00412552">
            <w:pPr>
              <w:jc w:val="both"/>
              <w:rPr>
                <w:rFonts w:asciiTheme="majorHAnsi" w:eastAsiaTheme="majorEastAsia" w:hAnsiTheme="majorHAnsi" w:cstheme="majorBidi"/>
                <w:b/>
                <w:bCs/>
                <w:sz w:val="32"/>
                <w:szCs w:val="32"/>
              </w:rPr>
            </w:pPr>
          </w:p>
        </w:tc>
        <w:tc>
          <w:tcPr>
            <w:tcW w:w="7745" w:type="dxa"/>
            <w:hideMark/>
          </w:tcPr>
          <w:p w14:paraId="6D2C2E57" w14:textId="77777777"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0.     Standard-M (The middle size)   1.     Insertion Type C</w:t>
            </w:r>
          </w:p>
        </w:tc>
      </w:tr>
      <w:tr w:rsidR="001165ED" w:rsidRPr="00BE5492" w14:paraId="76DBEEFF" w14:textId="77777777" w:rsidTr="00047CC4">
        <w:trPr>
          <w:trHeight w:val="399"/>
        </w:trPr>
        <w:tc>
          <w:tcPr>
            <w:tcW w:w="1271" w:type="dxa"/>
            <w:gridSpan w:val="2"/>
            <w:vMerge/>
            <w:hideMark/>
          </w:tcPr>
          <w:p w14:paraId="74A687AC" w14:textId="77777777" w:rsidR="00412552" w:rsidRPr="00BE5492" w:rsidRDefault="00412552" w:rsidP="00412552">
            <w:pPr>
              <w:jc w:val="both"/>
              <w:rPr>
                <w:rFonts w:asciiTheme="majorHAnsi" w:eastAsiaTheme="majorEastAsia" w:hAnsiTheme="majorHAnsi" w:cstheme="majorBidi"/>
                <w:b/>
                <w:bCs/>
                <w:sz w:val="32"/>
                <w:szCs w:val="32"/>
              </w:rPr>
            </w:pPr>
          </w:p>
        </w:tc>
        <w:tc>
          <w:tcPr>
            <w:tcW w:w="7745" w:type="dxa"/>
            <w:hideMark/>
          </w:tcPr>
          <w:p w14:paraId="33AFB5BD" w14:textId="77777777"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2.       Standard-S    3.    User Type   4.       Standard B         </w:t>
            </w:r>
          </w:p>
        </w:tc>
      </w:tr>
      <w:tr w:rsidR="001165ED" w:rsidRPr="00BE5492" w14:paraId="7C80E2F8" w14:textId="77777777" w:rsidTr="00047CC4">
        <w:trPr>
          <w:trHeight w:val="399"/>
        </w:trPr>
        <w:tc>
          <w:tcPr>
            <w:tcW w:w="1271" w:type="dxa"/>
            <w:gridSpan w:val="2"/>
            <w:vMerge/>
            <w:hideMark/>
          </w:tcPr>
          <w:p w14:paraId="6E6C9695" w14:textId="77777777" w:rsidR="00412552" w:rsidRPr="00BE5492" w:rsidRDefault="00412552" w:rsidP="00412552">
            <w:pPr>
              <w:jc w:val="both"/>
              <w:rPr>
                <w:rFonts w:asciiTheme="majorHAnsi" w:eastAsiaTheme="majorEastAsia" w:hAnsiTheme="majorHAnsi" w:cstheme="majorBidi"/>
                <w:b/>
                <w:bCs/>
                <w:sz w:val="32"/>
                <w:szCs w:val="32"/>
              </w:rPr>
            </w:pPr>
          </w:p>
        </w:tc>
        <w:tc>
          <w:tcPr>
            <w:tcW w:w="7745" w:type="dxa"/>
            <w:hideMark/>
          </w:tcPr>
          <w:p w14:paraId="56D9CC56" w14:textId="689F256E"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5.       Insertion Type B(45)    6.       </w:t>
            </w:r>
            <w:r w:rsidR="007B62B4" w:rsidRPr="00BE5492">
              <w:rPr>
                <w:rFonts w:asciiTheme="majorHAnsi" w:eastAsiaTheme="majorEastAsia" w:hAnsiTheme="majorHAnsi" w:cstheme="majorBidi"/>
                <w:sz w:val="32"/>
                <w:szCs w:val="32"/>
              </w:rPr>
              <w:t>Standard</w:t>
            </w:r>
            <w:r w:rsidRPr="00BE5492">
              <w:rPr>
                <w:rFonts w:asciiTheme="majorHAnsi" w:eastAsiaTheme="majorEastAsia" w:hAnsiTheme="majorHAnsi" w:cstheme="majorBidi"/>
                <w:sz w:val="32"/>
                <w:szCs w:val="32"/>
              </w:rPr>
              <w:t>-L  (The large size transducers)</w:t>
            </w:r>
          </w:p>
        </w:tc>
      </w:tr>
      <w:tr w:rsidR="001165ED" w:rsidRPr="00BE5492" w14:paraId="09F7FB98" w14:textId="77777777" w:rsidTr="00047CC4">
        <w:trPr>
          <w:trHeight w:val="420"/>
        </w:trPr>
        <w:tc>
          <w:tcPr>
            <w:tcW w:w="1271" w:type="dxa"/>
            <w:gridSpan w:val="2"/>
            <w:vMerge/>
            <w:hideMark/>
          </w:tcPr>
          <w:p w14:paraId="77903B3A" w14:textId="77777777" w:rsidR="00412552" w:rsidRPr="00BE5492" w:rsidRDefault="00412552" w:rsidP="00412552">
            <w:pPr>
              <w:jc w:val="both"/>
              <w:rPr>
                <w:rFonts w:asciiTheme="majorHAnsi" w:eastAsiaTheme="majorEastAsia" w:hAnsiTheme="majorHAnsi" w:cstheme="majorBidi"/>
                <w:b/>
                <w:bCs/>
                <w:sz w:val="32"/>
                <w:szCs w:val="32"/>
              </w:rPr>
            </w:pPr>
          </w:p>
        </w:tc>
        <w:tc>
          <w:tcPr>
            <w:tcW w:w="7745" w:type="dxa"/>
            <w:hideMark/>
          </w:tcPr>
          <w:p w14:paraId="733D1914" w14:textId="111D70F6"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7.       JH-</w:t>
            </w:r>
            <w:r w:rsidR="007B62B4" w:rsidRPr="00BE5492">
              <w:rPr>
                <w:rFonts w:asciiTheme="majorHAnsi" w:eastAsiaTheme="majorEastAsia" w:hAnsiTheme="majorHAnsi" w:cstheme="majorBidi"/>
                <w:sz w:val="32"/>
                <w:szCs w:val="32"/>
              </w:rPr>
              <w:t>Polyconics</w:t>
            </w:r>
            <w:r w:rsidRPr="00BE5492">
              <w:rPr>
                <w:rFonts w:asciiTheme="majorHAnsi" w:eastAsiaTheme="majorEastAsia" w:hAnsiTheme="majorHAnsi" w:cstheme="majorBidi"/>
                <w:sz w:val="32"/>
                <w:szCs w:val="32"/>
              </w:rPr>
              <w:t xml:space="preserve">    8.   Standard-HS (small size transducer for TUF-2000H</w:t>
            </w:r>
          </w:p>
        </w:tc>
      </w:tr>
      <w:tr w:rsidR="001165ED" w:rsidRPr="00BE5492" w14:paraId="7E39C883" w14:textId="77777777" w:rsidTr="00047CC4">
        <w:trPr>
          <w:trHeight w:val="399"/>
        </w:trPr>
        <w:tc>
          <w:tcPr>
            <w:tcW w:w="1271" w:type="dxa"/>
            <w:gridSpan w:val="2"/>
            <w:vMerge/>
            <w:hideMark/>
          </w:tcPr>
          <w:p w14:paraId="097BBC48" w14:textId="77777777" w:rsidR="00412552" w:rsidRPr="00BE5492" w:rsidRDefault="00412552" w:rsidP="00412552">
            <w:pPr>
              <w:jc w:val="both"/>
              <w:rPr>
                <w:rFonts w:asciiTheme="majorHAnsi" w:eastAsiaTheme="majorEastAsia" w:hAnsiTheme="majorHAnsi" w:cstheme="majorBidi"/>
                <w:b/>
                <w:bCs/>
                <w:sz w:val="32"/>
                <w:szCs w:val="32"/>
              </w:rPr>
            </w:pPr>
          </w:p>
        </w:tc>
        <w:tc>
          <w:tcPr>
            <w:tcW w:w="7745" w:type="dxa"/>
            <w:hideMark/>
          </w:tcPr>
          <w:p w14:paraId="6AF2C343" w14:textId="77777777"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9.       Standard-HM  (middle size transducer for Handheld flow meter)</w:t>
            </w:r>
          </w:p>
        </w:tc>
      </w:tr>
      <w:tr w:rsidR="001165ED" w:rsidRPr="00BE5492" w14:paraId="0FCCE15B" w14:textId="77777777" w:rsidTr="00047CC4">
        <w:trPr>
          <w:trHeight w:val="399"/>
        </w:trPr>
        <w:tc>
          <w:tcPr>
            <w:tcW w:w="1271" w:type="dxa"/>
            <w:gridSpan w:val="2"/>
            <w:vMerge/>
            <w:hideMark/>
          </w:tcPr>
          <w:p w14:paraId="09CE4E71" w14:textId="77777777" w:rsidR="00412552" w:rsidRPr="00BE5492" w:rsidRDefault="00412552" w:rsidP="00412552">
            <w:pPr>
              <w:jc w:val="both"/>
              <w:rPr>
                <w:rFonts w:asciiTheme="majorHAnsi" w:eastAsiaTheme="majorEastAsia" w:hAnsiTheme="majorHAnsi" w:cstheme="majorBidi"/>
                <w:b/>
                <w:bCs/>
                <w:sz w:val="32"/>
                <w:szCs w:val="32"/>
              </w:rPr>
            </w:pPr>
          </w:p>
        </w:tc>
        <w:tc>
          <w:tcPr>
            <w:tcW w:w="7745" w:type="dxa"/>
            <w:hideMark/>
          </w:tcPr>
          <w:p w14:paraId="4AA3FA79" w14:textId="77777777"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10.   Standard-M1  (middle size transducer #1)</w:t>
            </w:r>
          </w:p>
        </w:tc>
      </w:tr>
      <w:tr w:rsidR="001165ED" w:rsidRPr="00BE5492" w14:paraId="31E66582" w14:textId="77777777" w:rsidTr="00047CC4">
        <w:trPr>
          <w:trHeight w:val="399"/>
        </w:trPr>
        <w:tc>
          <w:tcPr>
            <w:tcW w:w="1271" w:type="dxa"/>
            <w:gridSpan w:val="2"/>
            <w:vMerge/>
            <w:hideMark/>
          </w:tcPr>
          <w:p w14:paraId="41EE1B07" w14:textId="77777777" w:rsidR="00412552" w:rsidRPr="00BE5492" w:rsidRDefault="00412552" w:rsidP="00412552">
            <w:pPr>
              <w:jc w:val="both"/>
              <w:rPr>
                <w:rFonts w:asciiTheme="majorHAnsi" w:eastAsiaTheme="majorEastAsia" w:hAnsiTheme="majorHAnsi" w:cstheme="majorBidi"/>
                <w:b/>
                <w:bCs/>
                <w:sz w:val="32"/>
                <w:szCs w:val="32"/>
              </w:rPr>
            </w:pPr>
          </w:p>
        </w:tc>
        <w:tc>
          <w:tcPr>
            <w:tcW w:w="7745" w:type="dxa"/>
            <w:hideMark/>
          </w:tcPr>
          <w:p w14:paraId="668FB382" w14:textId="77777777"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11.   Standard-S1   (small size transducer #1)</w:t>
            </w:r>
          </w:p>
        </w:tc>
      </w:tr>
      <w:tr w:rsidR="001165ED" w:rsidRPr="00BE5492" w14:paraId="152CC98F" w14:textId="77777777" w:rsidTr="00047CC4">
        <w:trPr>
          <w:trHeight w:val="399"/>
        </w:trPr>
        <w:tc>
          <w:tcPr>
            <w:tcW w:w="1271" w:type="dxa"/>
            <w:gridSpan w:val="2"/>
            <w:vMerge/>
            <w:hideMark/>
          </w:tcPr>
          <w:p w14:paraId="6ED0F98D" w14:textId="77777777" w:rsidR="00412552" w:rsidRPr="00BE5492" w:rsidRDefault="00412552" w:rsidP="00412552">
            <w:pPr>
              <w:jc w:val="both"/>
              <w:rPr>
                <w:rFonts w:asciiTheme="majorHAnsi" w:eastAsiaTheme="majorEastAsia" w:hAnsiTheme="majorHAnsi" w:cstheme="majorBidi"/>
                <w:b/>
                <w:bCs/>
                <w:sz w:val="32"/>
                <w:szCs w:val="32"/>
              </w:rPr>
            </w:pPr>
          </w:p>
        </w:tc>
        <w:tc>
          <w:tcPr>
            <w:tcW w:w="7745" w:type="dxa"/>
            <w:hideMark/>
          </w:tcPr>
          <w:p w14:paraId="62028171" w14:textId="77777777"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12.   Standard-L1   (large size transducer #1)</w:t>
            </w:r>
          </w:p>
        </w:tc>
      </w:tr>
      <w:tr w:rsidR="001165ED" w:rsidRPr="00BE5492" w14:paraId="2E77B9A5" w14:textId="77777777" w:rsidTr="00047CC4">
        <w:trPr>
          <w:trHeight w:val="399"/>
        </w:trPr>
        <w:tc>
          <w:tcPr>
            <w:tcW w:w="1271" w:type="dxa"/>
            <w:gridSpan w:val="2"/>
            <w:vMerge/>
            <w:hideMark/>
          </w:tcPr>
          <w:p w14:paraId="723D2FF0" w14:textId="77777777" w:rsidR="00412552" w:rsidRPr="00BE5492" w:rsidRDefault="00412552" w:rsidP="00412552">
            <w:pPr>
              <w:jc w:val="both"/>
              <w:rPr>
                <w:rFonts w:asciiTheme="majorHAnsi" w:eastAsiaTheme="majorEastAsia" w:hAnsiTheme="majorHAnsi" w:cstheme="majorBidi"/>
                <w:b/>
                <w:bCs/>
                <w:sz w:val="32"/>
                <w:szCs w:val="32"/>
              </w:rPr>
            </w:pPr>
          </w:p>
        </w:tc>
        <w:tc>
          <w:tcPr>
            <w:tcW w:w="7745" w:type="dxa"/>
            <w:hideMark/>
          </w:tcPr>
          <w:p w14:paraId="306504D9" w14:textId="77777777"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13.   PI-Type     14.   FS410   (middle size transducer for FUJI flow meter)</w:t>
            </w:r>
          </w:p>
        </w:tc>
      </w:tr>
      <w:tr w:rsidR="001165ED" w:rsidRPr="00BE5492" w14:paraId="414E153C" w14:textId="77777777" w:rsidTr="00047CC4">
        <w:trPr>
          <w:trHeight w:val="399"/>
        </w:trPr>
        <w:tc>
          <w:tcPr>
            <w:tcW w:w="1271" w:type="dxa"/>
            <w:gridSpan w:val="2"/>
            <w:vMerge/>
            <w:hideMark/>
          </w:tcPr>
          <w:p w14:paraId="4219CD5A" w14:textId="77777777" w:rsidR="00412552" w:rsidRPr="00BE5492" w:rsidRDefault="00412552" w:rsidP="00412552">
            <w:pPr>
              <w:jc w:val="both"/>
              <w:rPr>
                <w:rFonts w:asciiTheme="majorHAnsi" w:eastAsiaTheme="majorEastAsia" w:hAnsiTheme="majorHAnsi" w:cstheme="majorBidi"/>
                <w:b/>
                <w:bCs/>
                <w:sz w:val="32"/>
                <w:szCs w:val="32"/>
              </w:rPr>
            </w:pPr>
          </w:p>
        </w:tc>
        <w:tc>
          <w:tcPr>
            <w:tcW w:w="7745" w:type="dxa"/>
            <w:hideMark/>
          </w:tcPr>
          <w:p w14:paraId="72E7CA70" w14:textId="77777777"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15.   FS510        (large size transducer for FUJI flow meter) </w:t>
            </w:r>
          </w:p>
        </w:tc>
      </w:tr>
      <w:tr w:rsidR="001165ED" w:rsidRPr="00BE5492" w14:paraId="5B887B62" w14:textId="77777777" w:rsidTr="00047CC4">
        <w:trPr>
          <w:trHeight w:val="399"/>
        </w:trPr>
        <w:tc>
          <w:tcPr>
            <w:tcW w:w="1271" w:type="dxa"/>
            <w:gridSpan w:val="2"/>
            <w:vMerge/>
            <w:hideMark/>
          </w:tcPr>
          <w:p w14:paraId="6B918406" w14:textId="77777777" w:rsidR="00412552" w:rsidRPr="00BE5492" w:rsidRDefault="00412552" w:rsidP="00412552">
            <w:pPr>
              <w:jc w:val="both"/>
              <w:rPr>
                <w:rFonts w:asciiTheme="majorHAnsi" w:eastAsiaTheme="majorEastAsia" w:hAnsiTheme="majorHAnsi" w:cstheme="majorBidi"/>
                <w:b/>
                <w:bCs/>
                <w:sz w:val="32"/>
                <w:szCs w:val="32"/>
              </w:rPr>
            </w:pPr>
          </w:p>
        </w:tc>
        <w:tc>
          <w:tcPr>
            <w:tcW w:w="7745" w:type="dxa"/>
            <w:hideMark/>
          </w:tcPr>
          <w:p w14:paraId="4882C33B" w14:textId="77777777"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16.   Clamp-on TM-1 (Middle size transducer for Taosonics Instrument)</w:t>
            </w:r>
          </w:p>
        </w:tc>
      </w:tr>
      <w:tr w:rsidR="001165ED" w:rsidRPr="00BE5492" w14:paraId="2CBAB218" w14:textId="77777777" w:rsidTr="00047CC4">
        <w:trPr>
          <w:trHeight w:val="399"/>
        </w:trPr>
        <w:tc>
          <w:tcPr>
            <w:tcW w:w="1271" w:type="dxa"/>
            <w:gridSpan w:val="2"/>
            <w:vMerge/>
            <w:hideMark/>
          </w:tcPr>
          <w:p w14:paraId="1DF24D59" w14:textId="77777777" w:rsidR="00412552" w:rsidRPr="00BE5492" w:rsidRDefault="00412552" w:rsidP="00412552">
            <w:pPr>
              <w:jc w:val="both"/>
              <w:rPr>
                <w:rFonts w:asciiTheme="majorHAnsi" w:eastAsiaTheme="majorEastAsia" w:hAnsiTheme="majorHAnsi" w:cstheme="majorBidi"/>
                <w:b/>
                <w:bCs/>
                <w:sz w:val="32"/>
                <w:szCs w:val="32"/>
              </w:rPr>
            </w:pPr>
          </w:p>
        </w:tc>
        <w:tc>
          <w:tcPr>
            <w:tcW w:w="7745" w:type="dxa"/>
            <w:hideMark/>
          </w:tcPr>
          <w:p w14:paraId="738E14A3" w14:textId="4074EF29"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17.   Insertion TC-1  (for </w:t>
            </w:r>
            <w:r w:rsidR="00B224FF" w:rsidRPr="00BE5492">
              <w:rPr>
                <w:rFonts w:asciiTheme="majorHAnsi" w:eastAsiaTheme="majorEastAsia" w:hAnsiTheme="majorHAnsi" w:cstheme="majorBidi"/>
                <w:sz w:val="32"/>
                <w:szCs w:val="32"/>
              </w:rPr>
              <w:t>Virtec</w:t>
            </w:r>
            <w:r w:rsidRPr="00BE5492">
              <w:rPr>
                <w:rFonts w:asciiTheme="majorHAnsi" w:eastAsiaTheme="majorEastAsia" w:hAnsiTheme="majorHAnsi" w:cstheme="majorBidi"/>
                <w:sz w:val="32"/>
                <w:szCs w:val="32"/>
              </w:rPr>
              <w:t>)</w:t>
            </w:r>
          </w:p>
        </w:tc>
      </w:tr>
      <w:tr w:rsidR="001165ED" w:rsidRPr="00BE5492" w14:paraId="6D4E1C83" w14:textId="77777777" w:rsidTr="00047CC4">
        <w:trPr>
          <w:trHeight w:val="399"/>
        </w:trPr>
        <w:tc>
          <w:tcPr>
            <w:tcW w:w="1271" w:type="dxa"/>
            <w:gridSpan w:val="2"/>
            <w:vMerge/>
            <w:hideMark/>
          </w:tcPr>
          <w:p w14:paraId="114F0662" w14:textId="77777777" w:rsidR="00412552" w:rsidRPr="00BE5492" w:rsidRDefault="00412552" w:rsidP="00412552">
            <w:pPr>
              <w:jc w:val="both"/>
              <w:rPr>
                <w:rFonts w:asciiTheme="majorHAnsi" w:eastAsiaTheme="majorEastAsia" w:hAnsiTheme="majorHAnsi" w:cstheme="majorBidi"/>
                <w:b/>
                <w:bCs/>
                <w:sz w:val="32"/>
                <w:szCs w:val="32"/>
              </w:rPr>
            </w:pPr>
          </w:p>
        </w:tc>
        <w:tc>
          <w:tcPr>
            <w:tcW w:w="7745" w:type="dxa"/>
            <w:hideMark/>
          </w:tcPr>
          <w:p w14:paraId="1FB491E7" w14:textId="5AB62F9F"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18.   Clamp-on TS-1  (small size for Taosonics Instrument) </w:t>
            </w:r>
          </w:p>
        </w:tc>
      </w:tr>
      <w:tr w:rsidR="001165ED" w:rsidRPr="00BE5492" w14:paraId="7E870D15" w14:textId="77777777" w:rsidTr="00047CC4">
        <w:trPr>
          <w:trHeight w:val="399"/>
        </w:trPr>
        <w:tc>
          <w:tcPr>
            <w:tcW w:w="1271" w:type="dxa"/>
            <w:gridSpan w:val="2"/>
            <w:vMerge/>
            <w:hideMark/>
          </w:tcPr>
          <w:p w14:paraId="68A8C65F" w14:textId="77777777" w:rsidR="00412552" w:rsidRPr="00BE5492" w:rsidRDefault="00412552" w:rsidP="00412552">
            <w:pPr>
              <w:jc w:val="both"/>
              <w:rPr>
                <w:rFonts w:asciiTheme="majorHAnsi" w:eastAsiaTheme="majorEastAsia" w:hAnsiTheme="majorHAnsi" w:cstheme="majorBidi"/>
                <w:b/>
                <w:bCs/>
                <w:sz w:val="32"/>
                <w:szCs w:val="32"/>
              </w:rPr>
            </w:pPr>
          </w:p>
        </w:tc>
        <w:tc>
          <w:tcPr>
            <w:tcW w:w="7745" w:type="dxa"/>
            <w:hideMark/>
          </w:tcPr>
          <w:p w14:paraId="2DCF2339" w14:textId="7F532044"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19.   Clamp-on TS-1      20.   Clamp-on TL-1   (For </w:t>
            </w:r>
            <w:r w:rsidR="00B224FF" w:rsidRPr="00BE5492">
              <w:rPr>
                <w:rFonts w:asciiTheme="majorHAnsi" w:eastAsiaTheme="majorEastAsia" w:hAnsiTheme="majorHAnsi" w:cstheme="majorBidi"/>
                <w:sz w:val="32"/>
                <w:szCs w:val="32"/>
              </w:rPr>
              <w:t>Virtec</w:t>
            </w:r>
            <w:r w:rsidR="00A17202" w:rsidRPr="00BE5492">
              <w:rPr>
                <w:rFonts w:asciiTheme="majorHAnsi" w:eastAsiaTheme="majorEastAsia" w:hAnsiTheme="majorHAnsi" w:cstheme="majorBidi"/>
                <w:sz w:val="32"/>
                <w:szCs w:val="32"/>
              </w:rPr>
              <w:t>)</w:t>
            </w:r>
          </w:p>
        </w:tc>
      </w:tr>
      <w:tr w:rsidR="001165ED" w:rsidRPr="00BE5492" w14:paraId="24348E13" w14:textId="77777777" w:rsidTr="00047CC4">
        <w:trPr>
          <w:trHeight w:val="399"/>
        </w:trPr>
        <w:tc>
          <w:tcPr>
            <w:tcW w:w="1271" w:type="dxa"/>
            <w:gridSpan w:val="2"/>
            <w:vMerge/>
            <w:hideMark/>
          </w:tcPr>
          <w:p w14:paraId="1E0DD47E" w14:textId="77777777" w:rsidR="00412552" w:rsidRPr="00BE5492" w:rsidRDefault="00412552" w:rsidP="00412552">
            <w:pPr>
              <w:jc w:val="both"/>
              <w:rPr>
                <w:rFonts w:asciiTheme="majorHAnsi" w:eastAsiaTheme="majorEastAsia" w:hAnsiTheme="majorHAnsi" w:cstheme="majorBidi"/>
                <w:b/>
                <w:bCs/>
                <w:sz w:val="32"/>
                <w:szCs w:val="32"/>
              </w:rPr>
            </w:pPr>
          </w:p>
        </w:tc>
        <w:tc>
          <w:tcPr>
            <w:tcW w:w="7745" w:type="dxa"/>
            <w:hideMark/>
          </w:tcPr>
          <w:p w14:paraId="139DB4FA" w14:textId="2EBEB131"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21.   Insertion TLC-2  (For </w:t>
            </w:r>
            <w:r w:rsidR="00A17202" w:rsidRPr="00BE5492">
              <w:rPr>
                <w:rFonts w:asciiTheme="majorHAnsi" w:eastAsiaTheme="majorEastAsia" w:hAnsiTheme="majorHAnsi" w:cstheme="majorBidi"/>
                <w:sz w:val="32"/>
                <w:szCs w:val="32"/>
              </w:rPr>
              <w:t>Virtec</w:t>
            </w:r>
            <w:r w:rsidRPr="00BE5492">
              <w:rPr>
                <w:rFonts w:asciiTheme="majorHAnsi" w:eastAsiaTheme="majorEastAsia" w:hAnsiTheme="majorHAnsi" w:cstheme="majorBidi"/>
                <w:sz w:val="32"/>
                <w:szCs w:val="32"/>
              </w:rPr>
              <w:t>)</w:t>
            </w:r>
          </w:p>
        </w:tc>
      </w:tr>
      <w:tr w:rsidR="001165ED" w:rsidRPr="00BE5492" w14:paraId="691E7279" w14:textId="77777777" w:rsidTr="00047CC4">
        <w:trPr>
          <w:trHeight w:val="399"/>
        </w:trPr>
        <w:tc>
          <w:tcPr>
            <w:tcW w:w="1271" w:type="dxa"/>
            <w:gridSpan w:val="2"/>
            <w:vMerge/>
            <w:hideMark/>
          </w:tcPr>
          <w:p w14:paraId="0F3B2BAC" w14:textId="77777777" w:rsidR="00412552" w:rsidRPr="00BE5492" w:rsidRDefault="00412552" w:rsidP="00412552">
            <w:pPr>
              <w:jc w:val="both"/>
              <w:rPr>
                <w:rFonts w:asciiTheme="majorHAnsi" w:eastAsiaTheme="majorEastAsia" w:hAnsiTheme="majorHAnsi" w:cstheme="majorBidi"/>
                <w:b/>
                <w:bCs/>
                <w:sz w:val="32"/>
                <w:szCs w:val="32"/>
              </w:rPr>
            </w:pPr>
          </w:p>
        </w:tc>
        <w:tc>
          <w:tcPr>
            <w:tcW w:w="7745" w:type="dxa"/>
            <w:hideMark/>
          </w:tcPr>
          <w:p w14:paraId="6C0724DF" w14:textId="77777777"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22.  Clamp-on M2    23.  Clamp-on L2</w:t>
            </w:r>
          </w:p>
        </w:tc>
      </w:tr>
      <w:tr w:rsidR="001165ED" w:rsidRPr="00BE5492" w14:paraId="6316D718" w14:textId="77777777" w:rsidTr="00047CC4">
        <w:trPr>
          <w:trHeight w:val="600"/>
        </w:trPr>
        <w:tc>
          <w:tcPr>
            <w:tcW w:w="1271" w:type="dxa"/>
            <w:gridSpan w:val="2"/>
            <w:vMerge/>
            <w:hideMark/>
          </w:tcPr>
          <w:p w14:paraId="501A88B6" w14:textId="77777777" w:rsidR="00412552" w:rsidRPr="00BE5492" w:rsidRDefault="00412552" w:rsidP="00412552">
            <w:pPr>
              <w:jc w:val="both"/>
              <w:rPr>
                <w:rFonts w:asciiTheme="majorHAnsi" w:eastAsiaTheme="majorEastAsia" w:hAnsiTheme="majorHAnsi" w:cstheme="majorBidi"/>
                <w:b/>
                <w:bCs/>
                <w:sz w:val="32"/>
                <w:szCs w:val="32"/>
              </w:rPr>
            </w:pPr>
          </w:p>
        </w:tc>
        <w:tc>
          <w:tcPr>
            <w:tcW w:w="7745" w:type="dxa"/>
            <w:hideMark/>
          </w:tcPr>
          <w:p w14:paraId="24FB9884" w14:textId="77777777" w:rsidR="00412552" w:rsidRPr="00BE5492" w:rsidRDefault="00412552" w:rsidP="00412552">
            <w:pPr>
              <w:jc w:val="both"/>
              <w:rPr>
                <w:rFonts w:asciiTheme="majorHAnsi" w:eastAsiaTheme="majorEastAsia" w:hAnsiTheme="majorHAnsi" w:cstheme="majorBidi"/>
                <w:sz w:val="32"/>
                <w:szCs w:val="32"/>
              </w:rPr>
            </w:pPr>
            <w:bookmarkStart w:id="6" w:name="RANGE!B62"/>
            <w:r w:rsidRPr="00BE5492">
              <w:rPr>
                <w:rFonts w:asciiTheme="majorHAnsi" w:eastAsiaTheme="majorEastAsia" w:hAnsiTheme="majorHAnsi" w:cstheme="majorBidi"/>
                <w:sz w:val="32"/>
                <w:szCs w:val="32"/>
              </w:rPr>
              <w:t>If the user-type-transducer is selected, you need enter additional 4 user-type-wedge parameters that describe the user transducers.</w:t>
            </w:r>
            <w:bookmarkEnd w:id="6"/>
          </w:p>
        </w:tc>
      </w:tr>
      <w:tr w:rsidR="001165ED" w:rsidRPr="00BE5492" w14:paraId="2F5BCD57" w14:textId="77777777" w:rsidTr="00047CC4">
        <w:trPr>
          <w:trHeight w:val="600"/>
        </w:trPr>
        <w:tc>
          <w:tcPr>
            <w:tcW w:w="1271" w:type="dxa"/>
            <w:gridSpan w:val="2"/>
            <w:vMerge/>
            <w:hideMark/>
          </w:tcPr>
          <w:p w14:paraId="7E469712" w14:textId="77777777" w:rsidR="00412552" w:rsidRPr="00BE5492" w:rsidRDefault="00412552" w:rsidP="00412552">
            <w:pPr>
              <w:jc w:val="both"/>
              <w:rPr>
                <w:rFonts w:asciiTheme="majorHAnsi" w:eastAsiaTheme="majorEastAsia" w:hAnsiTheme="majorHAnsi" w:cstheme="majorBidi"/>
                <w:b/>
                <w:bCs/>
                <w:sz w:val="32"/>
                <w:szCs w:val="32"/>
              </w:rPr>
            </w:pPr>
          </w:p>
        </w:tc>
        <w:tc>
          <w:tcPr>
            <w:tcW w:w="7745" w:type="dxa"/>
            <w:hideMark/>
          </w:tcPr>
          <w:p w14:paraId="751E8832" w14:textId="77777777"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If the PI-type transducer is selected, you need enter additional 4 PI-type transducer parameters that describe the PI-type transducers </w:t>
            </w:r>
          </w:p>
        </w:tc>
      </w:tr>
      <w:tr w:rsidR="001165ED" w:rsidRPr="00BE5492" w14:paraId="7721F19A" w14:textId="77777777" w:rsidTr="00047CC4">
        <w:trPr>
          <w:trHeight w:val="600"/>
        </w:trPr>
        <w:tc>
          <w:tcPr>
            <w:tcW w:w="1271" w:type="dxa"/>
            <w:gridSpan w:val="2"/>
            <w:vMerge w:val="restart"/>
            <w:hideMark/>
          </w:tcPr>
          <w:p w14:paraId="6FE16116" w14:textId="77777777" w:rsidR="00412552" w:rsidRPr="00BE5492" w:rsidRDefault="00412552" w:rsidP="00412552">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M24</w:t>
            </w:r>
          </w:p>
        </w:tc>
        <w:tc>
          <w:tcPr>
            <w:tcW w:w="7745" w:type="dxa"/>
            <w:hideMark/>
          </w:tcPr>
          <w:p w14:paraId="34568B12" w14:textId="77777777"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Window for selecting the transducer mounting methods</w:t>
            </w:r>
          </w:p>
        </w:tc>
      </w:tr>
      <w:tr w:rsidR="001165ED" w:rsidRPr="00BE5492" w14:paraId="4128368F" w14:textId="77777777" w:rsidTr="00047CC4">
        <w:trPr>
          <w:trHeight w:val="600"/>
        </w:trPr>
        <w:tc>
          <w:tcPr>
            <w:tcW w:w="1271" w:type="dxa"/>
            <w:gridSpan w:val="2"/>
            <w:vMerge/>
            <w:hideMark/>
          </w:tcPr>
          <w:p w14:paraId="6C3E8665" w14:textId="77777777" w:rsidR="00412552" w:rsidRPr="00BE5492" w:rsidRDefault="00412552" w:rsidP="00412552">
            <w:pPr>
              <w:jc w:val="both"/>
              <w:rPr>
                <w:rFonts w:asciiTheme="majorHAnsi" w:eastAsiaTheme="majorEastAsia" w:hAnsiTheme="majorHAnsi" w:cstheme="majorBidi"/>
                <w:b/>
                <w:bCs/>
                <w:sz w:val="32"/>
                <w:szCs w:val="32"/>
              </w:rPr>
            </w:pPr>
          </w:p>
        </w:tc>
        <w:tc>
          <w:tcPr>
            <w:tcW w:w="7745" w:type="dxa"/>
            <w:hideMark/>
          </w:tcPr>
          <w:p w14:paraId="35B6CECC" w14:textId="77777777"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Four methods can be selected: </w:t>
            </w:r>
          </w:p>
        </w:tc>
      </w:tr>
      <w:tr w:rsidR="001165ED" w:rsidRPr="00BE5492" w14:paraId="5975BE86" w14:textId="77777777" w:rsidTr="00047CC4">
        <w:trPr>
          <w:trHeight w:val="600"/>
        </w:trPr>
        <w:tc>
          <w:tcPr>
            <w:tcW w:w="1271" w:type="dxa"/>
            <w:gridSpan w:val="2"/>
            <w:vMerge/>
            <w:hideMark/>
          </w:tcPr>
          <w:p w14:paraId="3EC1EC9B" w14:textId="77777777" w:rsidR="00412552" w:rsidRPr="00BE5492" w:rsidRDefault="00412552" w:rsidP="00412552">
            <w:pPr>
              <w:jc w:val="both"/>
              <w:rPr>
                <w:rFonts w:asciiTheme="majorHAnsi" w:eastAsiaTheme="majorEastAsia" w:hAnsiTheme="majorHAnsi" w:cstheme="majorBidi"/>
                <w:b/>
                <w:bCs/>
                <w:sz w:val="32"/>
                <w:szCs w:val="32"/>
              </w:rPr>
            </w:pPr>
          </w:p>
        </w:tc>
        <w:tc>
          <w:tcPr>
            <w:tcW w:w="7745" w:type="dxa"/>
            <w:hideMark/>
          </w:tcPr>
          <w:p w14:paraId="309EDC4A" w14:textId="77777777"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(0) V-method  (1) Z-method   (2) N-method  (3) W-method</w:t>
            </w:r>
          </w:p>
        </w:tc>
      </w:tr>
      <w:tr w:rsidR="001165ED" w:rsidRPr="00BE5492" w14:paraId="1143D180" w14:textId="77777777" w:rsidTr="00047CC4">
        <w:trPr>
          <w:trHeight w:val="600"/>
        </w:trPr>
        <w:tc>
          <w:tcPr>
            <w:tcW w:w="1271" w:type="dxa"/>
            <w:gridSpan w:val="2"/>
            <w:hideMark/>
          </w:tcPr>
          <w:p w14:paraId="151B0B00" w14:textId="77777777" w:rsidR="00412552" w:rsidRPr="00BE5492" w:rsidRDefault="00412552" w:rsidP="00412552">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M25</w:t>
            </w:r>
          </w:p>
        </w:tc>
        <w:tc>
          <w:tcPr>
            <w:tcW w:w="7745" w:type="dxa"/>
            <w:hideMark/>
          </w:tcPr>
          <w:p w14:paraId="4981BD31" w14:textId="77777777" w:rsidR="00412552" w:rsidRPr="00BE5492" w:rsidRDefault="00412552" w:rsidP="00412552">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Display the transducer mounting spacing or distance</w:t>
            </w:r>
          </w:p>
        </w:tc>
      </w:tr>
      <w:tr w:rsidR="001165ED" w:rsidRPr="00BE5492" w14:paraId="04C2306A" w14:textId="77777777" w:rsidTr="00001BFB">
        <w:trPr>
          <w:trHeight w:val="1104"/>
        </w:trPr>
        <w:tc>
          <w:tcPr>
            <w:tcW w:w="820" w:type="dxa"/>
            <w:vMerge w:val="restart"/>
            <w:hideMark/>
          </w:tcPr>
          <w:p w14:paraId="2852BB6C"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M26</w:t>
            </w:r>
          </w:p>
        </w:tc>
        <w:tc>
          <w:tcPr>
            <w:tcW w:w="8196" w:type="dxa"/>
            <w:gridSpan w:val="2"/>
            <w:hideMark/>
          </w:tcPr>
          <w:p w14:paraId="08ECF00F"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(1) A switch for the parameters in flash memory will be loaded when power is turned on. The default option is that the parameters will be loaded. If this switch is not turned on, the system will try to use the parameters in the system RAM, if these parameters are ok, otherwise the system will load the  parameters in flash memory </w:t>
            </w:r>
          </w:p>
        </w:tc>
      </w:tr>
      <w:tr w:rsidR="001165ED" w:rsidRPr="00BE5492" w14:paraId="504076BA" w14:textId="77777777" w:rsidTr="00001BFB">
        <w:trPr>
          <w:trHeight w:val="699"/>
        </w:trPr>
        <w:tc>
          <w:tcPr>
            <w:tcW w:w="820" w:type="dxa"/>
            <w:vMerge/>
            <w:hideMark/>
          </w:tcPr>
          <w:p w14:paraId="28C8187E"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1F606647"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(2) Function to store the current parameters into the flash memory, so that these parameters will be solidified and will be loaded as the default parameters every time when power is turned on.</w:t>
            </w:r>
          </w:p>
        </w:tc>
      </w:tr>
      <w:tr w:rsidR="001165ED" w:rsidRPr="00BE5492" w14:paraId="6AE11D31" w14:textId="77777777" w:rsidTr="00001BFB">
        <w:trPr>
          <w:trHeight w:val="699"/>
        </w:trPr>
        <w:tc>
          <w:tcPr>
            <w:tcW w:w="820" w:type="dxa"/>
            <w:vMerge w:val="restart"/>
            <w:hideMark/>
          </w:tcPr>
          <w:p w14:paraId="54179B9B"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M27</w:t>
            </w:r>
          </w:p>
        </w:tc>
        <w:tc>
          <w:tcPr>
            <w:tcW w:w="8196" w:type="dxa"/>
            <w:gridSpan w:val="2"/>
            <w:hideMark/>
          </w:tcPr>
          <w:p w14:paraId="28B96193" w14:textId="77777777" w:rsidR="007C21AA" w:rsidRPr="00BE5492" w:rsidRDefault="007C21AA" w:rsidP="007C21AA">
            <w:pPr>
              <w:jc w:val="both"/>
              <w:rPr>
                <w:rFonts w:asciiTheme="majorHAnsi" w:eastAsiaTheme="majorEastAsia" w:hAnsiTheme="majorHAnsi" w:cstheme="majorBidi"/>
                <w:sz w:val="32"/>
                <w:szCs w:val="32"/>
              </w:rPr>
            </w:pPr>
            <w:bookmarkStart w:id="7" w:name="RANGE!B70"/>
            <w:r w:rsidRPr="00BE5492">
              <w:rPr>
                <w:rFonts w:asciiTheme="majorHAnsi" w:eastAsiaTheme="majorEastAsia" w:hAnsiTheme="majorHAnsi" w:cstheme="majorBidi"/>
                <w:sz w:val="32"/>
                <w:szCs w:val="32"/>
              </w:rPr>
              <w:t>Entry to store to or restore from the internal Flash memory, as many as 9 different pipe parameter configurations</w:t>
            </w:r>
            <w:bookmarkEnd w:id="7"/>
          </w:p>
        </w:tc>
      </w:tr>
      <w:tr w:rsidR="001165ED" w:rsidRPr="00BE5492" w14:paraId="7320DFF8" w14:textId="77777777" w:rsidTr="00001BFB">
        <w:trPr>
          <w:trHeight w:val="840"/>
        </w:trPr>
        <w:tc>
          <w:tcPr>
            <w:tcW w:w="820" w:type="dxa"/>
            <w:vMerge/>
            <w:hideMark/>
          </w:tcPr>
          <w:p w14:paraId="5929C401"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32514716"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To save or load the current setup parameter, use the going up or going down keys to change the address number, press ‘ENT’ </w:t>
            </w:r>
            <w:r w:rsidRPr="00BE5492">
              <w:rPr>
                <w:rFonts w:asciiTheme="majorHAnsi" w:eastAsiaTheme="majorEastAsia" w:hAnsiTheme="majorHAnsi" w:cstheme="majorBidi"/>
                <w:sz w:val="32"/>
                <w:szCs w:val="32"/>
              </w:rPr>
              <w:lastRenderedPageBreak/>
              <w:t>key, and use going down or going up keys to select to save to or load from the memory.</w:t>
            </w:r>
          </w:p>
        </w:tc>
      </w:tr>
      <w:tr w:rsidR="001165ED" w:rsidRPr="00BE5492" w14:paraId="6777BA02" w14:textId="77777777" w:rsidTr="00001BFB">
        <w:trPr>
          <w:trHeight w:val="699"/>
        </w:trPr>
        <w:tc>
          <w:tcPr>
            <w:tcW w:w="820" w:type="dxa"/>
            <w:hideMark/>
          </w:tcPr>
          <w:p w14:paraId="4F3D2A26"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lastRenderedPageBreak/>
              <w:t>M28</w:t>
            </w:r>
          </w:p>
        </w:tc>
        <w:tc>
          <w:tcPr>
            <w:tcW w:w="8196" w:type="dxa"/>
            <w:gridSpan w:val="2"/>
            <w:hideMark/>
          </w:tcPr>
          <w:p w14:paraId="7886D3C9"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Entry to determine whether or not to hold (or to keep) the last good value when poor signal condition occurs. YES is the default setup. </w:t>
            </w:r>
          </w:p>
        </w:tc>
      </w:tr>
      <w:tr w:rsidR="001165ED" w:rsidRPr="00BE5492" w14:paraId="61C491D0" w14:textId="77777777" w:rsidTr="00001BFB">
        <w:trPr>
          <w:trHeight w:val="699"/>
        </w:trPr>
        <w:tc>
          <w:tcPr>
            <w:tcW w:w="820" w:type="dxa"/>
            <w:vMerge w:val="restart"/>
            <w:hideMark/>
          </w:tcPr>
          <w:p w14:paraId="7727BF75"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M29</w:t>
            </w:r>
          </w:p>
        </w:tc>
        <w:tc>
          <w:tcPr>
            <w:tcW w:w="8196" w:type="dxa"/>
            <w:gridSpan w:val="2"/>
            <w:hideMark/>
          </w:tcPr>
          <w:p w14:paraId="4AE8D873"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Entry to setup empty signal threshold. When the signal is less than this threshold, the pipe is regarded as empty pipe, and the flow meter will not totalize flow. </w:t>
            </w:r>
          </w:p>
        </w:tc>
      </w:tr>
      <w:tr w:rsidR="001165ED" w:rsidRPr="00BE5492" w14:paraId="2792FB0B" w14:textId="77777777" w:rsidTr="00001BFB">
        <w:trPr>
          <w:trHeight w:val="828"/>
        </w:trPr>
        <w:tc>
          <w:tcPr>
            <w:tcW w:w="820" w:type="dxa"/>
            <w:vMerge/>
            <w:hideMark/>
          </w:tcPr>
          <w:p w14:paraId="4D1AB0D4"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13FE8DCF"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This is based on the fact that, for most occasions, when pipe is empty, the transducer would still receive signal, just smaller than normal, As a result, The flow meter would show normal operation, which is not correct.</w:t>
            </w:r>
          </w:p>
        </w:tc>
      </w:tr>
      <w:tr w:rsidR="001165ED" w:rsidRPr="00BE5492" w14:paraId="52B54553" w14:textId="77777777" w:rsidTr="00001BFB">
        <w:trPr>
          <w:trHeight w:val="288"/>
        </w:trPr>
        <w:tc>
          <w:tcPr>
            <w:tcW w:w="820" w:type="dxa"/>
            <w:vMerge/>
            <w:hideMark/>
          </w:tcPr>
          <w:p w14:paraId="4CB59B5A"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6E15BB09"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Make sure that the entered value must be less than the normal signal strength.</w:t>
            </w:r>
          </w:p>
        </w:tc>
      </w:tr>
      <w:tr w:rsidR="001165ED" w:rsidRPr="00BE5492" w14:paraId="5FD26F56" w14:textId="77777777" w:rsidTr="00001BFB">
        <w:trPr>
          <w:trHeight w:val="699"/>
        </w:trPr>
        <w:tc>
          <w:tcPr>
            <w:tcW w:w="820" w:type="dxa"/>
            <w:vMerge/>
            <w:hideMark/>
          </w:tcPr>
          <w:p w14:paraId="0F316124"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74684956"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When much noisy signals are received, to make sure the flow meter will not incorrectly totalize flow, there is also a ‘Q’ threshold should be entered in M.5</w:t>
            </w:r>
          </w:p>
        </w:tc>
      </w:tr>
      <w:tr w:rsidR="001165ED" w:rsidRPr="00BE5492" w14:paraId="228B9260" w14:textId="77777777" w:rsidTr="00001BFB">
        <w:trPr>
          <w:trHeight w:val="699"/>
        </w:trPr>
        <w:tc>
          <w:tcPr>
            <w:tcW w:w="820" w:type="dxa"/>
            <w:hideMark/>
          </w:tcPr>
          <w:p w14:paraId="27062344"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M30</w:t>
            </w:r>
          </w:p>
        </w:tc>
        <w:tc>
          <w:tcPr>
            <w:tcW w:w="8196" w:type="dxa"/>
            <w:gridSpan w:val="2"/>
            <w:hideMark/>
          </w:tcPr>
          <w:p w14:paraId="3183A632"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Window for selecting unit system. The conversion English to Metric or vice versa will not affect the unit for totalizers.</w:t>
            </w:r>
          </w:p>
        </w:tc>
      </w:tr>
      <w:tr w:rsidR="001165ED" w:rsidRPr="00BE5492" w14:paraId="1B512C7F" w14:textId="77777777" w:rsidTr="00001BFB">
        <w:trPr>
          <w:trHeight w:val="441"/>
        </w:trPr>
        <w:tc>
          <w:tcPr>
            <w:tcW w:w="820" w:type="dxa"/>
            <w:vMerge w:val="restart"/>
            <w:hideMark/>
          </w:tcPr>
          <w:p w14:paraId="5F7B27EB"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M31</w:t>
            </w:r>
          </w:p>
        </w:tc>
        <w:tc>
          <w:tcPr>
            <w:tcW w:w="8196" w:type="dxa"/>
            <w:gridSpan w:val="2"/>
            <w:hideMark/>
          </w:tcPr>
          <w:p w14:paraId="12B7414F"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Window for selecting flow rate unit system.</w:t>
            </w:r>
          </w:p>
        </w:tc>
      </w:tr>
      <w:tr w:rsidR="001165ED" w:rsidRPr="00BE5492" w14:paraId="159F65E1" w14:textId="77777777" w:rsidTr="00001BFB">
        <w:trPr>
          <w:trHeight w:val="441"/>
        </w:trPr>
        <w:tc>
          <w:tcPr>
            <w:tcW w:w="820" w:type="dxa"/>
            <w:vMerge/>
            <w:hideMark/>
          </w:tcPr>
          <w:p w14:paraId="1424D1D7"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6392E671"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Flow rate can be in </w:t>
            </w:r>
          </w:p>
        </w:tc>
      </w:tr>
      <w:tr w:rsidR="001165ED" w:rsidRPr="00BE5492" w14:paraId="1FB6B69C" w14:textId="77777777" w:rsidTr="00001BFB">
        <w:trPr>
          <w:trHeight w:val="441"/>
        </w:trPr>
        <w:tc>
          <w:tcPr>
            <w:tcW w:w="820" w:type="dxa"/>
            <w:vMerge/>
            <w:hideMark/>
          </w:tcPr>
          <w:p w14:paraId="1F1420A3"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6234D405"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0. Cubic meter          short for   (m3)</w:t>
            </w:r>
          </w:p>
        </w:tc>
      </w:tr>
      <w:tr w:rsidR="001165ED" w:rsidRPr="00BE5492" w14:paraId="3BA5E367" w14:textId="77777777" w:rsidTr="00001BFB">
        <w:trPr>
          <w:trHeight w:val="441"/>
        </w:trPr>
        <w:tc>
          <w:tcPr>
            <w:tcW w:w="820" w:type="dxa"/>
            <w:vMerge/>
            <w:hideMark/>
          </w:tcPr>
          <w:p w14:paraId="3F883CA3"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688B1B5E"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1. Liter                          (l)</w:t>
            </w:r>
          </w:p>
        </w:tc>
      </w:tr>
      <w:tr w:rsidR="001165ED" w:rsidRPr="00BE5492" w14:paraId="0706E117" w14:textId="77777777" w:rsidTr="00001BFB">
        <w:trPr>
          <w:trHeight w:val="441"/>
        </w:trPr>
        <w:tc>
          <w:tcPr>
            <w:tcW w:w="820" w:type="dxa"/>
            <w:vMerge/>
            <w:hideMark/>
          </w:tcPr>
          <w:p w14:paraId="6611C2BA"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52685161"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2. USA  gallon                   (gal)</w:t>
            </w:r>
          </w:p>
        </w:tc>
      </w:tr>
      <w:tr w:rsidR="001165ED" w:rsidRPr="00BE5492" w14:paraId="29060A05" w14:textId="77777777" w:rsidTr="00001BFB">
        <w:trPr>
          <w:trHeight w:val="441"/>
        </w:trPr>
        <w:tc>
          <w:tcPr>
            <w:tcW w:w="820" w:type="dxa"/>
            <w:vMerge/>
            <w:hideMark/>
          </w:tcPr>
          <w:p w14:paraId="2DF5E395"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4D2895C2"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3. Imperial Gallon                 (igl) </w:t>
            </w:r>
          </w:p>
        </w:tc>
      </w:tr>
      <w:tr w:rsidR="001165ED" w:rsidRPr="00BE5492" w14:paraId="1257FD43" w14:textId="77777777" w:rsidTr="00001BFB">
        <w:trPr>
          <w:trHeight w:val="441"/>
        </w:trPr>
        <w:tc>
          <w:tcPr>
            <w:tcW w:w="820" w:type="dxa"/>
            <w:vMerge/>
            <w:hideMark/>
          </w:tcPr>
          <w:p w14:paraId="67BB33C9"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13BE9B49"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4. Million USA gallon              (mgl)</w:t>
            </w:r>
          </w:p>
        </w:tc>
      </w:tr>
      <w:tr w:rsidR="001165ED" w:rsidRPr="00BE5492" w14:paraId="67C01E5C" w14:textId="77777777" w:rsidTr="00001BFB">
        <w:trPr>
          <w:trHeight w:val="441"/>
        </w:trPr>
        <w:tc>
          <w:tcPr>
            <w:tcW w:w="820" w:type="dxa"/>
            <w:vMerge/>
            <w:hideMark/>
          </w:tcPr>
          <w:p w14:paraId="549BC097"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7638451B"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5. Cubic feet                      (cf)</w:t>
            </w:r>
          </w:p>
        </w:tc>
      </w:tr>
      <w:tr w:rsidR="001165ED" w:rsidRPr="00BE5492" w14:paraId="2AB53233" w14:textId="77777777" w:rsidTr="00001BFB">
        <w:trPr>
          <w:trHeight w:val="441"/>
        </w:trPr>
        <w:tc>
          <w:tcPr>
            <w:tcW w:w="820" w:type="dxa"/>
            <w:vMerge/>
            <w:hideMark/>
          </w:tcPr>
          <w:p w14:paraId="50598B82"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1649DD23"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6. USA liquid barrel                (bal)</w:t>
            </w:r>
          </w:p>
        </w:tc>
      </w:tr>
      <w:tr w:rsidR="001165ED" w:rsidRPr="00BE5492" w14:paraId="4B93133A" w14:textId="77777777" w:rsidTr="00001BFB">
        <w:trPr>
          <w:trHeight w:val="441"/>
        </w:trPr>
        <w:tc>
          <w:tcPr>
            <w:tcW w:w="820" w:type="dxa"/>
            <w:vMerge/>
            <w:hideMark/>
          </w:tcPr>
          <w:p w14:paraId="0453A7FF"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18609078"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7. Oil barrel                       (ob)</w:t>
            </w:r>
          </w:p>
        </w:tc>
      </w:tr>
      <w:tr w:rsidR="001165ED" w:rsidRPr="00BE5492" w14:paraId="32588D7F" w14:textId="77777777" w:rsidTr="00001BFB">
        <w:trPr>
          <w:trHeight w:val="600"/>
        </w:trPr>
        <w:tc>
          <w:tcPr>
            <w:tcW w:w="820" w:type="dxa"/>
            <w:vMerge/>
            <w:hideMark/>
          </w:tcPr>
          <w:p w14:paraId="6455646C"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3AFA6098" w14:textId="6BF29564"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The flow unit in terms of time can be per day, per hour, per minute or per second. </w:t>
            </w:r>
            <w:r w:rsidR="008B01BE" w:rsidRPr="00BE5492">
              <w:rPr>
                <w:rFonts w:asciiTheme="majorHAnsi" w:eastAsiaTheme="majorEastAsia" w:hAnsiTheme="majorHAnsi" w:cstheme="majorBidi"/>
                <w:sz w:val="32"/>
                <w:szCs w:val="32"/>
              </w:rPr>
              <w:t>So,</w:t>
            </w:r>
            <w:r w:rsidRPr="00BE5492">
              <w:rPr>
                <w:rFonts w:asciiTheme="majorHAnsi" w:eastAsiaTheme="majorEastAsia" w:hAnsiTheme="majorHAnsi" w:cstheme="majorBidi"/>
                <w:sz w:val="32"/>
                <w:szCs w:val="32"/>
              </w:rPr>
              <w:t xml:space="preserve"> there are 32 different flow rate units in total for selection.</w:t>
            </w:r>
          </w:p>
        </w:tc>
      </w:tr>
      <w:tr w:rsidR="001165ED" w:rsidRPr="00BE5492" w14:paraId="2D947A8E" w14:textId="77777777" w:rsidTr="00001BFB">
        <w:trPr>
          <w:trHeight w:val="300"/>
        </w:trPr>
        <w:tc>
          <w:tcPr>
            <w:tcW w:w="820" w:type="dxa"/>
            <w:hideMark/>
          </w:tcPr>
          <w:p w14:paraId="0A3918A8"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lastRenderedPageBreak/>
              <w:t>M32</w:t>
            </w:r>
          </w:p>
        </w:tc>
        <w:tc>
          <w:tcPr>
            <w:tcW w:w="8196" w:type="dxa"/>
            <w:gridSpan w:val="2"/>
            <w:hideMark/>
          </w:tcPr>
          <w:p w14:paraId="4B739E80"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Window for selecting the totalizers unit. Available units are the same as those in M31</w:t>
            </w:r>
          </w:p>
        </w:tc>
      </w:tr>
      <w:tr w:rsidR="001165ED" w:rsidRPr="00BE5492" w14:paraId="4F936C5A" w14:textId="77777777" w:rsidTr="00001BFB">
        <w:trPr>
          <w:trHeight w:val="288"/>
        </w:trPr>
        <w:tc>
          <w:tcPr>
            <w:tcW w:w="820" w:type="dxa"/>
            <w:vMerge w:val="restart"/>
            <w:hideMark/>
          </w:tcPr>
          <w:p w14:paraId="342E5C33"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M33</w:t>
            </w:r>
          </w:p>
        </w:tc>
        <w:tc>
          <w:tcPr>
            <w:tcW w:w="8196" w:type="dxa"/>
            <w:gridSpan w:val="2"/>
            <w:hideMark/>
          </w:tcPr>
          <w:p w14:paraId="7193D65C"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Window for setting the totalizer multiplying factor</w:t>
            </w:r>
          </w:p>
        </w:tc>
      </w:tr>
      <w:tr w:rsidR="001165ED" w:rsidRPr="00BE5492" w14:paraId="2CA841CF" w14:textId="77777777" w:rsidTr="00001BFB">
        <w:trPr>
          <w:trHeight w:val="300"/>
        </w:trPr>
        <w:tc>
          <w:tcPr>
            <w:tcW w:w="820" w:type="dxa"/>
            <w:vMerge/>
            <w:hideMark/>
          </w:tcPr>
          <w:p w14:paraId="65B085F2"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400F792B"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The multiplying factor ranges from 0.001 to 10000. Factory default is 1</w:t>
            </w:r>
          </w:p>
        </w:tc>
      </w:tr>
      <w:tr w:rsidR="001165ED" w:rsidRPr="00BE5492" w14:paraId="0C72518F" w14:textId="77777777" w:rsidTr="00001BFB">
        <w:trPr>
          <w:trHeight w:val="300"/>
        </w:trPr>
        <w:tc>
          <w:tcPr>
            <w:tcW w:w="820" w:type="dxa"/>
            <w:hideMark/>
          </w:tcPr>
          <w:p w14:paraId="4DF17E36"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M34</w:t>
            </w:r>
          </w:p>
        </w:tc>
        <w:tc>
          <w:tcPr>
            <w:tcW w:w="8196" w:type="dxa"/>
            <w:gridSpan w:val="2"/>
            <w:hideMark/>
          </w:tcPr>
          <w:p w14:paraId="4483B98E"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Turn on or turn off the NET totalizer</w:t>
            </w:r>
          </w:p>
        </w:tc>
      </w:tr>
      <w:tr w:rsidR="001165ED" w:rsidRPr="00BE5492" w14:paraId="6964B68C" w14:textId="77777777" w:rsidTr="00001BFB">
        <w:trPr>
          <w:trHeight w:val="300"/>
        </w:trPr>
        <w:tc>
          <w:tcPr>
            <w:tcW w:w="820" w:type="dxa"/>
            <w:hideMark/>
          </w:tcPr>
          <w:p w14:paraId="18AF8DAE"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M35</w:t>
            </w:r>
          </w:p>
        </w:tc>
        <w:tc>
          <w:tcPr>
            <w:tcW w:w="8196" w:type="dxa"/>
            <w:gridSpan w:val="2"/>
            <w:hideMark/>
          </w:tcPr>
          <w:p w14:paraId="21DAFE91"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Turn on or turn off the POS (positive) totalizer</w:t>
            </w:r>
          </w:p>
        </w:tc>
      </w:tr>
      <w:tr w:rsidR="001165ED" w:rsidRPr="00BE5492" w14:paraId="4B923EDA" w14:textId="77777777" w:rsidTr="00001BFB">
        <w:trPr>
          <w:trHeight w:val="300"/>
        </w:trPr>
        <w:tc>
          <w:tcPr>
            <w:tcW w:w="820" w:type="dxa"/>
            <w:hideMark/>
          </w:tcPr>
          <w:p w14:paraId="57BC09B3"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M36</w:t>
            </w:r>
          </w:p>
        </w:tc>
        <w:tc>
          <w:tcPr>
            <w:tcW w:w="8196" w:type="dxa"/>
            <w:gridSpan w:val="2"/>
            <w:hideMark/>
          </w:tcPr>
          <w:p w14:paraId="63CD06FF" w14:textId="37218E8C"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Turn on or turn off the </w:t>
            </w:r>
            <w:r w:rsidR="008B01BE" w:rsidRPr="00BE5492">
              <w:rPr>
                <w:rFonts w:asciiTheme="majorHAnsi" w:eastAsiaTheme="majorEastAsia" w:hAnsiTheme="majorHAnsi" w:cstheme="majorBidi"/>
                <w:sz w:val="32"/>
                <w:szCs w:val="32"/>
              </w:rPr>
              <w:t>NEG (</w:t>
            </w:r>
            <w:r w:rsidRPr="00BE5492">
              <w:rPr>
                <w:rFonts w:asciiTheme="majorHAnsi" w:eastAsiaTheme="majorEastAsia" w:hAnsiTheme="majorHAnsi" w:cstheme="majorBidi"/>
                <w:sz w:val="32"/>
                <w:szCs w:val="32"/>
              </w:rPr>
              <w:t>negative) totalizer</w:t>
            </w:r>
          </w:p>
        </w:tc>
      </w:tr>
      <w:tr w:rsidR="001165ED" w:rsidRPr="00BE5492" w14:paraId="57E354FF" w14:textId="77777777" w:rsidTr="00001BFB">
        <w:trPr>
          <w:trHeight w:val="288"/>
        </w:trPr>
        <w:tc>
          <w:tcPr>
            <w:tcW w:w="820" w:type="dxa"/>
            <w:vMerge w:val="restart"/>
            <w:hideMark/>
          </w:tcPr>
          <w:p w14:paraId="4481FF58"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M37</w:t>
            </w:r>
          </w:p>
        </w:tc>
        <w:tc>
          <w:tcPr>
            <w:tcW w:w="8196" w:type="dxa"/>
            <w:gridSpan w:val="2"/>
            <w:hideMark/>
          </w:tcPr>
          <w:p w14:paraId="4A2DBE1E"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(1) Totalizer reset</w:t>
            </w:r>
          </w:p>
        </w:tc>
      </w:tr>
      <w:tr w:rsidR="001165ED" w:rsidRPr="00BE5492" w14:paraId="74A802EE" w14:textId="77777777" w:rsidTr="00001BFB">
        <w:trPr>
          <w:trHeight w:val="564"/>
        </w:trPr>
        <w:tc>
          <w:tcPr>
            <w:tcW w:w="820" w:type="dxa"/>
            <w:vMerge/>
            <w:hideMark/>
          </w:tcPr>
          <w:p w14:paraId="47409B25"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148CB27C" w14:textId="36955149"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(2) Restore the factory default settings parameters. Press the dot key followed by the backspace key. Attention, </w:t>
            </w:r>
            <w:r w:rsidR="007F6F81" w:rsidRPr="00BE5492">
              <w:rPr>
                <w:rFonts w:asciiTheme="majorHAnsi" w:eastAsiaTheme="majorEastAsia" w:hAnsiTheme="majorHAnsi" w:cstheme="majorBidi"/>
                <w:sz w:val="32"/>
                <w:szCs w:val="32"/>
              </w:rPr>
              <w:t>it</w:t>
            </w:r>
            <w:r w:rsidRPr="00BE5492">
              <w:rPr>
                <w:rFonts w:asciiTheme="majorHAnsi" w:eastAsiaTheme="majorEastAsia" w:hAnsiTheme="majorHAnsi" w:cstheme="majorBidi"/>
                <w:sz w:val="32"/>
                <w:szCs w:val="32"/>
              </w:rPr>
              <w:t xml:space="preserve"> is recommended to make note on the parameters before doing the restoration </w:t>
            </w:r>
          </w:p>
        </w:tc>
      </w:tr>
      <w:tr w:rsidR="001165ED" w:rsidRPr="00BE5492" w14:paraId="51AB2491" w14:textId="77777777" w:rsidTr="00001BFB">
        <w:trPr>
          <w:trHeight w:val="564"/>
        </w:trPr>
        <w:tc>
          <w:tcPr>
            <w:tcW w:w="820" w:type="dxa"/>
            <w:hideMark/>
          </w:tcPr>
          <w:p w14:paraId="6C855407"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M38</w:t>
            </w:r>
          </w:p>
        </w:tc>
        <w:tc>
          <w:tcPr>
            <w:tcW w:w="8196" w:type="dxa"/>
            <w:gridSpan w:val="2"/>
            <w:hideMark/>
          </w:tcPr>
          <w:p w14:paraId="51F57C37"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Manual totalizer used for easier calibration. Press a key to start and press a key to stop the manual totalizer.</w:t>
            </w:r>
          </w:p>
        </w:tc>
      </w:tr>
      <w:tr w:rsidR="001165ED" w:rsidRPr="00BE5492" w14:paraId="219220BB" w14:textId="77777777" w:rsidTr="00001BFB">
        <w:trPr>
          <w:trHeight w:val="288"/>
        </w:trPr>
        <w:tc>
          <w:tcPr>
            <w:tcW w:w="820" w:type="dxa"/>
            <w:vMerge w:val="restart"/>
            <w:hideMark/>
          </w:tcPr>
          <w:p w14:paraId="2DA6BFAB"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M39</w:t>
            </w:r>
          </w:p>
        </w:tc>
        <w:tc>
          <w:tcPr>
            <w:tcW w:w="8196" w:type="dxa"/>
            <w:gridSpan w:val="2"/>
            <w:hideMark/>
          </w:tcPr>
          <w:p w14:paraId="7113D9A9"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Language selection. </w:t>
            </w:r>
          </w:p>
        </w:tc>
      </w:tr>
      <w:tr w:rsidR="001165ED" w:rsidRPr="00BE5492" w14:paraId="521A7D3A" w14:textId="77777777" w:rsidTr="00001BFB">
        <w:trPr>
          <w:trHeight w:val="564"/>
        </w:trPr>
        <w:tc>
          <w:tcPr>
            <w:tcW w:w="820" w:type="dxa"/>
            <w:vMerge/>
            <w:hideMark/>
          </w:tcPr>
          <w:p w14:paraId="7DFE74FB"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25DAB33A"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The selection could also be changed automatically by the system, if English LCD display is used as the display device.</w:t>
            </w:r>
          </w:p>
        </w:tc>
      </w:tr>
      <w:tr w:rsidR="001165ED" w:rsidRPr="00BE5492" w14:paraId="5374A530" w14:textId="77777777" w:rsidTr="00001BFB">
        <w:trPr>
          <w:trHeight w:val="840"/>
        </w:trPr>
        <w:tc>
          <w:tcPr>
            <w:tcW w:w="820" w:type="dxa"/>
            <w:hideMark/>
          </w:tcPr>
          <w:p w14:paraId="5D430D02"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M3A</w:t>
            </w:r>
          </w:p>
        </w:tc>
        <w:tc>
          <w:tcPr>
            <w:tcW w:w="8196" w:type="dxa"/>
            <w:gridSpan w:val="2"/>
            <w:hideMark/>
          </w:tcPr>
          <w:p w14:paraId="7056F7FD"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Setup for local segmental LCD display. Enter 0 or 1 for the non-auto-scan mode; Enter 2~39 for the auto-scan mode. In the auto-scan mode the display will automatically scan displaying from 00 to the entered number of the local segmental LCD display.</w:t>
            </w:r>
          </w:p>
        </w:tc>
      </w:tr>
      <w:tr w:rsidR="001165ED" w:rsidRPr="00BE5492" w14:paraId="0EA66D5F" w14:textId="77777777" w:rsidTr="00001BFB">
        <w:trPr>
          <w:trHeight w:val="600"/>
        </w:trPr>
        <w:tc>
          <w:tcPr>
            <w:tcW w:w="820" w:type="dxa"/>
            <w:vMerge w:val="restart"/>
            <w:hideMark/>
          </w:tcPr>
          <w:p w14:paraId="3CF1FB14"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M40</w:t>
            </w:r>
          </w:p>
        </w:tc>
        <w:tc>
          <w:tcPr>
            <w:tcW w:w="8196" w:type="dxa"/>
            <w:gridSpan w:val="2"/>
            <w:hideMark/>
          </w:tcPr>
          <w:p w14:paraId="2A3A0389"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Flow rate damper for a stable value. The damping parameter ranges from 0 to 999 seconds.</w:t>
            </w:r>
          </w:p>
        </w:tc>
      </w:tr>
      <w:tr w:rsidR="001165ED" w:rsidRPr="00BE5492" w14:paraId="7784783B" w14:textId="77777777" w:rsidTr="00001BFB">
        <w:trPr>
          <w:trHeight w:val="600"/>
        </w:trPr>
        <w:tc>
          <w:tcPr>
            <w:tcW w:w="820" w:type="dxa"/>
            <w:vMerge/>
            <w:hideMark/>
          </w:tcPr>
          <w:p w14:paraId="21BE9DBF"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28B65FC3"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0 means there is no damping. Factory default is 10 seconds</w:t>
            </w:r>
          </w:p>
        </w:tc>
      </w:tr>
      <w:tr w:rsidR="001165ED" w:rsidRPr="00BE5492" w14:paraId="36F9D82F" w14:textId="77777777" w:rsidTr="00001BFB">
        <w:trPr>
          <w:trHeight w:val="600"/>
        </w:trPr>
        <w:tc>
          <w:tcPr>
            <w:tcW w:w="820" w:type="dxa"/>
            <w:hideMark/>
          </w:tcPr>
          <w:p w14:paraId="300558B6"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M41</w:t>
            </w:r>
          </w:p>
        </w:tc>
        <w:tc>
          <w:tcPr>
            <w:tcW w:w="8196" w:type="dxa"/>
            <w:gridSpan w:val="2"/>
            <w:hideMark/>
          </w:tcPr>
          <w:p w14:paraId="5828F989"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Low flow rate (or zero flow rate) cut-off to avoid invalid accumulation. </w:t>
            </w:r>
          </w:p>
        </w:tc>
      </w:tr>
      <w:tr w:rsidR="001165ED" w:rsidRPr="00BE5492" w14:paraId="108EE0E9" w14:textId="77777777" w:rsidTr="00001BFB">
        <w:trPr>
          <w:trHeight w:val="600"/>
        </w:trPr>
        <w:tc>
          <w:tcPr>
            <w:tcW w:w="820" w:type="dxa"/>
            <w:hideMark/>
          </w:tcPr>
          <w:p w14:paraId="29E74DA1"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M42</w:t>
            </w:r>
          </w:p>
        </w:tc>
        <w:tc>
          <w:tcPr>
            <w:tcW w:w="8196" w:type="dxa"/>
            <w:gridSpan w:val="2"/>
            <w:hideMark/>
          </w:tcPr>
          <w:p w14:paraId="2999E910" w14:textId="1F8A437C"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Zero calibration/</w:t>
            </w:r>
            <w:r w:rsidR="00E3623C" w:rsidRPr="00BE5492">
              <w:rPr>
                <w:rFonts w:asciiTheme="majorHAnsi" w:eastAsiaTheme="majorEastAsia" w:hAnsiTheme="majorHAnsi" w:cstheme="majorBidi"/>
                <w:sz w:val="32"/>
                <w:szCs w:val="32"/>
              </w:rPr>
              <w:t>Zero-point</w:t>
            </w:r>
            <w:r w:rsidRPr="00BE5492">
              <w:rPr>
                <w:rFonts w:asciiTheme="majorHAnsi" w:eastAsiaTheme="majorEastAsia" w:hAnsiTheme="majorHAnsi" w:cstheme="majorBidi"/>
                <w:sz w:val="32"/>
                <w:szCs w:val="32"/>
              </w:rPr>
              <w:t xml:space="preserve"> setup. Make sure the liquid in the pipe is not running while doing the setup. </w:t>
            </w:r>
          </w:p>
        </w:tc>
      </w:tr>
      <w:tr w:rsidR="001165ED" w:rsidRPr="00BE5492" w14:paraId="705780B9" w14:textId="77777777" w:rsidTr="00001BFB">
        <w:trPr>
          <w:trHeight w:val="600"/>
        </w:trPr>
        <w:tc>
          <w:tcPr>
            <w:tcW w:w="820" w:type="dxa"/>
            <w:hideMark/>
          </w:tcPr>
          <w:p w14:paraId="5456F2CE"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M43</w:t>
            </w:r>
          </w:p>
        </w:tc>
        <w:tc>
          <w:tcPr>
            <w:tcW w:w="8196" w:type="dxa"/>
            <w:gridSpan w:val="2"/>
            <w:hideMark/>
          </w:tcPr>
          <w:p w14:paraId="26ADB077" w14:textId="37C6199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Clear the zero point </w:t>
            </w:r>
            <w:r w:rsidR="00E3623C" w:rsidRPr="00BE5492">
              <w:rPr>
                <w:rFonts w:asciiTheme="majorHAnsi" w:eastAsiaTheme="majorEastAsia" w:hAnsiTheme="majorHAnsi" w:cstheme="majorBidi"/>
                <w:sz w:val="32"/>
                <w:szCs w:val="32"/>
              </w:rPr>
              <w:t>value and</w:t>
            </w:r>
            <w:r w:rsidRPr="00BE5492">
              <w:rPr>
                <w:rFonts w:asciiTheme="majorHAnsi" w:eastAsiaTheme="majorEastAsia" w:hAnsiTheme="majorHAnsi" w:cstheme="majorBidi"/>
                <w:sz w:val="32"/>
                <w:szCs w:val="32"/>
              </w:rPr>
              <w:t xml:space="preserve"> restore the solidified </w:t>
            </w:r>
            <w:r w:rsidR="00E3623C" w:rsidRPr="00BE5492">
              <w:rPr>
                <w:rFonts w:asciiTheme="majorHAnsi" w:eastAsiaTheme="majorEastAsia" w:hAnsiTheme="majorHAnsi" w:cstheme="majorBidi"/>
                <w:sz w:val="32"/>
                <w:szCs w:val="32"/>
              </w:rPr>
              <w:t>zero-point</w:t>
            </w:r>
            <w:r w:rsidRPr="00BE5492">
              <w:rPr>
                <w:rFonts w:asciiTheme="majorHAnsi" w:eastAsiaTheme="majorEastAsia" w:hAnsiTheme="majorHAnsi" w:cstheme="majorBidi"/>
                <w:sz w:val="32"/>
                <w:szCs w:val="32"/>
              </w:rPr>
              <w:t xml:space="preserve"> value. </w:t>
            </w:r>
          </w:p>
        </w:tc>
      </w:tr>
      <w:tr w:rsidR="001165ED" w:rsidRPr="00BE5492" w14:paraId="384764B4" w14:textId="77777777" w:rsidTr="00001BFB">
        <w:trPr>
          <w:trHeight w:val="600"/>
        </w:trPr>
        <w:tc>
          <w:tcPr>
            <w:tcW w:w="820" w:type="dxa"/>
            <w:hideMark/>
          </w:tcPr>
          <w:p w14:paraId="67F21B96"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M44</w:t>
            </w:r>
          </w:p>
        </w:tc>
        <w:tc>
          <w:tcPr>
            <w:tcW w:w="8196" w:type="dxa"/>
            <w:gridSpan w:val="2"/>
            <w:hideMark/>
          </w:tcPr>
          <w:p w14:paraId="4E19365D" w14:textId="5AD609B3"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Set up a flow bias. </w:t>
            </w:r>
            <w:r w:rsidR="00E3623C" w:rsidRPr="00BE5492">
              <w:rPr>
                <w:rFonts w:asciiTheme="majorHAnsi" w:eastAsiaTheme="majorEastAsia" w:hAnsiTheme="majorHAnsi" w:cstheme="majorBidi"/>
                <w:sz w:val="32"/>
                <w:szCs w:val="32"/>
              </w:rPr>
              <w:t>Generally,</w:t>
            </w:r>
            <w:r w:rsidRPr="00BE5492">
              <w:rPr>
                <w:rFonts w:asciiTheme="majorHAnsi" w:eastAsiaTheme="majorEastAsia" w:hAnsiTheme="majorHAnsi" w:cstheme="majorBidi"/>
                <w:sz w:val="32"/>
                <w:szCs w:val="32"/>
              </w:rPr>
              <w:t xml:space="preserve"> this value should be 0.</w:t>
            </w:r>
          </w:p>
        </w:tc>
      </w:tr>
      <w:tr w:rsidR="001165ED" w:rsidRPr="00BE5492" w14:paraId="20C709D2" w14:textId="77777777" w:rsidTr="00001BFB">
        <w:trPr>
          <w:trHeight w:val="600"/>
        </w:trPr>
        <w:tc>
          <w:tcPr>
            <w:tcW w:w="820" w:type="dxa"/>
            <w:vMerge w:val="restart"/>
            <w:hideMark/>
          </w:tcPr>
          <w:p w14:paraId="25EF1BD8"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lastRenderedPageBreak/>
              <w:t>M45</w:t>
            </w:r>
          </w:p>
        </w:tc>
        <w:tc>
          <w:tcPr>
            <w:tcW w:w="8196" w:type="dxa"/>
            <w:gridSpan w:val="2"/>
            <w:hideMark/>
          </w:tcPr>
          <w:p w14:paraId="610BE7C3"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Flow rate scale factor. The default value is ‘1’.</w:t>
            </w:r>
          </w:p>
        </w:tc>
      </w:tr>
      <w:tr w:rsidR="001165ED" w:rsidRPr="00BE5492" w14:paraId="44F4E0D9" w14:textId="77777777" w:rsidTr="00001BFB">
        <w:trPr>
          <w:trHeight w:val="600"/>
        </w:trPr>
        <w:tc>
          <w:tcPr>
            <w:tcW w:w="820" w:type="dxa"/>
            <w:vMerge/>
            <w:hideMark/>
          </w:tcPr>
          <w:p w14:paraId="0ED078EF"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6EBC32C7"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Keep this value as ‘1’, when no calibration has been made. </w:t>
            </w:r>
          </w:p>
        </w:tc>
      </w:tr>
      <w:tr w:rsidR="001165ED" w:rsidRPr="00BE5492" w14:paraId="40739B0B" w14:textId="77777777" w:rsidTr="00001BFB">
        <w:trPr>
          <w:trHeight w:val="600"/>
        </w:trPr>
        <w:tc>
          <w:tcPr>
            <w:tcW w:w="820" w:type="dxa"/>
            <w:vMerge w:val="restart"/>
            <w:hideMark/>
          </w:tcPr>
          <w:p w14:paraId="0162B5AF"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M46</w:t>
            </w:r>
          </w:p>
        </w:tc>
        <w:tc>
          <w:tcPr>
            <w:tcW w:w="8196" w:type="dxa"/>
            <w:gridSpan w:val="2"/>
            <w:hideMark/>
          </w:tcPr>
          <w:p w14:paraId="42E0ADAD"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Networks address identification number. Any integer can be entered except 13(0DH, carriage return), 10 (0AH, line feeding), 42 (2AH), 38, 65535.</w:t>
            </w:r>
          </w:p>
        </w:tc>
      </w:tr>
      <w:tr w:rsidR="001165ED" w:rsidRPr="00BE5492" w14:paraId="66DAB6BC" w14:textId="77777777" w:rsidTr="00001BFB">
        <w:trPr>
          <w:trHeight w:val="600"/>
        </w:trPr>
        <w:tc>
          <w:tcPr>
            <w:tcW w:w="820" w:type="dxa"/>
            <w:vMerge/>
            <w:hideMark/>
          </w:tcPr>
          <w:p w14:paraId="2E0FC818"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2E7C050E"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Every set of the instrument in a network environment should have a unique IDN. Please refer to the chapter for communication. </w:t>
            </w:r>
          </w:p>
        </w:tc>
      </w:tr>
      <w:tr w:rsidR="001165ED" w:rsidRPr="00BE5492" w14:paraId="1564139F" w14:textId="77777777" w:rsidTr="00001BFB">
        <w:trPr>
          <w:trHeight w:val="288"/>
        </w:trPr>
        <w:tc>
          <w:tcPr>
            <w:tcW w:w="820" w:type="dxa"/>
            <w:vMerge w:val="restart"/>
            <w:hideMark/>
          </w:tcPr>
          <w:p w14:paraId="6FA14387"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M47</w:t>
            </w:r>
          </w:p>
        </w:tc>
        <w:tc>
          <w:tcPr>
            <w:tcW w:w="8196" w:type="dxa"/>
            <w:gridSpan w:val="2"/>
            <w:hideMark/>
          </w:tcPr>
          <w:p w14:paraId="18A88E34"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System locker to avoid modification of the system parameters.</w:t>
            </w:r>
          </w:p>
        </w:tc>
      </w:tr>
      <w:tr w:rsidR="001165ED" w:rsidRPr="00BE5492" w14:paraId="0189EF6A" w14:textId="77777777" w:rsidTr="00001BFB">
        <w:trPr>
          <w:trHeight w:val="600"/>
        </w:trPr>
        <w:tc>
          <w:tcPr>
            <w:tcW w:w="820" w:type="dxa"/>
            <w:vMerge/>
            <w:hideMark/>
          </w:tcPr>
          <w:p w14:paraId="3B516D1D"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3DD3CDC6"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If password is forgotten, you could send a command ‘LOCK0’ to the serial input to unlock. Or you can write 0 to REGISTER49-50 under MODBUS protocol.</w:t>
            </w:r>
          </w:p>
        </w:tc>
      </w:tr>
      <w:tr w:rsidR="001165ED" w:rsidRPr="00BE5492" w14:paraId="412BEF62" w14:textId="77777777" w:rsidTr="00001BFB">
        <w:trPr>
          <w:trHeight w:val="600"/>
        </w:trPr>
        <w:tc>
          <w:tcPr>
            <w:tcW w:w="820" w:type="dxa"/>
            <w:hideMark/>
          </w:tcPr>
          <w:p w14:paraId="23B257C1"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M48</w:t>
            </w:r>
          </w:p>
        </w:tc>
        <w:tc>
          <w:tcPr>
            <w:tcW w:w="8196" w:type="dxa"/>
            <w:gridSpan w:val="2"/>
            <w:hideMark/>
          </w:tcPr>
          <w:p w14:paraId="0BDD3AF8"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Entry to linearity correcting data inputs. By using of this function, the non-linearity of flow meter will be corrected. Correcting data shall be obtained by careful calibration. </w:t>
            </w:r>
          </w:p>
        </w:tc>
      </w:tr>
      <w:tr w:rsidR="001165ED" w:rsidRPr="00BE5492" w14:paraId="7448C102" w14:textId="77777777" w:rsidTr="00001BFB">
        <w:trPr>
          <w:trHeight w:val="600"/>
        </w:trPr>
        <w:tc>
          <w:tcPr>
            <w:tcW w:w="820" w:type="dxa"/>
            <w:vMerge w:val="restart"/>
            <w:hideMark/>
          </w:tcPr>
          <w:p w14:paraId="4D8B5609"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M49</w:t>
            </w:r>
          </w:p>
        </w:tc>
        <w:tc>
          <w:tcPr>
            <w:tcW w:w="8196" w:type="dxa"/>
            <w:gridSpan w:val="2"/>
            <w:hideMark/>
          </w:tcPr>
          <w:p w14:paraId="757067BD"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Displays the input contents for the serial port.</w:t>
            </w:r>
          </w:p>
        </w:tc>
      </w:tr>
      <w:tr w:rsidR="001165ED" w:rsidRPr="00BE5492" w14:paraId="41E30B32" w14:textId="77777777" w:rsidTr="00001BFB">
        <w:trPr>
          <w:trHeight w:val="600"/>
        </w:trPr>
        <w:tc>
          <w:tcPr>
            <w:tcW w:w="820" w:type="dxa"/>
            <w:vMerge/>
            <w:hideMark/>
          </w:tcPr>
          <w:p w14:paraId="2621539A"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679107BF"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By checking the displays, you can know if the communication is ok. </w:t>
            </w:r>
          </w:p>
        </w:tc>
      </w:tr>
      <w:tr w:rsidR="001165ED" w:rsidRPr="00BE5492" w14:paraId="6170C397" w14:textId="77777777" w:rsidTr="00001BFB">
        <w:trPr>
          <w:trHeight w:val="840"/>
        </w:trPr>
        <w:tc>
          <w:tcPr>
            <w:tcW w:w="820" w:type="dxa"/>
            <w:hideMark/>
          </w:tcPr>
          <w:p w14:paraId="3E314AB7"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M50</w:t>
            </w:r>
          </w:p>
        </w:tc>
        <w:tc>
          <w:tcPr>
            <w:tcW w:w="8196" w:type="dxa"/>
            <w:gridSpan w:val="2"/>
            <w:hideMark/>
          </w:tcPr>
          <w:p w14:paraId="040C2840"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Switches for the built-in data logger. There are as many as 22 different items can be chosen. To turn this function, select ‘YES’ the system will ask for selecting the items. There are 22 items available. Turn on all those items you want to output </w:t>
            </w:r>
          </w:p>
        </w:tc>
      </w:tr>
      <w:tr w:rsidR="001165ED" w:rsidRPr="00BE5492" w14:paraId="2F196047" w14:textId="77777777" w:rsidTr="00001BFB">
        <w:trPr>
          <w:trHeight w:val="1116"/>
        </w:trPr>
        <w:tc>
          <w:tcPr>
            <w:tcW w:w="820" w:type="dxa"/>
            <w:hideMark/>
          </w:tcPr>
          <w:p w14:paraId="3E0C555E"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M51</w:t>
            </w:r>
          </w:p>
        </w:tc>
        <w:tc>
          <w:tcPr>
            <w:tcW w:w="8196" w:type="dxa"/>
            <w:gridSpan w:val="2"/>
            <w:hideMark/>
          </w:tcPr>
          <w:p w14:paraId="7A33C4FF" w14:textId="69E2E28B"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Window to setup the time of scheduled output function (data logger, or Thermo-printer). This includes start time, time interval and how many times of output. When a number great than 8000 entered for the times of output, </w:t>
            </w:r>
            <w:r w:rsidR="00E3623C" w:rsidRPr="00BE5492">
              <w:rPr>
                <w:rFonts w:asciiTheme="majorHAnsi" w:eastAsiaTheme="majorEastAsia" w:hAnsiTheme="majorHAnsi" w:cstheme="majorBidi"/>
                <w:sz w:val="32"/>
                <w:szCs w:val="32"/>
              </w:rPr>
              <w:t>it</w:t>
            </w:r>
            <w:r w:rsidRPr="00BE5492">
              <w:rPr>
                <w:rFonts w:asciiTheme="majorHAnsi" w:eastAsiaTheme="majorEastAsia" w:hAnsiTheme="majorHAnsi" w:cstheme="majorBidi"/>
                <w:sz w:val="32"/>
                <w:szCs w:val="32"/>
              </w:rPr>
              <w:t xml:space="preserve"> means the output will be keeping always. The minimum time interval is 1 second and the maximum is 24 hours.</w:t>
            </w:r>
          </w:p>
        </w:tc>
      </w:tr>
      <w:tr w:rsidR="001165ED" w:rsidRPr="00BE5492" w14:paraId="4BDDF124" w14:textId="77777777" w:rsidTr="00001BFB">
        <w:trPr>
          <w:trHeight w:val="288"/>
        </w:trPr>
        <w:tc>
          <w:tcPr>
            <w:tcW w:w="820" w:type="dxa"/>
            <w:vMerge w:val="restart"/>
            <w:hideMark/>
          </w:tcPr>
          <w:p w14:paraId="7B8F3E29"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M52</w:t>
            </w:r>
          </w:p>
        </w:tc>
        <w:tc>
          <w:tcPr>
            <w:tcW w:w="8196" w:type="dxa"/>
            <w:gridSpan w:val="2"/>
            <w:hideMark/>
          </w:tcPr>
          <w:p w14:paraId="415097D7"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Data logging direction control. </w:t>
            </w:r>
          </w:p>
        </w:tc>
      </w:tr>
      <w:tr w:rsidR="001165ED" w:rsidRPr="00BE5492" w14:paraId="0EC777AF" w14:textId="77777777" w:rsidTr="00001BFB">
        <w:trPr>
          <w:trHeight w:val="600"/>
        </w:trPr>
        <w:tc>
          <w:tcPr>
            <w:tcW w:w="820" w:type="dxa"/>
            <w:vMerge/>
            <w:hideMark/>
          </w:tcPr>
          <w:p w14:paraId="1C78CA59"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60F76AC2"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(1) If ‘Send to RS485’ is selected, all the data produced by the data logger will be transmitted out through the RS-232/RS485 interface</w:t>
            </w:r>
          </w:p>
        </w:tc>
      </w:tr>
      <w:tr w:rsidR="001165ED" w:rsidRPr="00BE5492" w14:paraId="4347D487" w14:textId="77777777" w:rsidTr="00001BFB">
        <w:trPr>
          <w:trHeight w:val="600"/>
        </w:trPr>
        <w:tc>
          <w:tcPr>
            <w:tcW w:w="820" w:type="dxa"/>
            <w:vMerge/>
            <w:hideMark/>
          </w:tcPr>
          <w:p w14:paraId="15473AEF"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68ACABCD" w14:textId="52631065"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(2)    If ‘To the internal serial BUS is selected, the data will be transmitted to the internal serial bus which allows a thermal printer, or a 4-20mA </w:t>
            </w:r>
            <w:r w:rsidR="007609DD" w:rsidRPr="00BE5492">
              <w:rPr>
                <w:rFonts w:asciiTheme="majorHAnsi" w:eastAsiaTheme="majorEastAsia" w:hAnsiTheme="majorHAnsi" w:cstheme="majorBidi"/>
                <w:sz w:val="32"/>
                <w:szCs w:val="32"/>
              </w:rPr>
              <w:t>analogue</w:t>
            </w:r>
            <w:r w:rsidRPr="00BE5492">
              <w:rPr>
                <w:rFonts w:asciiTheme="majorHAnsi" w:eastAsiaTheme="majorEastAsia" w:hAnsiTheme="majorHAnsi" w:cstheme="majorBidi"/>
                <w:sz w:val="32"/>
                <w:szCs w:val="32"/>
              </w:rPr>
              <w:t xml:space="preserve"> output module, to be connected to it. </w:t>
            </w:r>
          </w:p>
        </w:tc>
      </w:tr>
      <w:tr w:rsidR="001165ED" w:rsidRPr="00BE5492" w14:paraId="1C257177" w14:textId="77777777" w:rsidTr="00001BFB">
        <w:trPr>
          <w:trHeight w:val="600"/>
        </w:trPr>
        <w:tc>
          <w:tcPr>
            <w:tcW w:w="820" w:type="dxa"/>
            <w:hideMark/>
          </w:tcPr>
          <w:p w14:paraId="35B11EF4"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M53</w:t>
            </w:r>
          </w:p>
        </w:tc>
        <w:tc>
          <w:tcPr>
            <w:tcW w:w="8196" w:type="dxa"/>
            <w:gridSpan w:val="2"/>
            <w:hideMark/>
          </w:tcPr>
          <w:p w14:paraId="66FD3D4C" w14:textId="6EAB4703"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Display </w:t>
            </w:r>
            <w:r w:rsidR="007609DD" w:rsidRPr="00BE5492">
              <w:rPr>
                <w:rFonts w:asciiTheme="majorHAnsi" w:eastAsiaTheme="majorEastAsia" w:hAnsiTheme="majorHAnsi" w:cstheme="majorBidi"/>
                <w:sz w:val="32"/>
                <w:szCs w:val="32"/>
              </w:rPr>
              <w:t>antilog</w:t>
            </w:r>
            <w:r w:rsidRPr="00BE5492">
              <w:rPr>
                <w:rFonts w:asciiTheme="majorHAnsi" w:eastAsiaTheme="majorEastAsia" w:hAnsiTheme="majorHAnsi" w:cstheme="majorBidi"/>
                <w:sz w:val="32"/>
                <w:szCs w:val="32"/>
              </w:rPr>
              <w:t xml:space="preserve"> inputs, AI5, current value and its corresponding temperature or pressure or liquid level value.</w:t>
            </w:r>
          </w:p>
        </w:tc>
      </w:tr>
      <w:tr w:rsidR="001165ED" w:rsidRPr="00BE5492" w14:paraId="548D21A7" w14:textId="77777777" w:rsidTr="00001BFB">
        <w:trPr>
          <w:trHeight w:val="600"/>
        </w:trPr>
        <w:tc>
          <w:tcPr>
            <w:tcW w:w="820" w:type="dxa"/>
            <w:hideMark/>
          </w:tcPr>
          <w:p w14:paraId="637EA870"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M54</w:t>
            </w:r>
          </w:p>
        </w:tc>
        <w:tc>
          <w:tcPr>
            <w:tcW w:w="8196" w:type="dxa"/>
            <w:gridSpan w:val="2"/>
            <w:hideMark/>
          </w:tcPr>
          <w:p w14:paraId="0D10B219"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Pulse width setup for the OCT (OCT1) output. Minimum is 6 mS, maximum is 1000 mS</w:t>
            </w:r>
          </w:p>
        </w:tc>
      </w:tr>
      <w:tr w:rsidR="001165ED" w:rsidRPr="00BE5492" w14:paraId="5960D02E" w14:textId="77777777" w:rsidTr="00001BFB">
        <w:trPr>
          <w:trHeight w:val="501"/>
        </w:trPr>
        <w:tc>
          <w:tcPr>
            <w:tcW w:w="820" w:type="dxa"/>
            <w:vMerge w:val="restart"/>
            <w:hideMark/>
          </w:tcPr>
          <w:p w14:paraId="4550E2D4"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M55</w:t>
            </w:r>
          </w:p>
        </w:tc>
        <w:tc>
          <w:tcPr>
            <w:tcW w:w="8196" w:type="dxa"/>
            <w:gridSpan w:val="2"/>
            <w:hideMark/>
          </w:tcPr>
          <w:p w14:paraId="4B1AACB7" w14:textId="2D45405E"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Select </w:t>
            </w:r>
            <w:r w:rsidR="007609DD" w:rsidRPr="00BE5492">
              <w:rPr>
                <w:rFonts w:asciiTheme="majorHAnsi" w:eastAsiaTheme="majorEastAsia" w:hAnsiTheme="majorHAnsi" w:cstheme="majorBidi"/>
                <w:sz w:val="32"/>
                <w:szCs w:val="32"/>
              </w:rPr>
              <w:t>analogue</w:t>
            </w:r>
            <w:r w:rsidRPr="00BE5492">
              <w:rPr>
                <w:rFonts w:asciiTheme="majorHAnsi" w:eastAsiaTheme="majorEastAsia" w:hAnsiTheme="majorHAnsi" w:cstheme="majorBidi"/>
                <w:sz w:val="32"/>
                <w:szCs w:val="32"/>
              </w:rPr>
              <w:t xml:space="preserve"> output (4-20mA current loop, or CL) mode. Available options:</w:t>
            </w:r>
          </w:p>
        </w:tc>
      </w:tr>
      <w:tr w:rsidR="001165ED" w:rsidRPr="00BE5492" w14:paraId="109D0CDE" w14:textId="77777777" w:rsidTr="00001BFB">
        <w:trPr>
          <w:trHeight w:val="501"/>
        </w:trPr>
        <w:tc>
          <w:tcPr>
            <w:tcW w:w="820" w:type="dxa"/>
            <w:vMerge/>
            <w:hideMark/>
          </w:tcPr>
          <w:p w14:paraId="721F5D88"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38542F08" w14:textId="298D2328"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(0) 4-20mA output mode (setup the output </w:t>
            </w:r>
            <w:r w:rsidR="00E3623C" w:rsidRPr="00BE5492">
              <w:rPr>
                <w:rFonts w:asciiTheme="majorHAnsi" w:eastAsiaTheme="majorEastAsia" w:hAnsiTheme="majorHAnsi" w:cstheme="majorBidi"/>
                <w:sz w:val="32"/>
                <w:szCs w:val="32"/>
              </w:rPr>
              <w:t>ranges</w:t>
            </w:r>
            <w:r w:rsidRPr="00BE5492">
              <w:rPr>
                <w:rFonts w:asciiTheme="majorHAnsi" w:eastAsiaTheme="majorEastAsia" w:hAnsiTheme="majorHAnsi" w:cstheme="majorBidi"/>
                <w:sz w:val="32"/>
                <w:szCs w:val="32"/>
              </w:rPr>
              <w:t xml:space="preserve"> from 4-20mA)</w:t>
            </w:r>
          </w:p>
        </w:tc>
      </w:tr>
      <w:tr w:rsidR="001165ED" w:rsidRPr="00BE5492" w14:paraId="495A1F4F" w14:textId="77777777" w:rsidTr="00001BFB">
        <w:trPr>
          <w:trHeight w:val="501"/>
        </w:trPr>
        <w:tc>
          <w:tcPr>
            <w:tcW w:w="820" w:type="dxa"/>
            <w:vMerge/>
            <w:hideMark/>
          </w:tcPr>
          <w:p w14:paraId="740354A5"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3ED34064" w14:textId="1CA70901"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(1) 0-20mA output mode (setup the output </w:t>
            </w:r>
            <w:r w:rsidR="00E3623C" w:rsidRPr="00BE5492">
              <w:rPr>
                <w:rFonts w:asciiTheme="majorHAnsi" w:eastAsiaTheme="majorEastAsia" w:hAnsiTheme="majorHAnsi" w:cstheme="majorBidi"/>
                <w:sz w:val="32"/>
                <w:szCs w:val="32"/>
              </w:rPr>
              <w:t>ranges</w:t>
            </w:r>
            <w:r w:rsidRPr="00BE5492">
              <w:rPr>
                <w:rFonts w:asciiTheme="majorHAnsi" w:eastAsiaTheme="majorEastAsia" w:hAnsiTheme="majorHAnsi" w:cstheme="majorBidi"/>
                <w:sz w:val="32"/>
                <w:szCs w:val="32"/>
              </w:rPr>
              <w:t xml:space="preserve"> from 0-20mA, </w:t>
            </w:r>
            <w:r w:rsidR="00E3623C" w:rsidRPr="00BE5492">
              <w:rPr>
                <w:rFonts w:asciiTheme="majorHAnsi" w:eastAsiaTheme="majorEastAsia" w:hAnsiTheme="majorHAnsi" w:cstheme="majorBidi"/>
                <w:sz w:val="32"/>
                <w:szCs w:val="32"/>
              </w:rPr>
              <w:t>this</w:t>
            </w:r>
            <w:r w:rsidRPr="00BE5492">
              <w:rPr>
                <w:rFonts w:asciiTheme="majorHAnsi" w:eastAsiaTheme="majorEastAsia" w:hAnsiTheme="majorHAnsi" w:cstheme="majorBidi"/>
                <w:sz w:val="32"/>
                <w:szCs w:val="32"/>
              </w:rPr>
              <w:t xml:space="preserve"> mode can only be used with Version-15 flow meter)</w:t>
            </w:r>
          </w:p>
        </w:tc>
      </w:tr>
      <w:tr w:rsidR="001165ED" w:rsidRPr="00BE5492" w14:paraId="02107B2E" w14:textId="77777777" w:rsidTr="00001BFB">
        <w:trPr>
          <w:trHeight w:val="501"/>
        </w:trPr>
        <w:tc>
          <w:tcPr>
            <w:tcW w:w="820" w:type="dxa"/>
            <w:vMerge/>
            <w:hideMark/>
          </w:tcPr>
          <w:p w14:paraId="216FF184"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5E912A4B"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(2) RS232 Serial port controls 0-20mA</w:t>
            </w:r>
          </w:p>
        </w:tc>
      </w:tr>
      <w:tr w:rsidR="001165ED" w:rsidRPr="00BE5492" w14:paraId="77DCCC4A" w14:textId="77777777" w:rsidTr="00001BFB">
        <w:trPr>
          <w:trHeight w:val="501"/>
        </w:trPr>
        <w:tc>
          <w:tcPr>
            <w:tcW w:w="820" w:type="dxa"/>
            <w:vMerge/>
            <w:hideMark/>
          </w:tcPr>
          <w:p w14:paraId="4D5257D2"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6AFFF166"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(3) 4-20mA corresponding fluid sound speed</w:t>
            </w:r>
          </w:p>
        </w:tc>
      </w:tr>
      <w:tr w:rsidR="001165ED" w:rsidRPr="00BE5492" w14:paraId="0B3103A7" w14:textId="77777777" w:rsidTr="00001BFB">
        <w:trPr>
          <w:trHeight w:val="501"/>
        </w:trPr>
        <w:tc>
          <w:tcPr>
            <w:tcW w:w="820" w:type="dxa"/>
            <w:vMerge/>
            <w:hideMark/>
          </w:tcPr>
          <w:p w14:paraId="6C9624FF"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57163D0D"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(4) 20-4-20mA mode</w:t>
            </w:r>
          </w:p>
        </w:tc>
      </w:tr>
      <w:tr w:rsidR="001165ED" w:rsidRPr="00BE5492" w14:paraId="5FB56D9B" w14:textId="77777777" w:rsidTr="00001BFB">
        <w:trPr>
          <w:trHeight w:val="501"/>
        </w:trPr>
        <w:tc>
          <w:tcPr>
            <w:tcW w:w="820" w:type="dxa"/>
            <w:vMerge/>
            <w:hideMark/>
          </w:tcPr>
          <w:p w14:paraId="7265CEAB"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46B66E62"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(5) 0-4-20mA mode (can only be used with Version-15 flow meter)</w:t>
            </w:r>
          </w:p>
        </w:tc>
      </w:tr>
      <w:tr w:rsidR="001165ED" w:rsidRPr="00BE5492" w14:paraId="4579708C" w14:textId="77777777" w:rsidTr="00001BFB">
        <w:trPr>
          <w:trHeight w:val="501"/>
        </w:trPr>
        <w:tc>
          <w:tcPr>
            <w:tcW w:w="820" w:type="dxa"/>
            <w:vMerge/>
            <w:hideMark/>
          </w:tcPr>
          <w:p w14:paraId="4E3AC280"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3F44979E" w14:textId="04099966"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(6)20-0-20mA </w:t>
            </w:r>
            <w:r w:rsidR="00E3623C" w:rsidRPr="00BE5492">
              <w:rPr>
                <w:rFonts w:asciiTheme="majorHAnsi" w:eastAsiaTheme="majorEastAsia" w:hAnsiTheme="majorHAnsi" w:cstheme="majorBidi"/>
                <w:sz w:val="32"/>
                <w:szCs w:val="32"/>
              </w:rPr>
              <w:t>mode (</w:t>
            </w:r>
            <w:r w:rsidRPr="00BE5492">
              <w:rPr>
                <w:rFonts w:asciiTheme="majorHAnsi" w:eastAsiaTheme="majorEastAsia" w:hAnsiTheme="majorHAnsi" w:cstheme="majorBidi"/>
                <w:sz w:val="32"/>
                <w:szCs w:val="32"/>
              </w:rPr>
              <w:t>can only be used with Version-15 flow meter)</w:t>
            </w:r>
          </w:p>
        </w:tc>
      </w:tr>
      <w:tr w:rsidR="001165ED" w:rsidRPr="00BE5492" w14:paraId="5082A585" w14:textId="77777777" w:rsidTr="00001BFB">
        <w:trPr>
          <w:trHeight w:val="501"/>
        </w:trPr>
        <w:tc>
          <w:tcPr>
            <w:tcW w:w="820" w:type="dxa"/>
            <w:vMerge/>
            <w:hideMark/>
          </w:tcPr>
          <w:p w14:paraId="5EDF9721"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42B5B8E3"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(7) 4-20mA corresponding flow velocity</w:t>
            </w:r>
          </w:p>
        </w:tc>
      </w:tr>
      <w:tr w:rsidR="001165ED" w:rsidRPr="00BE5492" w14:paraId="0EAB8DB5" w14:textId="77777777" w:rsidTr="00001BFB">
        <w:trPr>
          <w:trHeight w:val="501"/>
        </w:trPr>
        <w:tc>
          <w:tcPr>
            <w:tcW w:w="820" w:type="dxa"/>
            <w:vMerge/>
            <w:hideMark/>
          </w:tcPr>
          <w:p w14:paraId="3F14BCFA"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19A29E9C"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(8)4-20mA corresponding heat flow rate</w:t>
            </w:r>
          </w:p>
        </w:tc>
      </w:tr>
      <w:tr w:rsidR="001165ED" w:rsidRPr="00BE5492" w14:paraId="69141343" w14:textId="77777777" w:rsidTr="00001BFB">
        <w:trPr>
          <w:trHeight w:val="288"/>
        </w:trPr>
        <w:tc>
          <w:tcPr>
            <w:tcW w:w="820" w:type="dxa"/>
            <w:vMerge w:val="restart"/>
            <w:hideMark/>
          </w:tcPr>
          <w:p w14:paraId="666813B8"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M56</w:t>
            </w:r>
          </w:p>
        </w:tc>
        <w:tc>
          <w:tcPr>
            <w:tcW w:w="8196" w:type="dxa"/>
            <w:gridSpan w:val="2"/>
            <w:hideMark/>
          </w:tcPr>
          <w:p w14:paraId="41C9782C"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4mA or 0mA output value, </w:t>
            </w:r>
          </w:p>
        </w:tc>
      </w:tr>
      <w:tr w:rsidR="001165ED" w:rsidRPr="00BE5492" w14:paraId="27B6BE46" w14:textId="77777777" w:rsidTr="00001BFB">
        <w:trPr>
          <w:trHeight w:val="564"/>
        </w:trPr>
        <w:tc>
          <w:tcPr>
            <w:tcW w:w="820" w:type="dxa"/>
            <w:vMerge/>
            <w:hideMark/>
          </w:tcPr>
          <w:p w14:paraId="4233E508"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5BE628C4"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Set the value which corresponds to 4mA or 0mA output current (4mA or 0mA is determined by the setting in M55)</w:t>
            </w:r>
          </w:p>
        </w:tc>
      </w:tr>
      <w:tr w:rsidR="001165ED" w:rsidRPr="00BE5492" w14:paraId="09990151" w14:textId="77777777" w:rsidTr="00001BFB">
        <w:trPr>
          <w:trHeight w:val="288"/>
        </w:trPr>
        <w:tc>
          <w:tcPr>
            <w:tcW w:w="820" w:type="dxa"/>
            <w:vMerge w:val="restart"/>
            <w:hideMark/>
          </w:tcPr>
          <w:p w14:paraId="28AE3974"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M57</w:t>
            </w:r>
          </w:p>
        </w:tc>
        <w:tc>
          <w:tcPr>
            <w:tcW w:w="8196" w:type="dxa"/>
            <w:gridSpan w:val="2"/>
            <w:hideMark/>
          </w:tcPr>
          <w:p w14:paraId="3EDEEF8E"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20mA output value, </w:t>
            </w:r>
          </w:p>
        </w:tc>
      </w:tr>
      <w:tr w:rsidR="001165ED" w:rsidRPr="00BE5492" w14:paraId="4E3C0C9B" w14:textId="77777777" w:rsidTr="00001BFB">
        <w:trPr>
          <w:trHeight w:val="300"/>
        </w:trPr>
        <w:tc>
          <w:tcPr>
            <w:tcW w:w="820" w:type="dxa"/>
            <w:vMerge/>
            <w:hideMark/>
          </w:tcPr>
          <w:p w14:paraId="4DD43506"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610314A6"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Set the value which corresponds to 20mA output current</w:t>
            </w:r>
          </w:p>
        </w:tc>
      </w:tr>
      <w:tr w:rsidR="001165ED" w:rsidRPr="00BE5492" w14:paraId="6CED919B" w14:textId="77777777" w:rsidTr="00001BFB">
        <w:trPr>
          <w:trHeight w:val="288"/>
        </w:trPr>
        <w:tc>
          <w:tcPr>
            <w:tcW w:w="820" w:type="dxa"/>
            <w:vMerge w:val="restart"/>
            <w:hideMark/>
          </w:tcPr>
          <w:p w14:paraId="70BC6A27"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M58</w:t>
            </w:r>
          </w:p>
        </w:tc>
        <w:tc>
          <w:tcPr>
            <w:tcW w:w="8196" w:type="dxa"/>
            <w:gridSpan w:val="2"/>
            <w:hideMark/>
          </w:tcPr>
          <w:p w14:paraId="07413DD4"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Current loop verification</w:t>
            </w:r>
          </w:p>
        </w:tc>
      </w:tr>
      <w:tr w:rsidR="001165ED" w:rsidRPr="00BE5492" w14:paraId="64A927E4" w14:textId="77777777" w:rsidTr="00001BFB">
        <w:trPr>
          <w:trHeight w:val="300"/>
        </w:trPr>
        <w:tc>
          <w:tcPr>
            <w:tcW w:w="820" w:type="dxa"/>
            <w:vMerge/>
            <w:hideMark/>
          </w:tcPr>
          <w:p w14:paraId="70F7CBDC"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6D54AE21"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Check if the current loop is calibrated correctly.</w:t>
            </w:r>
          </w:p>
        </w:tc>
      </w:tr>
      <w:tr w:rsidR="001165ED" w:rsidRPr="00BE5492" w14:paraId="425975A3" w14:textId="77777777" w:rsidTr="00001BFB">
        <w:trPr>
          <w:trHeight w:val="300"/>
        </w:trPr>
        <w:tc>
          <w:tcPr>
            <w:tcW w:w="820" w:type="dxa"/>
            <w:hideMark/>
          </w:tcPr>
          <w:p w14:paraId="486C3211"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M59</w:t>
            </w:r>
          </w:p>
        </w:tc>
        <w:tc>
          <w:tcPr>
            <w:tcW w:w="8196" w:type="dxa"/>
            <w:gridSpan w:val="2"/>
            <w:hideMark/>
          </w:tcPr>
          <w:p w14:paraId="79C980A7"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Display the present output of current loop circuit. </w:t>
            </w:r>
          </w:p>
        </w:tc>
      </w:tr>
      <w:tr w:rsidR="001165ED" w:rsidRPr="00BE5492" w14:paraId="28CE7136" w14:textId="77777777" w:rsidTr="00001BFB">
        <w:trPr>
          <w:trHeight w:val="600"/>
        </w:trPr>
        <w:tc>
          <w:tcPr>
            <w:tcW w:w="820" w:type="dxa"/>
            <w:hideMark/>
          </w:tcPr>
          <w:p w14:paraId="7D02C880"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M60</w:t>
            </w:r>
          </w:p>
        </w:tc>
        <w:tc>
          <w:tcPr>
            <w:tcW w:w="8196" w:type="dxa"/>
            <w:gridSpan w:val="2"/>
            <w:hideMark/>
          </w:tcPr>
          <w:p w14:paraId="6ED2D1FB"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Setup system date and time. Press ENT for modification. Use the dot key to skip the digits that need no modification.   </w:t>
            </w:r>
          </w:p>
        </w:tc>
      </w:tr>
      <w:tr w:rsidR="001165ED" w:rsidRPr="00BE5492" w14:paraId="4C096D4B" w14:textId="77777777" w:rsidTr="00001BFB">
        <w:trPr>
          <w:trHeight w:val="600"/>
        </w:trPr>
        <w:tc>
          <w:tcPr>
            <w:tcW w:w="820" w:type="dxa"/>
            <w:vMerge w:val="restart"/>
            <w:hideMark/>
          </w:tcPr>
          <w:p w14:paraId="12D9F52B"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lastRenderedPageBreak/>
              <w:t>M61</w:t>
            </w:r>
          </w:p>
        </w:tc>
        <w:tc>
          <w:tcPr>
            <w:tcW w:w="8196" w:type="dxa"/>
            <w:gridSpan w:val="2"/>
            <w:hideMark/>
          </w:tcPr>
          <w:p w14:paraId="4E9F3036"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Display Version information and Electronic Serial Number (ESN) that is unique for each flow meter.</w:t>
            </w:r>
          </w:p>
        </w:tc>
      </w:tr>
      <w:tr w:rsidR="001165ED" w:rsidRPr="00BE5492" w14:paraId="7F080AEB" w14:textId="77777777" w:rsidTr="00001BFB">
        <w:trPr>
          <w:trHeight w:val="300"/>
        </w:trPr>
        <w:tc>
          <w:tcPr>
            <w:tcW w:w="820" w:type="dxa"/>
            <w:vMerge/>
            <w:hideMark/>
          </w:tcPr>
          <w:p w14:paraId="20B2C2BF"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04E5CD77"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The users may employ the ESN for instrumentation management</w:t>
            </w:r>
          </w:p>
        </w:tc>
      </w:tr>
      <w:tr w:rsidR="001165ED" w:rsidRPr="00BE5492" w14:paraId="0C871506" w14:textId="77777777" w:rsidTr="00001BFB">
        <w:trPr>
          <w:trHeight w:val="600"/>
        </w:trPr>
        <w:tc>
          <w:tcPr>
            <w:tcW w:w="820" w:type="dxa"/>
            <w:vMerge w:val="restart"/>
            <w:hideMark/>
          </w:tcPr>
          <w:p w14:paraId="7297DE84"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M62</w:t>
            </w:r>
          </w:p>
        </w:tc>
        <w:tc>
          <w:tcPr>
            <w:tcW w:w="8196" w:type="dxa"/>
            <w:gridSpan w:val="2"/>
            <w:hideMark/>
          </w:tcPr>
          <w:p w14:paraId="4740659D" w14:textId="77777777" w:rsidR="007C21AA" w:rsidRPr="00BE5492" w:rsidRDefault="007C21AA" w:rsidP="007C21AA">
            <w:pPr>
              <w:jc w:val="both"/>
              <w:rPr>
                <w:rFonts w:asciiTheme="majorHAnsi" w:eastAsiaTheme="majorEastAsia" w:hAnsiTheme="majorHAnsi" w:cstheme="majorBidi"/>
                <w:sz w:val="32"/>
                <w:szCs w:val="32"/>
              </w:rPr>
            </w:pPr>
            <w:bookmarkStart w:id="8" w:name="RANGE!B143"/>
            <w:r w:rsidRPr="00BE5492">
              <w:rPr>
                <w:rFonts w:asciiTheme="majorHAnsi" w:eastAsiaTheme="majorEastAsia" w:hAnsiTheme="majorHAnsi" w:cstheme="majorBidi"/>
                <w:sz w:val="32"/>
                <w:szCs w:val="32"/>
              </w:rPr>
              <w:t>RS-232/RS485 setup. All the devices connected with flow meter should have matched serial configuration.</w:t>
            </w:r>
            <w:bookmarkEnd w:id="8"/>
          </w:p>
        </w:tc>
      </w:tr>
      <w:tr w:rsidR="001165ED" w:rsidRPr="00BE5492" w14:paraId="60ECBD7D" w14:textId="77777777" w:rsidTr="00001BFB">
        <w:trPr>
          <w:trHeight w:val="600"/>
        </w:trPr>
        <w:tc>
          <w:tcPr>
            <w:tcW w:w="820" w:type="dxa"/>
            <w:vMerge/>
            <w:hideMark/>
          </w:tcPr>
          <w:p w14:paraId="353E4A9E"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31C15528"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The following parameters can be configured: Baud rate (300 to 19200 bps), parity, data bits (always is 8), stop bits (1).</w:t>
            </w:r>
          </w:p>
        </w:tc>
      </w:tr>
      <w:tr w:rsidR="001165ED" w:rsidRPr="00BE5492" w14:paraId="1E514D9C" w14:textId="77777777" w:rsidTr="00001BFB">
        <w:trPr>
          <w:trHeight w:val="288"/>
        </w:trPr>
        <w:tc>
          <w:tcPr>
            <w:tcW w:w="820" w:type="dxa"/>
            <w:vMerge w:val="restart"/>
            <w:hideMark/>
          </w:tcPr>
          <w:p w14:paraId="752E5C11"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M63</w:t>
            </w:r>
          </w:p>
        </w:tc>
        <w:tc>
          <w:tcPr>
            <w:tcW w:w="8196" w:type="dxa"/>
            <w:gridSpan w:val="2"/>
            <w:hideMark/>
          </w:tcPr>
          <w:p w14:paraId="0E8EFB74"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Select communication protocol. </w:t>
            </w:r>
          </w:p>
        </w:tc>
      </w:tr>
      <w:tr w:rsidR="001165ED" w:rsidRPr="00BE5492" w14:paraId="6D5E9B04" w14:textId="77777777" w:rsidTr="00001BFB">
        <w:trPr>
          <w:trHeight w:val="552"/>
        </w:trPr>
        <w:tc>
          <w:tcPr>
            <w:tcW w:w="820" w:type="dxa"/>
            <w:vMerge/>
            <w:hideMark/>
          </w:tcPr>
          <w:p w14:paraId="301B238D"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1C2FB5D0"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Factory default is ‘MODBUS ASCII. this is a mode for MODBUS-ASCII, Meter-BUS, Fuji Extended Protocol, Huizhong’s various protocols. </w:t>
            </w:r>
          </w:p>
        </w:tc>
      </w:tr>
      <w:tr w:rsidR="001165ED" w:rsidRPr="00BE5492" w14:paraId="69560E14" w14:textId="77777777" w:rsidTr="00001BFB">
        <w:trPr>
          <w:trHeight w:val="300"/>
        </w:trPr>
        <w:tc>
          <w:tcPr>
            <w:tcW w:w="820" w:type="dxa"/>
            <w:vMerge/>
            <w:hideMark/>
          </w:tcPr>
          <w:p w14:paraId="616DD9F8"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4E4FE020"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If you are going using MODBUS-RTU you have to select ‘MODBUS_RTU’.</w:t>
            </w:r>
          </w:p>
        </w:tc>
      </w:tr>
      <w:tr w:rsidR="001165ED" w:rsidRPr="00BE5492" w14:paraId="297D563F" w14:textId="77777777" w:rsidTr="00001BFB">
        <w:trPr>
          <w:trHeight w:val="288"/>
        </w:trPr>
        <w:tc>
          <w:tcPr>
            <w:tcW w:w="820" w:type="dxa"/>
            <w:vMerge w:val="restart"/>
            <w:hideMark/>
          </w:tcPr>
          <w:p w14:paraId="25670908"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M64</w:t>
            </w:r>
          </w:p>
        </w:tc>
        <w:tc>
          <w:tcPr>
            <w:tcW w:w="8196" w:type="dxa"/>
            <w:gridSpan w:val="2"/>
            <w:hideMark/>
          </w:tcPr>
          <w:p w14:paraId="7CD243BB"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AI3 value range.</w:t>
            </w:r>
          </w:p>
        </w:tc>
      </w:tr>
      <w:tr w:rsidR="001165ED" w:rsidRPr="00BE5492" w14:paraId="3D15FC85" w14:textId="77777777" w:rsidTr="00001BFB">
        <w:trPr>
          <w:trHeight w:val="564"/>
        </w:trPr>
        <w:tc>
          <w:tcPr>
            <w:tcW w:w="820" w:type="dxa"/>
            <w:vMerge/>
            <w:hideMark/>
          </w:tcPr>
          <w:p w14:paraId="4862655C"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01D7564A"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Used to enter temperature/pressure values that are corresponding to 4mA and 20mA input current. The display values have no unit, so that they can present any physical parameter.  </w:t>
            </w:r>
          </w:p>
        </w:tc>
      </w:tr>
      <w:tr w:rsidR="001165ED" w:rsidRPr="00BE5492" w14:paraId="6C503DA8" w14:textId="77777777" w:rsidTr="00001BFB">
        <w:trPr>
          <w:trHeight w:val="288"/>
        </w:trPr>
        <w:tc>
          <w:tcPr>
            <w:tcW w:w="820" w:type="dxa"/>
            <w:vMerge w:val="restart"/>
            <w:hideMark/>
          </w:tcPr>
          <w:p w14:paraId="0F855788"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M65</w:t>
            </w:r>
          </w:p>
        </w:tc>
        <w:tc>
          <w:tcPr>
            <w:tcW w:w="8196" w:type="dxa"/>
            <w:gridSpan w:val="2"/>
            <w:hideMark/>
          </w:tcPr>
          <w:p w14:paraId="097BC564"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AI4 value range.</w:t>
            </w:r>
          </w:p>
        </w:tc>
      </w:tr>
      <w:tr w:rsidR="001165ED" w:rsidRPr="00BE5492" w14:paraId="2DA4471C" w14:textId="77777777" w:rsidTr="00001BFB">
        <w:trPr>
          <w:trHeight w:val="564"/>
        </w:trPr>
        <w:tc>
          <w:tcPr>
            <w:tcW w:w="820" w:type="dxa"/>
            <w:vMerge/>
            <w:hideMark/>
          </w:tcPr>
          <w:p w14:paraId="5D5A35F0"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68D42535"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Used to enter temperature/pressure values that are corresponding to 4mA and 20mA input current.</w:t>
            </w:r>
          </w:p>
        </w:tc>
      </w:tr>
      <w:tr w:rsidR="001165ED" w:rsidRPr="00BE5492" w14:paraId="15EF35E1" w14:textId="77777777" w:rsidTr="00001BFB">
        <w:trPr>
          <w:trHeight w:val="288"/>
        </w:trPr>
        <w:tc>
          <w:tcPr>
            <w:tcW w:w="820" w:type="dxa"/>
            <w:vMerge w:val="restart"/>
            <w:hideMark/>
          </w:tcPr>
          <w:p w14:paraId="1248C362"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M66</w:t>
            </w:r>
          </w:p>
        </w:tc>
        <w:tc>
          <w:tcPr>
            <w:tcW w:w="8196" w:type="dxa"/>
            <w:gridSpan w:val="2"/>
            <w:hideMark/>
          </w:tcPr>
          <w:p w14:paraId="0C7C41A6"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AI5 value range. </w:t>
            </w:r>
          </w:p>
        </w:tc>
      </w:tr>
      <w:tr w:rsidR="001165ED" w:rsidRPr="00BE5492" w14:paraId="1712BD4C" w14:textId="77777777" w:rsidTr="00001BFB">
        <w:trPr>
          <w:trHeight w:val="564"/>
        </w:trPr>
        <w:tc>
          <w:tcPr>
            <w:tcW w:w="820" w:type="dxa"/>
            <w:vMerge/>
            <w:hideMark/>
          </w:tcPr>
          <w:p w14:paraId="14F2B189"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3D91A278"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Used to enter temperature/pressure values that are corresponding to 4mA and 20mA input current.</w:t>
            </w:r>
          </w:p>
        </w:tc>
      </w:tr>
      <w:tr w:rsidR="001165ED" w:rsidRPr="00BE5492" w14:paraId="113C5648" w14:textId="77777777" w:rsidTr="00001BFB">
        <w:trPr>
          <w:trHeight w:val="552"/>
        </w:trPr>
        <w:tc>
          <w:tcPr>
            <w:tcW w:w="820" w:type="dxa"/>
            <w:vMerge w:val="restart"/>
            <w:hideMark/>
          </w:tcPr>
          <w:p w14:paraId="44F4CF12"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M67</w:t>
            </w:r>
          </w:p>
        </w:tc>
        <w:tc>
          <w:tcPr>
            <w:tcW w:w="8196" w:type="dxa"/>
            <w:gridSpan w:val="2"/>
            <w:hideMark/>
          </w:tcPr>
          <w:p w14:paraId="7EB8C3CC"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Windows to setup the frequency range (lower and upper limit) for the frequency output function. Valid range is 0Hz-9999Hz. Factory default value is 0-1000 Hz.</w:t>
            </w:r>
          </w:p>
        </w:tc>
      </w:tr>
      <w:tr w:rsidR="001165ED" w:rsidRPr="00BE5492" w14:paraId="1420A08E" w14:textId="77777777" w:rsidTr="00001BFB">
        <w:trPr>
          <w:trHeight w:val="828"/>
        </w:trPr>
        <w:tc>
          <w:tcPr>
            <w:tcW w:w="820" w:type="dxa"/>
            <w:vMerge/>
            <w:hideMark/>
          </w:tcPr>
          <w:p w14:paraId="52C6D4A8"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30D91C54"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For Version-12, Version-13, Version-14 flow meters, you need a hardware module, which shall be plugged to the Serial Expanding Bus, for the frequency output function. Please remember to order the module if you need frequency output function.</w:t>
            </w:r>
          </w:p>
        </w:tc>
      </w:tr>
      <w:tr w:rsidR="001165ED" w:rsidRPr="00BE5492" w14:paraId="10A9ECBC" w14:textId="77777777" w:rsidTr="00001BFB">
        <w:trPr>
          <w:trHeight w:val="564"/>
        </w:trPr>
        <w:tc>
          <w:tcPr>
            <w:tcW w:w="820" w:type="dxa"/>
            <w:vMerge/>
            <w:hideMark/>
          </w:tcPr>
          <w:p w14:paraId="42BC197D"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452AA933" w14:textId="6D13111E"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For Version-15 flow meter, you need to indicate on your orders that you need the frequency function; </w:t>
            </w:r>
            <w:r w:rsidR="00E3623C" w:rsidRPr="00BE5492">
              <w:rPr>
                <w:rFonts w:asciiTheme="majorHAnsi" w:eastAsiaTheme="majorEastAsia" w:hAnsiTheme="majorHAnsi" w:cstheme="majorBidi"/>
                <w:sz w:val="32"/>
                <w:szCs w:val="32"/>
              </w:rPr>
              <w:t>Otherwise,</w:t>
            </w:r>
            <w:r w:rsidRPr="00BE5492">
              <w:rPr>
                <w:rFonts w:asciiTheme="majorHAnsi" w:eastAsiaTheme="majorEastAsia" w:hAnsiTheme="majorHAnsi" w:cstheme="majorBidi"/>
                <w:sz w:val="32"/>
                <w:szCs w:val="32"/>
              </w:rPr>
              <w:t xml:space="preserve"> you will get a flow meter which has no frequency output circuits.</w:t>
            </w:r>
          </w:p>
        </w:tc>
      </w:tr>
      <w:tr w:rsidR="001165ED" w:rsidRPr="00BE5492" w14:paraId="4DDD45C8" w14:textId="77777777" w:rsidTr="00001BFB">
        <w:trPr>
          <w:trHeight w:val="564"/>
        </w:trPr>
        <w:tc>
          <w:tcPr>
            <w:tcW w:w="820" w:type="dxa"/>
            <w:hideMark/>
          </w:tcPr>
          <w:p w14:paraId="61EBAEA7"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M68</w:t>
            </w:r>
          </w:p>
        </w:tc>
        <w:tc>
          <w:tcPr>
            <w:tcW w:w="8196" w:type="dxa"/>
            <w:gridSpan w:val="2"/>
            <w:hideMark/>
          </w:tcPr>
          <w:p w14:paraId="29982C03"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Window to setup the minimum flow rate value which corresponds to the lower frequency limit of the frequency output. </w:t>
            </w:r>
          </w:p>
        </w:tc>
      </w:tr>
      <w:tr w:rsidR="001165ED" w:rsidRPr="00BE5492" w14:paraId="761E6FBB" w14:textId="77777777" w:rsidTr="00001BFB">
        <w:trPr>
          <w:trHeight w:val="564"/>
        </w:trPr>
        <w:tc>
          <w:tcPr>
            <w:tcW w:w="820" w:type="dxa"/>
            <w:hideMark/>
          </w:tcPr>
          <w:p w14:paraId="3CCAE991"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M69</w:t>
            </w:r>
          </w:p>
        </w:tc>
        <w:tc>
          <w:tcPr>
            <w:tcW w:w="8196" w:type="dxa"/>
            <w:gridSpan w:val="2"/>
            <w:hideMark/>
          </w:tcPr>
          <w:p w14:paraId="4F6F2655"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Windows to setup the maximum flow Rate value that corresponds to the upper frequency limit of the frequency output.</w:t>
            </w:r>
          </w:p>
        </w:tc>
      </w:tr>
      <w:tr w:rsidR="001165ED" w:rsidRPr="00BE5492" w14:paraId="6BF1E0DE" w14:textId="77777777" w:rsidTr="00001BFB">
        <w:trPr>
          <w:trHeight w:val="840"/>
        </w:trPr>
        <w:tc>
          <w:tcPr>
            <w:tcW w:w="820" w:type="dxa"/>
            <w:hideMark/>
          </w:tcPr>
          <w:p w14:paraId="08B14582"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M70</w:t>
            </w:r>
          </w:p>
        </w:tc>
        <w:tc>
          <w:tcPr>
            <w:tcW w:w="8196" w:type="dxa"/>
            <w:gridSpan w:val="2"/>
            <w:hideMark/>
          </w:tcPr>
          <w:p w14:paraId="13C44759" w14:textId="5E5E5998"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LCD display backlight control. The entered value indicates how many seconds the backlight will be on with every key pressing. If the enter value is great than 50000 seconds, </w:t>
            </w:r>
            <w:r w:rsidR="00AD4798" w:rsidRPr="00BE5492">
              <w:rPr>
                <w:rFonts w:asciiTheme="majorHAnsi" w:eastAsiaTheme="majorEastAsia" w:hAnsiTheme="majorHAnsi" w:cstheme="majorBidi"/>
                <w:sz w:val="32"/>
                <w:szCs w:val="32"/>
              </w:rPr>
              <w:t>it</w:t>
            </w:r>
            <w:r w:rsidRPr="00BE5492">
              <w:rPr>
                <w:rFonts w:asciiTheme="majorHAnsi" w:eastAsiaTheme="majorEastAsia" w:hAnsiTheme="majorHAnsi" w:cstheme="majorBidi"/>
                <w:sz w:val="32"/>
                <w:szCs w:val="32"/>
              </w:rPr>
              <w:t xml:space="preserve"> means that the backlight will always keeping on.</w:t>
            </w:r>
          </w:p>
        </w:tc>
      </w:tr>
      <w:tr w:rsidR="001165ED" w:rsidRPr="00BE5492" w14:paraId="0DC66C2A" w14:textId="77777777" w:rsidTr="00001BFB">
        <w:trPr>
          <w:trHeight w:val="300"/>
        </w:trPr>
        <w:tc>
          <w:tcPr>
            <w:tcW w:w="820" w:type="dxa"/>
            <w:hideMark/>
          </w:tcPr>
          <w:p w14:paraId="394CA60D"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M71</w:t>
            </w:r>
          </w:p>
        </w:tc>
        <w:tc>
          <w:tcPr>
            <w:tcW w:w="8196" w:type="dxa"/>
            <w:gridSpan w:val="2"/>
            <w:hideMark/>
          </w:tcPr>
          <w:p w14:paraId="4C8B0EDF"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LCD contrast control. The LCD will become darker or brighter when a value is entered. </w:t>
            </w:r>
          </w:p>
        </w:tc>
      </w:tr>
      <w:tr w:rsidR="001165ED" w:rsidRPr="00BE5492" w14:paraId="2591B0B3" w14:textId="77777777" w:rsidTr="00001BFB">
        <w:trPr>
          <w:trHeight w:val="300"/>
        </w:trPr>
        <w:tc>
          <w:tcPr>
            <w:tcW w:w="820" w:type="dxa"/>
            <w:hideMark/>
          </w:tcPr>
          <w:p w14:paraId="103030FF"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M72</w:t>
            </w:r>
          </w:p>
        </w:tc>
        <w:tc>
          <w:tcPr>
            <w:tcW w:w="8196" w:type="dxa"/>
            <w:gridSpan w:val="2"/>
            <w:hideMark/>
          </w:tcPr>
          <w:p w14:paraId="23D460C8"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Working timer. It can be cleared by pressing ENT key, and then select YES.</w:t>
            </w:r>
          </w:p>
        </w:tc>
      </w:tr>
      <w:tr w:rsidR="001165ED" w:rsidRPr="00BE5492" w14:paraId="28FE6B37" w14:textId="77777777" w:rsidTr="00001BFB">
        <w:trPr>
          <w:trHeight w:val="288"/>
        </w:trPr>
        <w:tc>
          <w:tcPr>
            <w:tcW w:w="820" w:type="dxa"/>
            <w:vMerge w:val="restart"/>
            <w:hideMark/>
          </w:tcPr>
          <w:p w14:paraId="613486E9"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M73</w:t>
            </w:r>
          </w:p>
        </w:tc>
        <w:tc>
          <w:tcPr>
            <w:tcW w:w="8196" w:type="dxa"/>
            <w:gridSpan w:val="2"/>
            <w:hideMark/>
          </w:tcPr>
          <w:p w14:paraId="37288837"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Window to setup the lower limit of flow rate for Alarm#1. </w:t>
            </w:r>
          </w:p>
        </w:tc>
      </w:tr>
      <w:tr w:rsidR="001165ED" w:rsidRPr="00BE5492" w14:paraId="1E1DA2F1" w14:textId="77777777" w:rsidTr="00001BFB">
        <w:trPr>
          <w:trHeight w:val="300"/>
        </w:trPr>
        <w:tc>
          <w:tcPr>
            <w:tcW w:w="820" w:type="dxa"/>
            <w:vMerge/>
            <w:hideMark/>
          </w:tcPr>
          <w:p w14:paraId="4363F087"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6C0F32D2"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When the flow rate is below the set value, Alarm#1 equals ‘on’</w:t>
            </w:r>
          </w:p>
        </w:tc>
      </w:tr>
      <w:tr w:rsidR="001165ED" w:rsidRPr="00BE5492" w14:paraId="6B9E232A" w14:textId="77777777" w:rsidTr="00001BFB">
        <w:trPr>
          <w:trHeight w:val="288"/>
        </w:trPr>
        <w:tc>
          <w:tcPr>
            <w:tcW w:w="820" w:type="dxa"/>
            <w:vMerge w:val="restart"/>
            <w:hideMark/>
          </w:tcPr>
          <w:p w14:paraId="7200CCBE"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M74</w:t>
            </w:r>
          </w:p>
        </w:tc>
        <w:tc>
          <w:tcPr>
            <w:tcW w:w="8196" w:type="dxa"/>
            <w:gridSpan w:val="2"/>
            <w:hideMark/>
          </w:tcPr>
          <w:p w14:paraId="23BB8305"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Window to setup the upper limit of flow rate for Alarm#1.</w:t>
            </w:r>
          </w:p>
        </w:tc>
      </w:tr>
      <w:tr w:rsidR="001165ED" w:rsidRPr="00BE5492" w14:paraId="2F1CCA20" w14:textId="77777777" w:rsidTr="00001BFB">
        <w:trPr>
          <w:trHeight w:val="288"/>
        </w:trPr>
        <w:tc>
          <w:tcPr>
            <w:tcW w:w="820" w:type="dxa"/>
            <w:vMerge/>
            <w:hideMark/>
          </w:tcPr>
          <w:p w14:paraId="2CB805FC"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2ACA549D"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When the flow rate is above the set value, Alarm#1 equals ‘on’</w:t>
            </w:r>
          </w:p>
        </w:tc>
      </w:tr>
      <w:tr w:rsidR="001165ED" w:rsidRPr="00BE5492" w14:paraId="5FC0DB96" w14:textId="77777777" w:rsidTr="00001BFB">
        <w:trPr>
          <w:trHeight w:val="840"/>
        </w:trPr>
        <w:tc>
          <w:tcPr>
            <w:tcW w:w="820" w:type="dxa"/>
            <w:vMerge/>
            <w:hideMark/>
          </w:tcPr>
          <w:p w14:paraId="7E830536"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036BF5C9"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There are two alarms in the flow meter, and every alarm can be pointed to alarm output devices such as the BUZZER or OCT output or RELAY output. For example, if you want the Alarm#1 is to output by the OCT circuit, you need to set M78 at selection item 6.</w:t>
            </w:r>
          </w:p>
        </w:tc>
      </w:tr>
      <w:tr w:rsidR="001165ED" w:rsidRPr="00BE5492" w14:paraId="040B6AFC" w14:textId="77777777" w:rsidTr="00001BFB">
        <w:trPr>
          <w:trHeight w:val="420"/>
        </w:trPr>
        <w:tc>
          <w:tcPr>
            <w:tcW w:w="820" w:type="dxa"/>
            <w:hideMark/>
          </w:tcPr>
          <w:p w14:paraId="04B4F2D8"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M75</w:t>
            </w:r>
          </w:p>
        </w:tc>
        <w:tc>
          <w:tcPr>
            <w:tcW w:w="8196" w:type="dxa"/>
            <w:gridSpan w:val="2"/>
            <w:hideMark/>
          </w:tcPr>
          <w:p w14:paraId="2CD50AC8"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Window to setup the lower limit of flow rate for Alarm#2.</w:t>
            </w:r>
          </w:p>
        </w:tc>
      </w:tr>
      <w:tr w:rsidR="001165ED" w:rsidRPr="00BE5492" w14:paraId="333AF055" w14:textId="77777777" w:rsidTr="00001BFB">
        <w:trPr>
          <w:trHeight w:val="432"/>
        </w:trPr>
        <w:tc>
          <w:tcPr>
            <w:tcW w:w="820" w:type="dxa"/>
            <w:hideMark/>
          </w:tcPr>
          <w:p w14:paraId="4513EE3C"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M76</w:t>
            </w:r>
          </w:p>
        </w:tc>
        <w:tc>
          <w:tcPr>
            <w:tcW w:w="8196" w:type="dxa"/>
            <w:gridSpan w:val="2"/>
            <w:hideMark/>
          </w:tcPr>
          <w:p w14:paraId="28A73F7A"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Window to setup the upper limit of flow rate for Alarm#2.</w:t>
            </w:r>
          </w:p>
        </w:tc>
      </w:tr>
      <w:tr w:rsidR="001165ED" w:rsidRPr="00BE5492" w14:paraId="0A48451C" w14:textId="77777777" w:rsidTr="00001BFB">
        <w:trPr>
          <w:trHeight w:val="441"/>
        </w:trPr>
        <w:tc>
          <w:tcPr>
            <w:tcW w:w="820" w:type="dxa"/>
            <w:vMerge w:val="restart"/>
            <w:hideMark/>
          </w:tcPr>
          <w:p w14:paraId="7722AB84"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M77</w:t>
            </w:r>
          </w:p>
        </w:tc>
        <w:tc>
          <w:tcPr>
            <w:tcW w:w="8196" w:type="dxa"/>
            <w:gridSpan w:val="2"/>
            <w:hideMark/>
          </w:tcPr>
          <w:p w14:paraId="081AE177"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Buzzer setup. </w:t>
            </w:r>
          </w:p>
        </w:tc>
      </w:tr>
      <w:tr w:rsidR="001165ED" w:rsidRPr="00BE5492" w14:paraId="55D87E83" w14:textId="77777777" w:rsidTr="00001BFB">
        <w:trPr>
          <w:trHeight w:val="441"/>
        </w:trPr>
        <w:tc>
          <w:tcPr>
            <w:tcW w:w="820" w:type="dxa"/>
            <w:vMerge/>
            <w:hideMark/>
          </w:tcPr>
          <w:p w14:paraId="11900377"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5CE199DC"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If a proper input source is selected, the buzzer will beep when the trigger event occurs. The available trigger sources are:</w:t>
            </w:r>
          </w:p>
        </w:tc>
      </w:tr>
      <w:tr w:rsidR="001165ED" w:rsidRPr="00BE5492" w14:paraId="7FE7E5D5" w14:textId="77777777" w:rsidTr="00001BFB">
        <w:trPr>
          <w:trHeight w:val="441"/>
        </w:trPr>
        <w:tc>
          <w:tcPr>
            <w:tcW w:w="820" w:type="dxa"/>
            <w:vMerge/>
            <w:hideMark/>
          </w:tcPr>
          <w:p w14:paraId="6D7A4F83"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08495253"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0. No Signal           1. Poor Signal     </w:t>
            </w:r>
          </w:p>
        </w:tc>
      </w:tr>
      <w:tr w:rsidR="001165ED" w:rsidRPr="00BE5492" w14:paraId="1812D27A" w14:textId="77777777" w:rsidTr="00001BFB">
        <w:trPr>
          <w:trHeight w:val="441"/>
        </w:trPr>
        <w:tc>
          <w:tcPr>
            <w:tcW w:w="820" w:type="dxa"/>
            <w:vMerge/>
            <w:hideMark/>
          </w:tcPr>
          <w:p w14:paraId="7E69189B"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20E1F8CF" w14:textId="681CAA34"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2. Not Ready (No*</w:t>
            </w:r>
            <w:r w:rsidR="00AD4798" w:rsidRPr="00BE5492">
              <w:rPr>
                <w:rFonts w:asciiTheme="majorHAnsi" w:eastAsiaTheme="majorEastAsia" w:hAnsiTheme="majorHAnsi" w:cstheme="majorBidi"/>
                <w:sz w:val="32"/>
                <w:szCs w:val="32"/>
              </w:rPr>
              <w:t xml:space="preserve">R)  </w:t>
            </w:r>
            <w:r w:rsidRPr="00BE5492">
              <w:rPr>
                <w:rFonts w:asciiTheme="majorHAnsi" w:eastAsiaTheme="majorEastAsia" w:hAnsiTheme="majorHAnsi" w:cstheme="majorBidi"/>
                <w:sz w:val="32"/>
                <w:szCs w:val="32"/>
              </w:rPr>
              <w:t xml:space="preserve"> 3. Reverse Flow        4. AO Over 100%    </w:t>
            </w:r>
          </w:p>
        </w:tc>
      </w:tr>
      <w:tr w:rsidR="001165ED" w:rsidRPr="00BE5492" w14:paraId="6B50FBD8" w14:textId="77777777" w:rsidTr="00001BFB">
        <w:trPr>
          <w:trHeight w:val="441"/>
        </w:trPr>
        <w:tc>
          <w:tcPr>
            <w:tcW w:w="820" w:type="dxa"/>
            <w:vMerge/>
            <w:hideMark/>
          </w:tcPr>
          <w:p w14:paraId="25214B6B"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09570B16"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5. FO Over 120%       6. Alarm #1           7. Reverse Alarm #2</w:t>
            </w:r>
          </w:p>
        </w:tc>
      </w:tr>
      <w:tr w:rsidR="001165ED" w:rsidRPr="00BE5492" w14:paraId="1F0BDCB8" w14:textId="77777777" w:rsidTr="00001BFB">
        <w:trPr>
          <w:trHeight w:val="441"/>
        </w:trPr>
        <w:tc>
          <w:tcPr>
            <w:tcW w:w="820" w:type="dxa"/>
            <w:vMerge/>
            <w:hideMark/>
          </w:tcPr>
          <w:p w14:paraId="1CDA77CB"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04327700"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8. Batch Controller       9. POS Int Pulse       10.NEG Int Pulse</w:t>
            </w:r>
          </w:p>
        </w:tc>
      </w:tr>
      <w:tr w:rsidR="001165ED" w:rsidRPr="00BE5492" w14:paraId="7C9FF3ED" w14:textId="77777777" w:rsidTr="00001BFB">
        <w:trPr>
          <w:trHeight w:val="441"/>
        </w:trPr>
        <w:tc>
          <w:tcPr>
            <w:tcW w:w="820" w:type="dxa"/>
            <w:vMerge/>
            <w:hideMark/>
          </w:tcPr>
          <w:p w14:paraId="251F4EA5"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3D18D494" w14:textId="0AD1A8B8"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11.NET Int Pulse       </w:t>
            </w:r>
            <w:r w:rsidR="00AD4798" w:rsidRPr="00BE5492">
              <w:rPr>
                <w:rFonts w:asciiTheme="majorHAnsi" w:eastAsiaTheme="majorEastAsia" w:hAnsiTheme="majorHAnsi" w:cstheme="majorBidi"/>
                <w:sz w:val="32"/>
                <w:szCs w:val="32"/>
              </w:rPr>
              <w:t>12. Energy</w:t>
            </w:r>
            <w:r w:rsidRPr="00BE5492">
              <w:rPr>
                <w:rFonts w:asciiTheme="majorHAnsi" w:eastAsiaTheme="majorEastAsia" w:hAnsiTheme="majorHAnsi" w:cstheme="majorBidi"/>
                <w:sz w:val="32"/>
                <w:szCs w:val="32"/>
              </w:rPr>
              <w:t xml:space="preserve"> POS Pulse   </w:t>
            </w:r>
            <w:r w:rsidR="00AD4798" w:rsidRPr="00BE5492">
              <w:rPr>
                <w:rFonts w:asciiTheme="majorHAnsi" w:eastAsiaTheme="majorEastAsia" w:hAnsiTheme="majorHAnsi" w:cstheme="majorBidi"/>
                <w:sz w:val="32"/>
                <w:szCs w:val="32"/>
              </w:rPr>
              <w:t>13. Energy</w:t>
            </w:r>
            <w:r w:rsidRPr="00BE5492">
              <w:rPr>
                <w:rFonts w:asciiTheme="majorHAnsi" w:eastAsiaTheme="majorEastAsia" w:hAnsiTheme="majorHAnsi" w:cstheme="majorBidi"/>
                <w:sz w:val="32"/>
                <w:szCs w:val="32"/>
              </w:rPr>
              <w:t xml:space="preserve"> NEG Pulse</w:t>
            </w:r>
          </w:p>
        </w:tc>
      </w:tr>
      <w:tr w:rsidR="001165ED" w:rsidRPr="00BE5492" w14:paraId="10F24D4C" w14:textId="77777777" w:rsidTr="00001BFB">
        <w:trPr>
          <w:trHeight w:val="441"/>
        </w:trPr>
        <w:tc>
          <w:tcPr>
            <w:tcW w:w="820" w:type="dxa"/>
            <w:vMerge/>
            <w:hideMark/>
          </w:tcPr>
          <w:p w14:paraId="1F5DB3DA"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68C96345" w14:textId="2FB44163"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14.Energy NET Pulse   </w:t>
            </w:r>
            <w:r w:rsidR="00AD4798" w:rsidRPr="00BE5492">
              <w:rPr>
                <w:rFonts w:asciiTheme="majorHAnsi" w:eastAsiaTheme="majorEastAsia" w:hAnsiTheme="majorHAnsi" w:cstheme="majorBidi"/>
                <w:sz w:val="32"/>
                <w:szCs w:val="32"/>
              </w:rPr>
              <w:t>15. MediaVel</w:t>
            </w:r>
            <w:r w:rsidRPr="00BE5492">
              <w:rPr>
                <w:rFonts w:asciiTheme="majorHAnsi" w:eastAsiaTheme="majorEastAsia" w:hAnsiTheme="majorHAnsi" w:cstheme="majorBidi"/>
                <w:sz w:val="32"/>
                <w:szCs w:val="32"/>
              </w:rPr>
              <w:t>=&gt;</w:t>
            </w:r>
            <w:r w:rsidR="00AD4798" w:rsidRPr="00BE5492">
              <w:rPr>
                <w:rFonts w:asciiTheme="majorHAnsi" w:eastAsiaTheme="majorEastAsia" w:hAnsiTheme="majorHAnsi" w:cstheme="majorBidi"/>
                <w:sz w:val="32"/>
                <w:szCs w:val="32"/>
              </w:rPr>
              <w:t>Thresh 16</w:t>
            </w:r>
            <w:r w:rsidRPr="00BE5492">
              <w:rPr>
                <w:rFonts w:asciiTheme="majorHAnsi" w:eastAsiaTheme="majorEastAsia" w:hAnsiTheme="majorHAnsi" w:cstheme="majorBidi"/>
                <w:sz w:val="32"/>
                <w:szCs w:val="32"/>
              </w:rPr>
              <w:t>.MediaVelo&lt;Thresh</w:t>
            </w:r>
          </w:p>
        </w:tc>
      </w:tr>
      <w:tr w:rsidR="001165ED" w:rsidRPr="00BE5492" w14:paraId="0C0D9851" w14:textId="77777777" w:rsidTr="00001BFB">
        <w:trPr>
          <w:trHeight w:val="441"/>
        </w:trPr>
        <w:tc>
          <w:tcPr>
            <w:tcW w:w="820" w:type="dxa"/>
            <w:vMerge/>
            <w:hideMark/>
          </w:tcPr>
          <w:p w14:paraId="3A8C206C"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2CC49179" w14:textId="159DC3BC"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17.ON/OFF viaRS485   </w:t>
            </w:r>
            <w:r w:rsidR="00AD4798" w:rsidRPr="00BE5492">
              <w:rPr>
                <w:rFonts w:asciiTheme="majorHAnsi" w:eastAsiaTheme="majorEastAsia" w:hAnsiTheme="majorHAnsi" w:cstheme="majorBidi"/>
                <w:sz w:val="32"/>
                <w:szCs w:val="32"/>
              </w:rPr>
              <w:t>18. Daily</w:t>
            </w:r>
            <w:r w:rsidRPr="00BE5492">
              <w:rPr>
                <w:rFonts w:asciiTheme="majorHAnsi" w:eastAsiaTheme="majorEastAsia" w:hAnsiTheme="majorHAnsi" w:cstheme="majorBidi"/>
                <w:sz w:val="32"/>
                <w:szCs w:val="32"/>
              </w:rPr>
              <w:t xml:space="preserve"> Timer (M51</w:t>
            </w:r>
            <w:r w:rsidR="00AD4798" w:rsidRPr="00BE5492">
              <w:rPr>
                <w:rFonts w:asciiTheme="majorHAnsi" w:eastAsiaTheme="majorEastAsia" w:hAnsiTheme="majorHAnsi" w:cstheme="majorBidi"/>
                <w:sz w:val="32"/>
                <w:szCs w:val="32"/>
              </w:rPr>
              <w:t>) 19</w:t>
            </w:r>
            <w:r w:rsidRPr="00BE5492">
              <w:rPr>
                <w:rFonts w:asciiTheme="majorHAnsi" w:eastAsiaTheme="majorEastAsia" w:hAnsiTheme="majorHAnsi" w:cstheme="majorBidi"/>
                <w:sz w:val="32"/>
                <w:szCs w:val="32"/>
              </w:rPr>
              <w:t xml:space="preserve">.Timed alarm #1  </w:t>
            </w:r>
          </w:p>
        </w:tc>
      </w:tr>
      <w:tr w:rsidR="001165ED" w:rsidRPr="00BE5492" w14:paraId="18DFFAFB" w14:textId="77777777" w:rsidTr="00001BFB">
        <w:trPr>
          <w:trHeight w:val="441"/>
        </w:trPr>
        <w:tc>
          <w:tcPr>
            <w:tcW w:w="820" w:type="dxa"/>
            <w:vMerge/>
            <w:hideMark/>
          </w:tcPr>
          <w:p w14:paraId="0099083D"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09DDB11A" w14:textId="50680949"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20. Timed alarm #2     </w:t>
            </w:r>
            <w:r w:rsidR="00237C7E" w:rsidRPr="00BE5492">
              <w:rPr>
                <w:rFonts w:asciiTheme="majorHAnsi" w:eastAsiaTheme="majorEastAsia" w:hAnsiTheme="majorHAnsi" w:cstheme="majorBidi"/>
                <w:sz w:val="32"/>
                <w:szCs w:val="32"/>
              </w:rPr>
              <w:t>21. Batch</w:t>
            </w:r>
            <w:r w:rsidRPr="00BE5492">
              <w:rPr>
                <w:rFonts w:asciiTheme="majorHAnsi" w:eastAsiaTheme="majorEastAsia" w:hAnsiTheme="majorHAnsi" w:cstheme="majorBidi"/>
                <w:sz w:val="32"/>
                <w:szCs w:val="32"/>
              </w:rPr>
              <w:t xml:space="preserve"> Total Full  22. Timer by M51 </w:t>
            </w:r>
          </w:p>
        </w:tc>
      </w:tr>
      <w:tr w:rsidR="001165ED" w:rsidRPr="00BE5492" w14:paraId="0DADA05F" w14:textId="77777777" w:rsidTr="00001BFB">
        <w:trPr>
          <w:trHeight w:val="441"/>
        </w:trPr>
        <w:tc>
          <w:tcPr>
            <w:tcW w:w="820" w:type="dxa"/>
            <w:vMerge/>
            <w:hideMark/>
          </w:tcPr>
          <w:p w14:paraId="63AC2791"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5E76C698"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23. Batch 90% Full      24. Key Stroking ON    24.Disable BEEPER  </w:t>
            </w:r>
          </w:p>
        </w:tc>
      </w:tr>
      <w:tr w:rsidR="001165ED" w:rsidRPr="00BE5492" w14:paraId="498E1DBB" w14:textId="77777777" w:rsidTr="00001BFB">
        <w:trPr>
          <w:trHeight w:val="441"/>
        </w:trPr>
        <w:tc>
          <w:tcPr>
            <w:tcW w:w="820" w:type="dxa"/>
            <w:vMerge w:val="restart"/>
            <w:hideMark/>
          </w:tcPr>
          <w:p w14:paraId="58EE063F"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M78</w:t>
            </w:r>
          </w:p>
        </w:tc>
        <w:tc>
          <w:tcPr>
            <w:tcW w:w="8196" w:type="dxa"/>
            <w:gridSpan w:val="2"/>
            <w:hideMark/>
          </w:tcPr>
          <w:p w14:paraId="3E727F65"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OCT (Open Collect Transistor Output)/OCT1 setup</w:t>
            </w:r>
          </w:p>
        </w:tc>
      </w:tr>
      <w:tr w:rsidR="001165ED" w:rsidRPr="00BE5492" w14:paraId="5C869477" w14:textId="77777777" w:rsidTr="00001BFB">
        <w:trPr>
          <w:trHeight w:val="576"/>
        </w:trPr>
        <w:tc>
          <w:tcPr>
            <w:tcW w:w="820" w:type="dxa"/>
            <w:vMerge/>
            <w:hideMark/>
          </w:tcPr>
          <w:p w14:paraId="6C17792E"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5B90C947"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By selecting a proper input source, the OCT circuit will close when the trigger event occurs. The available trigger sources are:</w:t>
            </w:r>
          </w:p>
        </w:tc>
      </w:tr>
      <w:tr w:rsidR="001165ED" w:rsidRPr="00BE5492" w14:paraId="0F54E907" w14:textId="77777777" w:rsidTr="00001BFB">
        <w:trPr>
          <w:trHeight w:val="441"/>
        </w:trPr>
        <w:tc>
          <w:tcPr>
            <w:tcW w:w="820" w:type="dxa"/>
            <w:vMerge/>
            <w:hideMark/>
          </w:tcPr>
          <w:p w14:paraId="31FA73BF"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70372A0B"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0. No Signal                1. Poor Signal     </w:t>
            </w:r>
          </w:p>
        </w:tc>
      </w:tr>
      <w:tr w:rsidR="001165ED" w:rsidRPr="00BE5492" w14:paraId="3F1AE29C" w14:textId="77777777" w:rsidTr="00001BFB">
        <w:trPr>
          <w:trHeight w:val="441"/>
        </w:trPr>
        <w:tc>
          <w:tcPr>
            <w:tcW w:w="820" w:type="dxa"/>
            <w:vMerge/>
            <w:hideMark/>
          </w:tcPr>
          <w:p w14:paraId="477C5CED"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0905D076"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2. Not Ready(No*R)          3. Reverse Flow    </w:t>
            </w:r>
          </w:p>
        </w:tc>
      </w:tr>
      <w:tr w:rsidR="001165ED" w:rsidRPr="00BE5492" w14:paraId="48F6ECBD" w14:textId="77777777" w:rsidTr="00001BFB">
        <w:trPr>
          <w:trHeight w:val="441"/>
        </w:trPr>
        <w:tc>
          <w:tcPr>
            <w:tcW w:w="820" w:type="dxa"/>
            <w:vMerge/>
            <w:hideMark/>
          </w:tcPr>
          <w:p w14:paraId="057446CE"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58CCEEED"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4. AO Over 100%            5. FO Over 120%    </w:t>
            </w:r>
          </w:p>
        </w:tc>
      </w:tr>
      <w:tr w:rsidR="001165ED" w:rsidRPr="00BE5492" w14:paraId="4B0E9267" w14:textId="77777777" w:rsidTr="00001BFB">
        <w:trPr>
          <w:trHeight w:val="441"/>
        </w:trPr>
        <w:tc>
          <w:tcPr>
            <w:tcW w:w="820" w:type="dxa"/>
            <w:vMerge/>
            <w:hideMark/>
          </w:tcPr>
          <w:p w14:paraId="43E4E50D"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3F340E1F"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6. Alarm #1                 7. Reverse Alarm #2</w:t>
            </w:r>
          </w:p>
        </w:tc>
      </w:tr>
      <w:tr w:rsidR="001165ED" w:rsidRPr="00BE5492" w14:paraId="57A52DCF" w14:textId="77777777" w:rsidTr="00001BFB">
        <w:trPr>
          <w:trHeight w:val="441"/>
        </w:trPr>
        <w:tc>
          <w:tcPr>
            <w:tcW w:w="820" w:type="dxa"/>
            <w:vMerge/>
            <w:hideMark/>
          </w:tcPr>
          <w:p w14:paraId="09135CC7"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46DAEC39"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8. Batch Controller           9. POS Int Pulse     </w:t>
            </w:r>
          </w:p>
        </w:tc>
      </w:tr>
      <w:tr w:rsidR="001165ED" w:rsidRPr="00BE5492" w14:paraId="38FBB260" w14:textId="77777777" w:rsidTr="00001BFB">
        <w:trPr>
          <w:trHeight w:val="441"/>
        </w:trPr>
        <w:tc>
          <w:tcPr>
            <w:tcW w:w="820" w:type="dxa"/>
            <w:vMerge/>
            <w:hideMark/>
          </w:tcPr>
          <w:p w14:paraId="76DB35A3"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52A5AD71"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10.NEG Int Pulse            11.NET Int Pulse    </w:t>
            </w:r>
          </w:p>
        </w:tc>
      </w:tr>
      <w:tr w:rsidR="001165ED" w:rsidRPr="00BE5492" w14:paraId="7E1271A9" w14:textId="77777777" w:rsidTr="00001BFB">
        <w:trPr>
          <w:trHeight w:val="441"/>
        </w:trPr>
        <w:tc>
          <w:tcPr>
            <w:tcW w:w="820" w:type="dxa"/>
            <w:vMerge/>
            <w:hideMark/>
          </w:tcPr>
          <w:p w14:paraId="2AF6DD0D"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5B8AFCD6"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12.Energy POS Pulse         13.Energy NEG Pulse</w:t>
            </w:r>
          </w:p>
        </w:tc>
      </w:tr>
      <w:tr w:rsidR="001165ED" w:rsidRPr="00BE5492" w14:paraId="413B195D" w14:textId="77777777" w:rsidTr="00001BFB">
        <w:trPr>
          <w:trHeight w:val="441"/>
        </w:trPr>
        <w:tc>
          <w:tcPr>
            <w:tcW w:w="820" w:type="dxa"/>
            <w:vMerge/>
            <w:hideMark/>
          </w:tcPr>
          <w:p w14:paraId="249F4B05"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0E0DC494"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14.Energy NET Pulse         15.MediaVel=&gt;Thresh  </w:t>
            </w:r>
          </w:p>
        </w:tc>
      </w:tr>
      <w:tr w:rsidR="001165ED" w:rsidRPr="00BE5492" w14:paraId="646C50F6" w14:textId="77777777" w:rsidTr="00001BFB">
        <w:trPr>
          <w:trHeight w:val="441"/>
        </w:trPr>
        <w:tc>
          <w:tcPr>
            <w:tcW w:w="820" w:type="dxa"/>
            <w:vMerge/>
            <w:hideMark/>
          </w:tcPr>
          <w:p w14:paraId="1348D616"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6C49C08A"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16.MediaVelo&lt;Thresh        17.ON/OFF viaRS485    </w:t>
            </w:r>
          </w:p>
        </w:tc>
      </w:tr>
      <w:tr w:rsidR="001165ED" w:rsidRPr="00BE5492" w14:paraId="5CCC2DAF" w14:textId="77777777" w:rsidTr="00001BFB">
        <w:trPr>
          <w:trHeight w:val="441"/>
        </w:trPr>
        <w:tc>
          <w:tcPr>
            <w:tcW w:w="820" w:type="dxa"/>
            <w:vMerge/>
            <w:hideMark/>
          </w:tcPr>
          <w:p w14:paraId="2A6ADDB0"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60C76720"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 18. Daily Timer (M51)       19.Timed alarm #1  </w:t>
            </w:r>
          </w:p>
        </w:tc>
      </w:tr>
      <w:tr w:rsidR="001165ED" w:rsidRPr="00BE5492" w14:paraId="3F5DB501" w14:textId="77777777" w:rsidTr="00001BFB">
        <w:trPr>
          <w:trHeight w:val="441"/>
        </w:trPr>
        <w:tc>
          <w:tcPr>
            <w:tcW w:w="820" w:type="dxa"/>
            <w:vMerge/>
            <w:hideMark/>
          </w:tcPr>
          <w:p w14:paraId="20018478"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7543A6AA"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20. Timed alarm #2           21.Batch Total Full   22.Timer by M51  </w:t>
            </w:r>
          </w:p>
        </w:tc>
      </w:tr>
      <w:tr w:rsidR="001165ED" w:rsidRPr="00BE5492" w14:paraId="491DE3E3" w14:textId="77777777" w:rsidTr="00001BFB">
        <w:trPr>
          <w:trHeight w:val="441"/>
        </w:trPr>
        <w:tc>
          <w:tcPr>
            <w:tcW w:w="820" w:type="dxa"/>
            <w:vMerge/>
            <w:hideMark/>
          </w:tcPr>
          <w:p w14:paraId="08F5BAE9"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5610446D"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23.Batch 90% Full            24.Flow Rate Pulse    25.Disable OCT</w:t>
            </w:r>
          </w:p>
        </w:tc>
      </w:tr>
      <w:tr w:rsidR="001165ED" w:rsidRPr="00BE5492" w14:paraId="668C0E01" w14:textId="77777777" w:rsidTr="00001BFB">
        <w:trPr>
          <w:trHeight w:val="441"/>
        </w:trPr>
        <w:tc>
          <w:tcPr>
            <w:tcW w:w="820" w:type="dxa"/>
            <w:vMerge/>
            <w:hideMark/>
          </w:tcPr>
          <w:p w14:paraId="1ABC5096"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456C4B28"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w:t>
            </w:r>
          </w:p>
        </w:tc>
      </w:tr>
      <w:tr w:rsidR="001165ED" w:rsidRPr="00BE5492" w14:paraId="6435BF1C" w14:textId="77777777" w:rsidTr="00001BFB">
        <w:trPr>
          <w:trHeight w:val="600"/>
        </w:trPr>
        <w:tc>
          <w:tcPr>
            <w:tcW w:w="820" w:type="dxa"/>
            <w:vMerge/>
            <w:hideMark/>
          </w:tcPr>
          <w:p w14:paraId="2602195A"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39935522"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The OCT circuit does not source voltage at its output. It must be connected with an external power and pull-up resistant for some occasions. </w:t>
            </w:r>
          </w:p>
        </w:tc>
      </w:tr>
      <w:tr w:rsidR="001165ED" w:rsidRPr="00BE5492" w14:paraId="41B7AD4A" w14:textId="77777777" w:rsidTr="00001BFB">
        <w:trPr>
          <w:trHeight w:val="600"/>
        </w:trPr>
        <w:tc>
          <w:tcPr>
            <w:tcW w:w="820" w:type="dxa"/>
            <w:vMerge/>
            <w:hideMark/>
          </w:tcPr>
          <w:p w14:paraId="7CF17321"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55DAB0A6"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When the OCT circuit is close, it will draw current. The maximum current shall not be over 100mA. </w:t>
            </w:r>
          </w:p>
        </w:tc>
      </w:tr>
      <w:tr w:rsidR="001165ED" w:rsidRPr="00BE5492" w14:paraId="1EB49ED7" w14:textId="77777777" w:rsidTr="00001BFB">
        <w:trPr>
          <w:trHeight w:val="600"/>
        </w:trPr>
        <w:tc>
          <w:tcPr>
            <w:tcW w:w="820" w:type="dxa"/>
            <w:vMerge/>
            <w:hideMark/>
          </w:tcPr>
          <w:p w14:paraId="3E7FD9AF"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49CED455"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Attention: the maximum voltage applied to OCT can not be over 80 volts.  </w:t>
            </w:r>
          </w:p>
        </w:tc>
      </w:tr>
      <w:tr w:rsidR="001165ED" w:rsidRPr="00BE5492" w14:paraId="63A13C58" w14:textId="77777777" w:rsidTr="00001BFB">
        <w:trPr>
          <w:trHeight w:val="441"/>
        </w:trPr>
        <w:tc>
          <w:tcPr>
            <w:tcW w:w="820" w:type="dxa"/>
            <w:vMerge w:val="restart"/>
            <w:hideMark/>
          </w:tcPr>
          <w:p w14:paraId="123E6F68"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lastRenderedPageBreak/>
              <w:t>M79</w:t>
            </w:r>
          </w:p>
        </w:tc>
        <w:tc>
          <w:tcPr>
            <w:tcW w:w="8196" w:type="dxa"/>
            <w:gridSpan w:val="2"/>
            <w:hideMark/>
          </w:tcPr>
          <w:p w14:paraId="00449F55"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Relay or OCT2 setup</w:t>
            </w:r>
          </w:p>
        </w:tc>
      </w:tr>
      <w:tr w:rsidR="001165ED" w:rsidRPr="00BE5492" w14:paraId="5E60D3E1" w14:textId="77777777" w:rsidTr="00001BFB">
        <w:trPr>
          <w:trHeight w:val="441"/>
        </w:trPr>
        <w:tc>
          <w:tcPr>
            <w:tcW w:w="820" w:type="dxa"/>
            <w:vMerge/>
            <w:hideMark/>
          </w:tcPr>
          <w:p w14:paraId="3B94EC37"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5B36BF96"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By selecting a proper input source, the RELAY will close when the trigger event occurs</w:t>
            </w:r>
          </w:p>
        </w:tc>
      </w:tr>
      <w:tr w:rsidR="001165ED" w:rsidRPr="00BE5492" w14:paraId="3CED9584" w14:textId="77777777" w:rsidTr="00001BFB">
        <w:trPr>
          <w:trHeight w:val="441"/>
        </w:trPr>
        <w:tc>
          <w:tcPr>
            <w:tcW w:w="820" w:type="dxa"/>
            <w:vMerge/>
            <w:hideMark/>
          </w:tcPr>
          <w:p w14:paraId="43AD3847"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6754D7F4"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The available trigger sources are:</w:t>
            </w:r>
          </w:p>
        </w:tc>
      </w:tr>
      <w:tr w:rsidR="001165ED" w:rsidRPr="00BE5492" w14:paraId="2144FA66" w14:textId="77777777" w:rsidTr="00001BFB">
        <w:trPr>
          <w:trHeight w:val="441"/>
        </w:trPr>
        <w:tc>
          <w:tcPr>
            <w:tcW w:w="820" w:type="dxa"/>
            <w:vMerge/>
            <w:hideMark/>
          </w:tcPr>
          <w:p w14:paraId="018DB5AF"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347FAE0D"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0. No Signal                1. Poor Signal     </w:t>
            </w:r>
          </w:p>
        </w:tc>
      </w:tr>
      <w:tr w:rsidR="001165ED" w:rsidRPr="00BE5492" w14:paraId="7AF12090" w14:textId="77777777" w:rsidTr="00001BFB">
        <w:trPr>
          <w:trHeight w:val="441"/>
        </w:trPr>
        <w:tc>
          <w:tcPr>
            <w:tcW w:w="820" w:type="dxa"/>
            <w:vMerge/>
            <w:hideMark/>
          </w:tcPr>
          <w:p w14:paraId="6E46D994"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2F160601"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2. Not Ready(No*R)         3. Reverse Flow     4. AO Over 100%    </w:t>
            </w:r>
          </w:p>
        </w:tc>
      </w:tr>
      <w:tr w:rsidR="001165ED" w:rsidRPr="00BE5492" w14:paraId="5596BDB6" w14:textId="77777777" w:rsidTr="00001BFB">
        <w:trPr>
          <w:trHeight w:val="441"/>
        </w:trPr>
        <w:tc>
          <w:tcPr>
            <w:tcW w:w="820" w:type="dxa"/>
            <w:vMerge/>
            <w:hideMark/>
          </w:tcPr>
          <w:p w14:paraId="0F7B2A1A"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030AEF9B"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5. FO Over 120%            6. Alarm #1        7. Reverse Alarm #2</w:t>
            </w:r>
          </w:p>
        </w:tc>
      </w:tr>
      <w:tr w:rsidR="001165ED" w:rsidRPr="00BE5492" w14:paraId="16A0A783" w14:textId="77777777" w:rsidTr="00001BFB">
        <w:trPr>
          <w:trHeight w:val="441"/>
        </w:trPr>
        <w:tc>
          <w:tcPr>
            <w:tcW w:w="820" w:type="dxa"/>
            <w:vMerge/>
            <w:hideMark/>
          </w:tcPr>
          <w:p w14:paraId="12F8D600"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6F36712C"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8. Batch Controller           9. POS Int Pulse    10.NEG Int Pulse</w:t>
            </w:r>
          </w:p>
        </w:tc>
      </w:tr>
      <w:tr w:rsidR="001165ED" w:rsidRPr="00BE5492" w14:paraId="71B87F9A" w14:textId="77777777" w:rsidTr="00001BFB">
        <w:trPr>
          <w:trHeight w:val="441"/>
        </w:trPr>
        <w:tc>
          <w:tcPr>
            <w:tcW w:w="820" w:type="dxa"/>
            <w:vMerge/>
            <w:hideMark/>
          </w:tcPr>
          <w:p w14:paraId="2C471040"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3D4741EA"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11.NET Int Pulse            12.Energy POS Pulse  </w:t>
            </w:r>
          </w:p>
        </w:tc>
      </w:tr>
      <w:tr w:rsidR="001165ED" w:rsidRPr="00BE5492" w14:paraId="71F9F488" w14:textId="77777777" w:rsidTr="00001BFB">
        <w:trPr>
          <w:trHeight w:val="441"/>
        </w:trPr>
        <w:tc>
          <w:tcPr>
            <w:tcW w:w="820" w:type="dxa"/>
            <w:vMerge/>
            <w:hideMark/>
          </w:tcPr>
          <w:p w14:paraId="4E042FBB"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11A7EB48"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13.Energy NEG Pulse        14.Energy NET Pulse  </w:t>
            </w:r>
          </w:p>
        </w:tc>
      </w:tr>
      <w:tr w:rsidR="001165ED" w:rsidRPr="00BE5492" w14:paraId="520DEB51" w14:textId="77777777" w:rsidTr="00001BFB">
        <w:trPr>
          <w:trHeight w:val="441"/>
        </w:trPr>
        <w:tc>
          <w:tcPr>
            <w:tcW w:w="820" w:type="dxa"/>
            <w:vMerge/>
            <w:hideMark/>
          </w:tcPr>
          <w:p w14:paraId="1D26FB45"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7B825543"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15.MediaVel=&gt;Thresh       16.MediaVelo&lt;Thresh</w:t>
            </w:r>
          </w:p>
        </w:tc>
      </w:tr>
      <w:tr w:rsidR="001165ED" w:rsidRPr="00BE5492" w14:paraId="6E237CDB" w14:textId="77777777" w:rsidTr="00001BFB">
        <w:trPr>
          <w:trHeight w:val="441"/>
        </w:trPr>
        <w:tc>
          <w:tcPr>
            <w:tcW w:w="820" w:type="dxa"/>
            <w:vMerge/>
            <w:hideMark/>
          </w:tcPr>
          <w:p w14:paraId="7B09658D"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3289DE57"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17.ON/OFF viaRS485       18. Timer (M51 Daily)  </w:t>
            </w:r>
          </w:p>
        </w:tc>
      </w:tr>
      <w:tr w:rsidR="001165ED" w:rsidRPr="00BE5492" w14:paraId="37271881" w14:textId="77777777" w:rsidTr="00001BFB">
        <w:trPr>
          <w:trHeight w:val="441"/>
        </w:trPr>
        <w:tc>
          <w:tcPr>
            <w:tcW w:w="820" w:type="dxa"/>
            <w:vMerge/>
            <w:hideMark/>
          </w:tcPr>
          <w:p w14:paraId="6279C1D0"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740D23E6"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19.Timed alarm #1          20. Timed alarm #2     </w:t>
            </w:r>
          </w:p>
        </w:tc>
      </w:tr>
      <w:tr w:rsidR="001165ED" w:rsidRPr="00BE5492" w14:paraId="31627D1A" w14:textId="77777777" w:rsidTr="00001BFB">
        <w:trPr>
          <w:trHeight w:val="441"/>
        </w:trPr>
        <w:tc>
          <w:tcPr>
            <w:tcW w:w="820" w:type="dxa"/>
            <w:vMerge/>
            <w:hideMark/>
          </w:tcPr>
          <w:p w14:paraId="71E3E0B5"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4E306368" w14:textId="73B7013A"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21.Batch </w:t>
            </w:r>
            <w:r w:rsidR="007609DD" w:rsidRPr="00BE5492">
              <w:rPr>
                <w:rFonts w:asciiTheme="majorHAnsi" w:eastAsiaTheme="majorEastAsia" w:hAnsiTheme="majorHAnsi" w:cstheme="majorBidi"/>
                <w:sz w:val="32"/>
                <w:szCs w:val="32"/>
              </w:rPr>
              <w:t>Total Full</w:t>
            </w:r>
            <w:r w:rsidRPr="00BE5492">
              <w:rPr>
                <w:rFonts w:asciiTheme="majorHAnsi" w:eastAsiaTheme="majorEastAsia" w:hAnsiTheme="majorHAnsi" w:cstheme="majorBidi"/>
                <w:sz w:val="32"/>
                <w:szCs w:val="32"/>
              </w:rPr>
              <w:t xml:space="preserve">          22.Timer by M51  </w:t>
            </w:r>
          </w:p>
        </w:tc>
      </w:tr>
      <w:tr w:rsidR="001165ED" w:rsidRPr="00BE5492" w14:paraId="13C0718A" w14:textId="77777777" w:rsidTr="00001BFB">
        <w:trPr>
          <w:trHeight w:val="441"/>
        </w:trPr>
        <w:tc>
          <w:tcPr>
            <w:tcW w:w="820" w:type="dxa"/>
            <w:vMerge/>
            <w:hideMark/>
          </w:tcPr>
          <w:p w14:paraId="2A660CA3"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27FF99EA"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23.Batch 90% Full          24.Disable RELAY</w:t>
            </w:r>
          </w:p>
        </w:tc>
      </w:tr>
      <w:tr w:rsidR="001165ED" w:rsidRPr="00BE5492" w14:paraId="32BC6C1C" w14:textId="77777777" w:rsidTr="00001BFB">
        <w:trPr>
          <w:trHeight w:val="552"/>
        </w:trPr>
        <w:tc>
          <w:tcPr>
            <w:tcW w:w="820" w:type="dxa"/>
            <w:vMerge/>
            <w:hideMark/>
          </w:tcPr>
          <w:p w14:paraId="58D07234"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4FBA2223"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The RELAY is of SPST(Single pole, single throw) type. It is rated for 110VAC max and have a current rating of 0.5A resistive load. </w:t>
            </w:r>
          </w:p>
        </w:tc>
      </w:tr>
      <w:tr w:rsidR="001165ED" w:rsidRPr="00BE5492" w14:paraId="04C176F1" w14:textId="77777777" w:rsidTr="00001BFB">
        <w:trPr>
          <w:trHeight w:val="600"/>
        </w:trPr>
        <w:tc>
          <w:tcPr>
            <w:tcW w:w="820" w:type="dxa"/>
            <w:vMerge/>
            <w:hideMark/>
          </w:tcPr>
          <w:p w14:paraId="018C4E62"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7EA7C1C4"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It highly recommended that a salve relay to be utilized whenever a large resistive load or inductive load is to be controlled. </w:t>
            </w:r>
          </w:p>
        </w:tc>
      </w:tr>
      <w:tr w:rsidR="001165ED" w:rsidRPr="00BE5492" w14:paraId="6676BDFD" w14:textId="77777777" w:rsidTr="00001BFB">
        <w:trPr>
          <w:trHeight w:val="600"/>
        </w:trPr>
        <w:tc>
          <w:tcPr>
            <w:tcW w:w="820" w:type="dxa"/>
            <w:vMerge/>
            <w:hideMark/>
          </w:tcPr>
          <w:p w14:paraId="0CFCA870"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53D67C98"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Note. In order to make the user interface compatible with the former version7, the name RELAY was used other than OCT2, but in fact it is an OCT output.</w:t>
            </w:r>
          </w:p>
        </w:tc>
      </w:tr>
      <w:tr w:rsidR="001165ED" w:rsidRPr="00BE5492" w14:paraId="4E6E22CB" w14:textId="77777777" w:rsidTr="00001BFB">
        <w:trPr>
          <w:trHeight w:val="441"/>
        </w:trPr>
        <w:tc>
          <w:tcPr>
            <w:tcW w:w="820" w:type="dxa"/>
            <w:vMerge w:val="restart"/>
            <w:hideMark/>
          </w:tcPr>
          <w:p w14:paraId="74638CE4"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M80</w:t>
            </w:r>
          </w:p>
        </w:tc>
        <w:tc>
          <w:tcPr>
            <w:tcW w:w="8196" w:type="dxa"/>
            <w:gridSpan w:val="2"/>
            <w:hideMark/>
          </w:tcPr>
          <w:p w14:paraId="2A20FBF1"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Window for selecting the trigger signal for the built-in batch controller. Available trig sources:</w:t>
            </w:r>
          </w:p>
        </w:tc>
      </w:tr>
      <w:tr w:rsidR="001165ED" w:rsidRPr="00BE5492" w14:paraId="226F11E6" w14:textId="77777777" w:rsidTr="00001BFB">
        <w:trPr>
          <w:trHeight w:val="441"/>
        </w:trPr>
        <w:tc>
          <w:tcPr>
            <w:tcW w:w="820" w:type="dxa"/>
            <w:vMerge/>
            <w:hideMark/>
          </w:tcPr>
          <w:p w14:paraId="7239A234"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2810AAA4"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0. Key input         (press ENT key to start the batch controller)</w:t>
            </w:r>
          </w:p>
        </w:tc>
      </w:tr>
      <w:tr w:rsidR="001165ED" w:rsidRPr="00BE5492" w14:paraId="652250CC" w14:textId="77777777" w:rsidTr="00001BFB">
        <w:trPr>
          <w:trHeight w:val="441"/>
        </w:trPr>
        <w:tc>
          <w:tcPr>
            <w:tcW w:w="820" w:type="dxa"/>
            <w:vMerge/>
            <w:hideMark/>
          </w:tcPr>
          <w:p w14:paraId="1A0E6080"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3498CDF7"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1. Serial port</w:t>
            </w:r>
          </w:p>
        </w:tc>
      </w:tr>
      <w:tr w:rsidR="001165ED" w:rsidRPr="00BE5492" w14:paraId="57DCDCD6" w14:textId="77777777" w:rsidTr="00001BFB">
        <w:trPr>
          <w:trHeight w:val="441"/>
        </w:trPr>
        <w:tc>
          <w:tcPr>
            <w:tcW w:w="820" w:type="dxa"/>
            <w:vMerge/>
            <w:hideMark/>
          </w:tcPr>
          <w:p w14:paraId="70829AAB"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5D7475ED"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2. AI3 rising edge     (when AI3 receives 2mA or more current)</w:t>
            </w:r>
          </w:p>
        </w:tc>
      </w:tr>
      <w:tr w:rsidR="001165ED" w:rsidRPr="00BE5492" w14:paraId="3F20509C" w14:textId="77777777" w:rsidTr="00001BFB">
        <w:trPr>
          <w:trHeight w:val="441"/>
        </w:trPr>
        <w:tc>
          <w:tcPr>
            <w:tcW w:w="820" w:type="dxa"/>
            <w:vMerge/>
            <w:hideMark/>
          </w:tcPr>
          <w:p w14:paraId="4F10F27B"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5833325F"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3. AI3 falling edge     (when AI3 stop receiving 2mA or more current)</w:t>
            </w:r>
          </w:p>
        </w:tc>
      </w:tr>
      <w:tr w:rsidR="001165ED" w:rsidRPr="00BE5492" w14:paraId="51F2C95C" w14:textId="77777777" w:rsidTr="00001BFB">
        <w:trPr>
          <w:trHeight w:val="441"/>
        </w:trPr>
        <w:tc>
          <w:tcPr>
            <w:tcW w:w="820" w:type="dxa"/>
            <w:vMerge/>
            <w:hideMark/>
          </w:tcPr>
          <w:p w14:paraId="55C1524D"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747F47CF"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4. AI4 rising edge     (when AI3 receives 2mA or more current)</w:t>
            </w:r>
          </w:p>
        </w:tc>
      </w:tr>
      <w:tr w:rsidR="001165ED" w:rsidRPr="00BE5492" w14:paraId="73E1BC71" w14:textId="77777777" w:rsidTr="00001BFB">
        <w:trPr>
          <w:trHeight w:val="441"/>
        </w:trPr>
        <w:tc>
          <w:tcPr>
            <w:tcW w:w="820" w:type="dxa"/>
            <w:vMerge/>
            <w:hideMark/>
          </w:tcPr>
          <w:p w14:paraId="6A239D52"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735736E4"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5. AI4 falling edge    (when AI3 stop receiving 2mA or more current)</w:t>
            </w:r>
          </w:p>
        </w:tc>
      </w:tr>
      <w:tr w:rsidR="001165ED" w:rsidRPr="00BE5492" w14:paraId="54711074" w14:textId="77777777" w:rsidTr="00001BFB">
        <w:trPr>
          <w:trHeight w:val="441"/>
        </w:trPr>
        <w:tc>
          <w:tcPr>
            <w:tcW w:w="820" w:type="dxa"/>
            <w:vMerge/>
            <w:hideMark/>
          </w:tcPr>
          <w:p w14:paraId="36071F61"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4A4BAE78"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6. AI5 rising edge     (when AI3 receives 2mA or more current)</w:t>
            </w:r>
          </w:p>
        </w:tc>
      </w:tr>
      <w:tr w:rsidR="001165ED" w:rsidRPr="00BE5492" w14:paraId="4AC72A5A" w14:textId="77777777" w:rsidTr="00001BFB">
        <w:trPr>
          <w:trHeight w:val="441"/>
        </w:trPr>
        <w:tc>
          <w:tcPr>
            <w:tcW w:w="820" w:type="dxa"/>
            <w:vMerge/>
            <w:hideMark/>
          </w:tcPr>
          <w:p w14:paraId="10910A56"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274630B4"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7. AI5 falling edge    (when AI3 stop receiving 2mA or more current)</w:t>
            </w:r>
          </w:p>
        </w:tc>
      </w:tr>
      <w:tr w:rsidR="001165ED" w:rsidRPr="00BE5492" w14:paraId="5F40A06F" w14:textId="77777777" w:rsidTr="00001BFB">
        <w:trPr>
          <w:trHeight w:val="441"/>
        </w:trPr>
        <w:tc>
          <w:tcPr>
            <w:tcW w:w="820" w:type="dxa"/>
            <w:vMerge/>
            <w:hideMark/>
          </w:tcPr>
          <w:p w14:paraId="55B0AB0A"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759E917F"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8.Timer periodically   (define the start time and interval time in M51)</w:t>
            </w:r>
          </w:p>
        </w:tc>
      </w:tr>
      <w:tr w:rsidR="001165ED" w:rsidRPr="00BE5492" w14:paraId="32A655BB" w14:textId="77777777" w:rsidTr="00001BFB">
        <w:trPr>
          <w:trHeight w:val="441"/>
        </w:trPr>
        <w:tc>
          <w:tcPr>
            <w:tcW w:w="820" w:type="dxa"/>
            <w:vMerge/>
            <w:hideMark/>
          </w:tcPr>
          <w:p w14:paraId="4D57A05C"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35AFC1B0"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9.Timer daily        (define the start time and interval time in M51)</w:t>
            </w:r>
          </w:p>
        </w:tc>
      </w:tr>
      <w:tr w:rsidR="001165ED" w:rsidRPr="00BE5492" w14:paraId="731102A5" w14:textId="77777777" w:rsidTr="00001BFB">
        <w:trPr>
          <w:trHeight w:val="441"/>
        </w:trPr>
        <w:tc>
          <w:tcPr>
            <w:tcW w:w="820" w:type="dxa"/>
            <w:vMerge/>
            <w:hideMark/>
          </w:tcPr>
          <w:p w14:paraId="3233A3C7"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021ECFA8" w14:textId="37929720" w:rsidR="007C21AA" w:rsidRPr="00BE5492" w:rsidRDefault="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For the input </w:t>
            </w:r>
            <w:r w:rsidR="007609DD" w:rsidRPr="00BE5492">
              <w:rPr>
                <w:rFonts w:asciiTheme="majorHAnsi" w:eastAsiaTheme="majorEastAsia" w:hAnsiTheme="majorHAnsi" w:cstheme="majorBidi"/>
                <w:sz w:val="32"/>
                <w:szCs w:val="32"/>
              </w:rPr>
              <w:t>analogue</w:t>
            </w:r>
            <w:r w:rsidRPr="00BE5492">
              <w:rPr>
                <w:rFonts w:asciiTheme="majorHAnsi" w:eastAsiaTheme="majorEastAsia" w:hAnsiTheme="majorHAnsi" w:cstheme="majorBidi"/>
                <w:sz w:val="32"/>
                <w:szCs w:val="32"/>
              </w:rPr>
              <w:t xml:space="preserve"> current signal, 0 mA indicates “0”, 4mA or more indicates ‘1’.</w:t>
            </w:r>
          </w:p>
        </w:tc>
      </w:tr>
      <w:tr w:rsidR="001165ED" w:rsidRPr="00BE5492" w14:paraId="364627E4" w14:textId="77777777" w:rsidTr="00001BFB">
        <w:trPr>
          <w:trHeight w:val="828"/>
        </w:trPr>
        <w:tc>
          <w:tcPr>
            <w:tcW w:w="820" w:type="dxa"/>
            <w:vMerge/>
            <w:hideMark/>
          </w:tcPr>
          <w:p w14:paraId="6E9F70FF"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75BEDD8C" w14:textId="77777777" w:rsidR="007C21AA" w:rsidRPr="00BE5492" w:rsidRDefault="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By selecting item #8, the batch totalizer can be started periodically by the internal timer located at Menu51. When the batch totalizer is full, a signal which indicate the batch is full can be direct to either the OCT or the RELAY terminals to stop the pump or other devices.</w:t>
            </w:r>
          </w:p>
        </w:tc>
      </w:tr>
      <w:tr w:rsidR="001165ED" w:rsidRPr="00BE5492" w14:paraId="3A19AD90" w14:textId="77777777" w:rsidTr="00001BFB">
        <w:trPr>
          <w:trHeight w:val="1104"/>
        </w:trPr>
        <w:tc>
          <w:tcPr>
            <w:tcW w:w="820" w:type="dxa"/>
            <w:vMerge/>
            <w:hideMark/>
          </w:tcPr>
          <w:p w14:paraId="3C751C30"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73C7266A" w14:textId="77777777" w:rsidR="007C21AA" w:rsidRPr="00BE5492" w:rsidRDefault="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By selecting item #9, the batch totalizer could act as totalizer witch runs for only a period of the day so that a alarm signal could be produced if the total flow during that time period is over a certain amount of. For example, if you want a alarm signal which stand for the total flow is over 100 cubic meters during the period of every day from 20:00 to 06:00, setups is like</w:t>
            </w:r>
          </w:p>
        </w:tc>
      </w:tr>
      <w:tr w:rsidR="001165ED" w:rsidRPr="00BE5492" w14:paraId="1C7F2088" w14:textId="77777777" w:rsidTr="00001BFB">
        <w:trPr>
          <w:trHeight w:val="441"/>
        </w:trPr>
        <w:tc>
          <w:tcPr>
            <w:tcW w:w="820" w:type="dxa"/>
            <w:vMerge/>
            <w:hideMark/>
          </w:tcPr>
          <w:p w14:paraId="06244D4D"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39B62A3C"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  M51 start time =20:00:00</w:t>
            </w:r>
          </w:p>
        </w:tc>
      </w:tr>
      <w:tr w:rsidR="001165ED" w:rsidRPr="00BE5492" w14:paraId="2575E671" w14:textId="77777777" w:rsidTr="00001BFB">
        <w:trPr>
          <w:trHeight w:val="441"/>
        </w:trPr>
        <w:tc>
          <w:tcPr>
            <w:tcW w:w="820" w:type="dxa"/>
            <w:vMerge/>
            <w:hideMark/>
          </w:tcPr>
          <w:p w14:paraId="540FC7FD"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7C7812CB"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  M51 interval  =10:00:00</w:t>
            </w:r>
          </w:p>
        </w:tc>
      </w:tr>
      <w:tr w:rsidR="001165ED" w:rsidRPr="00BE5492" w14:paraId="2A350760" w14:textId="77777777" w:rsidTr="00001BFB">
        <w:trPr>
          <w:trHeight w:val="441"/>
        </w:trPr>
        <w:tc>
          <w:tcPr>
            <w:tcW w:w="820" w:type="dxa"/>
            <w:vMerge/>
            <w:hideMark/>
          </w:tcPr>
          <w:p w14:paraId="371637B8"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6A64704C"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  M51 log times =9999    (means always)</w:t>
            </w:r>
          </w:p>
        </w:tc>
      </w:tr>
      <w:tr w:rsidR="001165ED" w:rsidRPr="00BE5492" w14:paraId="11A51D02" w14:textId="77777777" w:rsidTr="00001BFB">
        <w:trPr>
          <w:trHeight w:val="441"/>
        </w:trPr>
        <w:tc>
          <w:tcPr>
            <w:tcW w:w="820" w:type="dxa"/>
            <w:vMerge/>
            <w:hideMark/>
          </w:tcPr>
          <w:p w14:paraId="4F68B9B4"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7FA90155"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  M80 select item #9</w:t>
            </w:r>
          </w:p>
        </w:tc>
      </w:tr>
      <w:tr w:rsidR="001165ED" w:rsidRPr="00BE5492" w14:paraId="034331B4" w14:textId="77777777" w:rsidTr="00001BFB">
        <w:trPr>
          <w:trHeight w:val="441"/>
        </w:trPr>
        <w:tc>
          <w:tcPr>
            <w:tcW w:w="820" w:type="dxa"/>
            <w:vMerge/>
            <w:hideMark/>
          </w:tcPr>
          <w:p w14:paraId="06568469"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402269D7"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  M81 input 100         (Unit is defined in M30,M31,M32)</w:t>
            </w:r>
          </w:p>
        </w:tc>
      </w:tr>
      <w:tr w:rsidR="001165ED" w:rsidRPr="00BE5492" w14:paraId="24028723" w14:textId="77777777" w:rsidTr="00001BFB">
        <w:trPr>
          <w:trHeight w:val="441"/>
        </w:trPr>
        <w:tc>
          <w:tcPr>
            <w:tcW w:w="820" w:type="dxa"/>
            <w:vMerge w:val="restart"/>
            <w:hideMark/>
          </w:tcPr>
          <w:p w14:paraId="43D67CA4"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M81</w:t>
            </w:r>
          </w:p>
        </w:tc>
        <w:tc>
          <w:tcPr>
            <w:tcW w:w="8196" w:type="dxa"/>
            <w:gridSpan w:val="2"/>
            <w:hideMark/>
          </w:tcPr>
          <w:p w14:paraId="1678668A"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The built-in batch controller</w:t>
            </w:r>
          </w:p>
        </w:tc>
      </w:tr>
      <w:tr w:rsidR="001165ED" w:rsidRPr="00BE5492" w14:paraId="4A99A951" w14:textId="77777777" w:rsidTr="00001BFB">
        <w:trPr>
          <w:trHeight w:val="441"/>
        </w:trPr>
        <w:tc>
          <w:tcPr>
            <w:tcW w:w="820" w:type="dxa"/>
            <w:vMerge/>
            <w:hideMark/>
          </w:tcPr>
          <w:p w14:paraId="10071CBD"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7BE63C06"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Set the flow batch value(dose)</w:t>
            </w:r>
          </w:p>
        </w:tc>
      </w:tr>
      <w:tr w:rsidR="001165ED" w:rsidRPr="00BE5492" w14:paraId="4ACB32C3" w14:textId="77777777" w:rsidTr="00001BFB">
        <w:trPr>
          <w:trHeight w:val="552"/>
        </w:trPr>
        <w:tc>
          <w:tcPr>
            <w:tcW w:w="820" w:type="dxa"/>
            <w:vMerge/>
            <w:hideMark/>
          </w:tcPr>
          <w:p w14:paraId="04015B13"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430FA8CA"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The internal output of the batch controller can be directed either to the OCT or the RELAY output circuits.  </w:t>
            </w:r>
          </w:p>
        </w:tc>
      </w:tr>
      <w:tr w:rsidR="001165ED" w:rsidRPr="00BE5492" w14:paraId="7EACC703" w14:textId="77777777" w:rsidTr="00001BFB">
        <w:trPr>
          <w:trHeight w:val="288"/>
        </w:trPr>
        <w:tc>
          <w:tcPr>
            <w:tcW w:w="820" w:type="dxa"/>
            <w:vMerge/>
            <w:hideMark/>
          </w:tcPr>
          <w:p w14:paraId="70673376"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422E20CA"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M81 and M80 should be used together to configure the batch controller.</w:t>
            </w:r>
          </w:p>
        </w:tc>
      </w:tr>
      <w:tr w:rsidR="001165ED" w:rsidRPr="00BE5492" w14:paraId="63F2D48A" w14:textId="77777777" w:rsidTr="00001BFB">
        <w:trPr>
          <w:trHeight w:val="564"/>
        </w:trPr>
        <w:tc>
          <w:tcPr>
            <w:tcW w:w="820" w:type="dxa"/>
            <w:vMerge/>
            <w:hideMark/>
          </w:tcPr>
          <w:p w14:paraId="455BB1EE"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69C5CA68"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Note: Because the measuring period is 500mS, the flow for every dos should be keeping at 60 seconds long to get a 1% dose accuracy.</w:t>
            </w:r>
          </w:p>
        </w:tc>
      </w:tr>
      <w:tr w:rsidR="001165ED" w:rsidRPr="00BE5492" w14:paraId="385CC39D" w14:textId="77777777" w:rsidTr="00001BFB">
        <w:trPr>
          <w:trHeight w:val="441"/>
        </w:trPr>
        <w:tc>
          <w:tcPr>
            <w:tcW w:w="820" w:type="dxa"/>
            <w:vMerge w:val="restart"/>
            <w:hideMark/>
          </w:tcPr>
          <w:p w14:paraId="75D0AD63"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M82</w:t>
            </w:r>
          </w:p>
        </w:tc>
        <w:tc>
          <w:tcPr>
            <w:tcW w:w="8196" w:type="dxa"/>
            <w:gridSpan w:val="2"/>
            <w:hideMark/>
          </w:tcPr>
          <w:p w14:paraId="6198A773"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View the daily, monthly and yearly flow totalizer and thermal energy totalizer value.</w:t>
            </w:r>
          </w:p>
        </w:tc>
      </w:tr>
      <w:tr w:rsidR="001165ED" w:rsidRPr="00BE5492" w14:paraId="149EF6CD" w14:textId="77777777" w:rsidTr="00001BFB">
        <w:trPr>
          <w:trHeight w:val="564"/>
        </w:trPr>
        <w:tc>
          <w:tcPr>
            <w:tcW w:w="820" w:type="dxa"/>
            <w:vMerge/>
            <w:hideMark/>
          </w:tcPr>
          <w:p w14:paraId="59C939E5"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17BEFA8F"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The totalizer values and errors for the last 64 days, 32 last 32 months and last 2 years are stored in the RAM memory, To view them, use the ‘ENT’ and ‘UP’ ‘Down’ keys.</w:t>
            </w:r>
          </w:p>
        </w:tc>
      </w:tr>
      <w:tr w:rsidR="001165ED" w:rsidRPr="00BE5492" w14:paraId="3EB63DDB" w14:textId="77777777" w:rsidTr="00001BFB">
        <w:trPr>
          <w:trHeight w:val="441"/>
        </w:trPr>
        <w:tc>
          <w:tcPr>
            <w:tcW w:w="820" w:type="dxa"/>
            <w:vMerge w:val="restart"/>
            <w:hideMark/>
          </w:tcPr>
          <w:p w14:paraId="316EC873"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M83</w:t>
            </w:r>
          </w:p>
        </w:tc>
        <w:tc>
          <w:tcPr>
            <w:tcW w:w="8196" w:type="dxa"/>
            <w:gridSpan w:val="2"/>
            <w:hideMark/>
          </w:tcPr>
          <w:p w14:paraId="020CC38A"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Automatic Amending Function for automatic offline compensation.</w:t>
            </w:r>
          </w:p>
        </w:tc>
      </w:tr>
      <w:tr w:rsidR="001165ED" w:rsidRPr="00BE5492" w14:paraId="4EDA9D49" w14:textId="77777777" w:rsidTr="00001BFB">
        <w:trPr>
          <w:trHeight w:val="441"/>
        </w:trPr>
        <w:tc>
          <w:tcPr>
            <w:tcW w:w="820" w:type="dxa"/>
            <w:vMerge/>
            <w:hideMark/>
          </w:tcPr>
          <w:p w14:paraId="706FC14A"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0A5736B6"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Select ‘YES’ to enable this function, select ‘NO’ to disable it.</w:t>
            </w:r>
          </w:p>
        </w:tc>
      </w:tr>
      <w:tr w:rsidR="001165ED" w:rsidRPr="00BE5492" w14:paraId="33D0C0FB" w14:textId="77777777" w:rsidTr="00001BFB">
        <w:trPr>
          <w:trHeight w:val="441"/>
        </w:trPr>
        <w:tc>
          <w:tcPr>
            <w:tcW w:w="820" w:type="dxa"/>
            <w:vMerge/>
            <w:hideMark/>
          </w:tcPr>
          <w:p w14:paraId="33D0EA10"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70B03AE8"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When the function is enabled, The flow meter will estimate the average flow uncounted (or ‘lost’) during the offline session and add the result to the totalizer.</w:t>
            </w:r>
          </w:p>
        </w:tc>
      </w:tr>
      <w:tr w:rsidR="001165ED" w:rsidRPr="00BE5492" w14:paraId="667861D3" w14:textId="77777777" w:rsidTr="00001BFB">
        <w:trPr>
          <w:trHeight w:val="840"/>
        </w:trPr>
        <w:tc>
          <w:tcPr>
            <w:tcW w:w="820" w:type="dxa"/>
            <w:vMerge/>
            <w:hideMark/>
          </w:tcPr>
          <w:p w14:paraId="6A8829D5"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04B9C99E"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The estimation of the uncounted flow is made by computing the product of the offline time period and the average flow rate, which is the average of the flow rate before going offline and the one after going on line.</w:t>
            </w:r>
          </w:p>
        </w:tc>
      </w:tr>
      <w:tr w:rsidR="001165ED" w:rsidRPr="00BE5492" w14:paraId="2BA54E07" w14:textId="77777777" w:rsidTr="00001BFB">
        <w:trPr>
          <w:trHeight w:val="288"/>
        </w:trPr>
        <w:tc>
          <w:tcPr>
            <w:tcW w:w="820" w:type="dxa"/>
            <w:vMerge w:val="restart"/>
            <w:hideMark/>
          </w:tcPr>
          <w:p w14:paraId="334DDB08"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M84</w:t>
            </w:r>
          </w:p>
        </w:tc>
        <w:tc>
          <w:tcPr>
            <w:tcW w:w="8196" w:type="dxa"/>
            <w:gridSpan w:val="2"/>
            <w:hideMark/>
          </w:tcPr>
          <w:p w14:paraId="4CD893A7"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Set the thermal energy unit: </w:t>
            </w:r>
          </w:p>
        </w:tc>
      </w:tr>
      <w:tr w:rsidR="001165ED" w:rsidRPr="00BE5492" w14:paraId="775A72C7" w14:textId="77777777" w:rsidTr="00001BFB">
        <w:trPr>
          <w:trHeight w:val="300"/>
        </w:trPr>
        <w:tc>
          <w:tcPr>
            <w:tcW w:w="820" w:type="dxa"/>
            <w:vMerge/>
            <w:hideMark/>
          </w:tcPr>
          <w:p w14:paraId="7FAF2CA5"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7E50A86E"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0. GJ    1. KC      2.KWh     3. BTU</w:t>
            </w:r>
          </w:p>
        </w:tc>
      </w:tr>
      <w:tr w:rsidR="001165ED" w:rsidRPr="00BE5492" w14:paraId="39F13B24" w14:textId="77777777" w:rsidTr="00001BFB">
        <w:trPr>
          <w:trHeight w:val="288"/>
        </w:trPr>
        <w:tc>
          <w:tcPr>
            <w:tcW w:w="820" w:type="dxa"/>
            <w:vMerge w:val="restart"/>
            <w:hideMark/>
          </w:tcPr>
          <w:p w14:paraId="63F22F02"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M85</w:t>
            </w:r>
          </w:p>
        </w:tc>
        <w:tc>
          <w:tcPr>
            <w:tcW w:w="8196" w:type="dxa"/>
            <w:gridSpan w:val="2"/>
            <w:hideMark/>
          </w:tcPr>
          <w:p w14:paraId="5D023D29"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Select temperature sources</w:t>
            </w:r>
          </w:p>
        </w:tc>
      </w:tr>
      <w:tr w:rsidR="001165ED" w:rsidRPr="00BE5492" w14:paraId="451706CA" w14:textId="77777777" w:rsidTr="00001BFB">
        <w:trPr>
          <w:trHeight w:val="288"/>
        </w:trPr>
        <w:tc>
          <w:tcPr>
            <w:tcW w:w="820" w:type="dxa"/>
            <w:vMerge/>
            <w:hideMark/>
          </w:tcPr>
          <w:p w14:paraId="7676A778"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4103AD2A"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0.       from T1,T2 (factory default)</w:t>
            </w:r>
          </w:p>
        </w:tc>
      </w:tr>
      <w:tr w:rsidR="001165ED" w:rsidRPr="00BE5492" w14:paraId="3F53119C" w14:textId="77777777" w:rsidTr="00001BFB">
        <w:trPr>
          <w:trHeight w:val="441"/>
        </w:trPr>
        <w:tc>
          <w:tcPr>
            <w:tcW w:w="820" w:type="dxa"/>
            <w:vMerge/>
            <w:hideMark/>
          </w:tcPr>
          <w:p w14:paraId="1F6C47C1"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18097ED3"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1.       from AI3,AI4</w:t>
            </w:r>
          </w:p>
        </w:tc>
      </w:tr>
      <w:tr w:rsidR="001165ED" w:rsidRPr="00BE5492" w14:paraId="4DEA3AC1" w14:textId="77777777" w:rsidTr="00001BFB">
        <w:trPr>
          <w:trHeight w:val="441"/>
        </w:trPr>
        <w:tc>
          <w:tcPr>
            <w:tcW w:w="820" w:type="dxa"/>
            <w:vMerge w:val="restart"/>
            <w:hideMark/>
          </w:tcPr>
          <w:p w14:paraId="70D766E9"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M86</w:t>
            </w:r>
          </w:p>
        </w:tc>
        <w:tc>
          <w:tcPr>
            <w:tcW w:w="8196" w:type="dxa"/>
            <w:gridSpan w:val="2"/>
            <w:hideMark/>
          </w:tcPr>
          <w:p w14:paraId="1293DF4D"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Select the Specific Heat Value.</w:t>
            </w:r>
          </w:p>
        </w:tc>
      </w:tr>
      <w:tr w:rsidR="001165ED" w:rsidRPr="00BE5492" w14:paraId="663B866F" w14:textId="77777777" w:rsidTr="00001BFB">
        <w:trPr>
          <w:trHeight w:val="552"/>
        </w:trPr>
        <w:tc>
          <w:tcPr>
            <w:tcW w:w="820" w:type="dxa"/>
            <w:vMerge/>
            <w:hideMark/>
          </w:tcPr>
          <w:p w14:paraId="2DDCD748"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0C3B9E7B"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Factory default is ‘GB’. Under this setting, the flow meter will calculate the enthalpy of water based on the international standard.</w:t>
            </w:r>
          </w:p>
        </w:tc>
      </w:tr>
      <w:tr w:rsidR="001165ED" w:rsidRPr="00BE5492" w14:paraId="31A6B7BD" w14:textId="77777777" w:rsidTr="00001BFB">
        <w:trPr>
          <w:trHeight w:val="564"/>
        </w:trPr>
        <w:tc>
          <w:tcPr>
            <w:tcW w:w="820" w:type="dxa"/>
            <w:vMerge/>
            <w:hideMark/>
          </w:tcPr>
          <w:p w14:paraId="14A1418B"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095C3695"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If the fluid is other than water, you should select option ‘1. Fixed Specific Heat’, and enter the specific heat value of the fluid. </w:t>
            </w:r>
          </w:p>
        </w:tc>
      </w:tr>
      <w:tr w:rsidR="001165ED" w:rsidRPr="00BE5492" w14:paraId="60B460B2" w14:textId="77777777" w:rsidTr="00001BFB">
        <w:trPr>
          <w:trHeight w:val="441"/>
        </w:trPr>
        <w:tc>
          <w:tcPr>
            <w:tcW w:w="820" w:type="dxa"/>
            <w:hideMark/>
          </w:tcPr>
          <w:p w14:paraId="63E39DAF"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M87</w:t>
            </w:r>
          </w:p>
        </w:tc>
        <w:tc>
          <w:tcPr>
            <w:tcW w:w="8196" w:type="dxa"/>
            <w:gridSpan w:val="2"/>
            <w:hideMark/>
          </w:tcPr>
          <w:p w14:paraId="2E251C1D"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Turn on or turn off the Energy totalizer.</w:t>
            </w:r>
          </w:p>
        </w:tc>
      </w:tr>
      <w:tr w:rsidR="001165ED" w:rsidRPr="00BE5492" w14:paraId="52CBC9C3" w14:textId="77777777" w:rsidTr="00001BFB">
        <w:trPr>
          <w:trHeight w:val="441"/>
        </w:trPr>
        <w:tc>
          <w:tcPr>
            <w:tcW w:w="820" w:type="dxa"/>
            <w:vMerge w:val="restart"/>
            <w:hideMark/>
          </w:tcPr>
          <w:p w14:paraId="02EE768B"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M88</w:t>
            </w:r>
          </w:p>
        </w:tc>
        <w:tc>
          <w:tcPr>
            <w:tcW w:w="8196" w:type="dxa"/>
            <w:gridSpan w:val="2"/>
            <w:hideMark/>
          </w:tcPr>
          <w:p w14:paraId="114658DD"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Select thermal energy totalizer multiplying factor.</w:t>
            </w:r>
          </w:p>
        </w:tc>
      </w:tr>
      <w:tr w:rsidR="001165ED" w:rsidRPr="00BE5492" w14:paraId="57F280D7" w14:textId="77777777" w:rsidTr="00001BFB">
        <w:trPr>
          <w:trHeight w:val="441"/>
        </w:trPr>
        <w:tc>
          <w:tcPr>
            <w:tcW w:w="820" w:type="dxa"/>
            <w:vMerge/>
            <w:hideMark/>
          </w:tcPr>
          <w:p w14:paraId="6F082683"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26BA6647"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Factory default is ‘1’. </w:t>
            </w:r>
          </w:p>
        </w:tc>
      </w:tr>
      <w:tr w:rsidR="001165ED" w:rsidRPr="00BE5492" w14:paraId="5E996890" w14:textId="77777777" w:rsidTr="00001BFB">
        <w:trPr>
          <w:trHeight w:val="441"/>
        </w:trPr>
        <w:tc>
          <w:tcPr>
            <w:tcW w:w="820" w:type="dxa"/>
            <w:vMerge w:val="restart"/>
            <w:hideMark/>
          </w:tcPr>
          <w:p w14:paraId="0D45AA26"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M89</w:t>
            </w:r>
          </w:p>
        </w:tc>
        <w:tc>
          <w:tcPr>
            <w:tcW w:w="8196" w:type="dxa"/>
            <w:gridSpan w:val="2"/>
            <w:hideMark/>
          </w:tcPr>
          <w:p w14:paraId="449D38D0"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1. Display the temperature difference</w:t>
            </w:r>
          </w:p>
        </w:tc>
      </w:tr>
      <w:tr w:rsidR="001165ED" w:rsidRPr="00BE5492" w14:paraId="3B7434D3" w14:textId="77777777" w:rsidTr="00001BFB">
        <w:trPr>
          <w:trHeight w:val="441"/>
        </w:trPr>
        <w:tc>
          <w:tcPr>
            <w:tcW w:w="820" w:type="dxa"/>
            <w:vMerge/>
            <w:hideMark/>
          </w:tcPr>
          <w:p w14:paraId="3E4D56D2"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38088F74"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2. Window for entering the lowest temperature difference.</w:t>
            </w:r>
          </w:p>
        </w:tc>
      </w:tr>
      <w:tr w:rsidR="001165ED" w:rsidRPr="00BE5492" w14:paraId="4247AE65" w14:textId="77777777" w:rsidTr="00001BFB">
        <w:trPr>
          <w:trHeight w:val="441"/>
        </w:trPr>
        <w:tc>
          <w:tcPr>
            <w:tcW w:w="820" w:type="dxa"/>
            <w:vMerge w:val="restart"/>
            <w:hideMark/>
          </w:tcPr>
          <w:p w14:paraId="741B5AC4"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lastRenderedPageBreak/>
              <w:t>M8.</w:t>
            </w:r>
          </w:p>
        </w:tc>
        <w:tc>
          <w:tcPr>
            <w:tcW w:w="8196" w:type="dxa"/>
            <w:gridSpan w:val="2"/>
            <w:hideMark/>
          </w:tcPr>
          <w:p w14:paraId="5876026B" w14:textId="77777777" w:rsidR="007C21AA" w:rsidRPr="00BE5492" w:rsidRDefault="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Heat meter is on</w:t>
            </w:r>
          </w:p>
        </w:tc>
      </w:tr>
      <w:tr w:rsidR="001165ED" w:rsidRPr="00BE5492" w14:paraId="505D6B02" w14:textId="77777777" w:rsidTr="00001BFB">
        <w:trPr>
          <w:trHeight w:val="441"/>
        </w:trPr>
        <w:tc>
          <w:tcPr>
            <w:tcW w:w="820" w:type="dxa"/>
            <w:vMerge/>
            <w:hideMark/>
          </w:tcPr>
          <w:p w14:paraId="52FA2544"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617493F8" w14:textId="77777777" w:rsidR="007C21AA" w:rsidRPr="00BE5492" w:rsidRDefault="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1.      Inlet</w:t>
            </w:r>
          </w:p>
        </w:tc>
      </w:tr>
      <w:tr w:rsidR="001165ED" w:rsidRPr="00BE5492" w14:paraId="3DD45A79" w14:textId="77777777" w:rsidTr="00001BFB">
        <w:trPr>
          <w:trHeight w:val="441"/>
        </w:trPr>
        <w:tc>
          <w:tcPr>
            <w:tcW w:w="820" w:type="dxa"/>
            <w:vMerge/>
            <w:hideMark/>
          </w:tcPr>
          <w:p w14:paraId="2ADF045E"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48B75F6B" w14:textId="77777777" w:rsidR="007C21AA" w:rsidRPr="00BE5492" w:rsidRDefault="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2.      Outlet</w:t>
            </w:r>
          </w:p>
        </w:tc>
      </w:tr>
      <w:tr w:rsidR="001165ED" w:rsidRPr="00BE5492" w14:paraId="691469BD" w14:textId="77777777" w:rsidTr="00001BFB">
        <w:trPr>
          <w:trHeight w:val="441"/>
        </w:trPr>
        <w:tc>
          <w:tcPr>
            <w:tcW w:w="820" w:type="dxa"/>
            <w:vMerge/>
            <w:hideMark/>
          </w:tcPr>
          <w:p w14:paraId="169F9C31"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0437BB2D" w14:textId="77777777" w:rsidR="007C21AA" w:rsidRPr="00BE5492" w:rsidRDefault="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Select the heat meter installation place.</w:t>
            </w:r>
          </w:p>
        </w:tc>
      </w:tr>
      <w:tr w:rsidR="001165ED" w:rsidRPr="00BE5492" w14:paraId="099A3FDB" w14:textId="77777777" w:rsidTr="00001BFB">
        <w:trPr>
          <w:trHeight w:val="441"/>
        </w:trPr>
        <w:tc>
          <w:tcPr>
            <w:tcW w:w="820" w:type="dxa"/>
            <w:vMerge w:val="restart"/>
            <w:hideMark/>
          </w:tcPr>
          <w:p w14:paraId="4F2960EF"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M90</w:t>
            </w:r>
          </w:p>
        </w:tc>
        <w:tc>
          <w:tcPr>
            <w:tcW w:w="8196" w:type="dxa"/>
            <w:gridSpan w:val="2"/>
            <w:hideMark/>
          </w:tcPr>
          <w:p w14:paraId="01789289"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Display signal strengths S (one for upstream and one for downstream), and signal quality Q value.</w:t>
            </w:r>
          </w:p>
        </w:tc>
      </w:tr>
      <w:tr w:rsidR="001165ED" w:rsidRPr="00BE5492" w14:paraId="27797B7E" w14:textId="77777777" w:rsidTr="00001BFB">
        <w:trPr>
          <w:trHeight w:val="552"/>
        </w:trPr>
        <w:tc>
          <w:tcPr>
            <w:tcW w:w="820" w:type="dxa"/>
            <w:vMerge/>
            <w:hideMark/>
          </w:tcPr>
          <w:p w14:paraId="7D905CDE"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2647B1B7"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Signal strength is presented by 00.0 to 99.9, the bigger the value, the bigger the signal strength will be, and more reliable readings will be made. </w:t>
            </w:r>
          </w:p>
        </w:tc>
      </w:tr>
      <w:tr w:rsidR="001165ED" w:rsidRPr="00BE5492" w14:paraId="426F8BCC" w14:textId="77777777" w:rsidTr="00001BFB">
        <w:trPr>
          <w:trHeight w:val="564"/>
        </w:trPr>
        <w:tc>
          <w:tcPr>
            <w:tcW w:w="820" w:type="dxa"/>
            <w:vMerge/>
            <w:hideMark/>
          </w:tcPr>
          <w:p w14:paraId="7A836B95"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1EC33907"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Q value is presented by 00 to 99, the bigger the better. It should at least be great than 50 for normal operations.</w:t>
            </w:r>
          </w:p>
        </w:tc>
      </w:tr>
      <w:tr w:rsidR="001165ED" w:rsidRPr="00BE5492" w14:paraId="4F84AA57" w14:textId="77777777" w:rsidTr="00001BFB">
        <w:trPr>
          <w:trHeight w:val="1116"/>
        </w:trPr>
        <w:tc>
          <w:tcPr>
            <w:tcW w:w="820" w:type="dxa"/>
            <w:hideMark/>
          </w:tcPr>
          <w:p w14:paraId="4C52EB2C"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M91</w:t>
            </w:r>
          </w:p>
        </w:tc>
        <w:tc>
          <w:tcPr>
            <w:tcW w:w="8196" w:type="dxa"/>
            <w:gridSpan w:val="2"/>
            <w:hideMark/>
          </w:tcPr>
          <w:p w14:paraId="2414DD90"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Displays the Time Ratio between the Measured Total Transit Time and the Calculated time. If the pipe parameters are entered correctly and the transducers are properly installed, the ratio value should be in the range of 100±3%. Otherwise the entered parameters and the transducer installation should be checked.</w:t>
            </w:r>
          </w:p>
        </w:tc>
      </w:tr>
      <w:tr w:rsidR="001165ED" w:rsidRPr="00BE5492" w14:paraId="2806B4B1" w14:textId="77777777" w:rsidTr="00001BFB">
        <w:trPr>
          <w:trHeight w:val="840"/>
        </w:trPr>
        <w:tc>
          <w:tcPr>
            <w:tcW w:w="820" w:type="dxa"/>
            <w:hideMark/>
          </w:tcPr>
          <w:p w14:paraId="2F879AF5"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M92</w:t>
            </w:r>
          </w:p>
        </w:tc>
        <w:tc>
          <w:tcPr>
            <w:tcW w:w="8196" w:type="dxa"/>
            <w:gridSpan w:val="2"/>
            <w:hideMark/>
          </w:tcPr>
          <w:p w14:paraId="00506A32"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Displays the estimated fluid sound velocity. If this value has an obvious difference with the actual fluid sound speed, pipe parameters entered and the transducer installation should be checked again.</w:t>
            </w:r>
          </w:p>
        </w:tc>
      </w:tr>
      <w:tr w:rsidR="001165ED" w:rsidRPr="00BE5492" w14:paraId="4B2727D0" w14:textId="77777777" w:rsidTr="00001BFB">
        <w:trPr>
          <w:trHeight w:val="441"/>
        </w:trPr>
        <w:tc>
          <w:tcPr>
            <w:tcW w:w="820" w:type="dxa"/>
            <w:hideMark/>
          </w:tcPr>
          <w:p w14:paraId="244EAA71"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M93</w:t>
            </w:r>
          </w:p>
        </w:tc>
        <w:tc>
          <w:tcPr>
            <w:tcW w:w="8196" w:type="dxa"/>
            <w:gridSpan w:val="2"/>
            <w:hideMark/>
          </w:tcPr>
          <w:p w14:paraId="78ED857E"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Displays total transit time and delta time(transit time difference)</w:t>
            </w:r>
          </w:p>
        </w:tc>
      </w:tr>
      <w:tr w:rsidR="001165ED" w:rsidRPr="00BE5492" w14:paraId="1AF4B00E" w14:textId="77777777" w:rsidTr="00001BFB">
        <w:trPr>
          <w:trHeight w:val="441"/>
        </w:trPr>
        <w:tc>
          <w:tcPr>
            <w:tcW w:w="820" w:type="dxa"/>
            <w:hideMark/>
          </w:tcPr>
          <w:p w14:paraId="382F25EA"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M94</w:t>
            </w:r>
          </w:p>
        </w:tc>
        <w:tc>
          <w:tcPr>
            <w:tcW w:w="8196" w:type="dxa"/>
            <w:gridSpan w:val="2"/>
            <w:hideMark/>
          </w:tcPr>
          <w:p w14:paraId="03CE4333"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Displays the Reynolds number and the pipe factor used by the flow rate measurement program. Pipe factor is calculated based on the ratio of the line-average velocity and the cross-section average velocity.</w:t>
            </w:r>
          </w:p>
        </w:tc>
      </w:tr>
      <w:tr w:rsidR="001165ED" w:rsidRPr="00BE5492" w14:paraId="7DACD174" w14:textId="77777777" w:rsidTr="00001BFB">
        <w:trPr>
          <w:trHeight w:val="441"/>
        </w:trPr>
        <w:tc>
          <w:tcPr>
            <w:tcW w:w="820" w:type="dxa"/>
            <w:vMerge w:val="restart"/>
            <w:hideMark/>
          </w:tcPr>
          <w:p w14:paraId="3812C93A"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M95</w:t>
            </w:r>
          </w:p>
        </w:tc>
        <w:tc>
          <w:tcPr>
            <w:tcW w:w="8196" w:type="dxa"/>
            <w:gridSpan w:val="2"/>
            <w:hideMark/>
          </w:tcPr>
          <w:p w14:paraId="43BE7C21"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(1) Display the positive and negative energy totalizers</w:t>
            </w:r>
          </w:p>
        </w:tc>
      </w:tr>
      <w:tr w:rsidR="001165ED" w:rsidRPr="00BE5492" w14:paraId="0E935161" w14:textId="77777777" w:rsidTr="00001BFB">
        <w:trPr>
          <w:trHeight w:val="441"/>
        </w:trPr>
        <w:tc>
          <w:tcPr>
            <w:tcW w:w="820" w:type="dxa"/>
            <w:vMerge/>
            <w:hideMark/>
          </w:tcPr>
          <w:p w14:paraId="69EC5CAE"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2BAC5DB2" w14:textId="77777777" w:rsidR="007C21AA" w:rsidRPr="00BE5492" w:rsidRDefault="007C21AA" w:rsidP="007C21AA">
            <w:pPr>
              <w:jc w:val="both"/>
              <w:rPr>
                <w:rFonts w:asciiTheme="majorHAnsi" w:eastAsiaTheme="majorEastAsia" w:hAnsiTheme="majorHAnsi" w:cstheme="majorBidi"/>
                <w:sz w:val="32"/>
                <w:szCs w:val="32"/>
              </w:rPr>
            </w:pPr>
            <w:bookmarkStart w:id="9" w:name="RANGE!B270"/>
            <w:r w:rsidRPr="00BE5492">
              <w:rPr>
                <w:rFonts w:asciiTheme="majorHAnsi" w:eastAsiaTheme="majorEastAsia" w:hAnsiTheme="majorHAnsi" w:cstheme="majorBidi"/>
                <w:sz w:val="32"/>
                <w:szCs w:val="32"/>
              </w:rPr>
              <w:t>(2) Upon entering this window, the circular display function will be started automatically. The following windows will be displayed one by one, each window will stay for 8 seconds: M95&gt;&gt;M00&gt;&gt;M01&gt;&gt;M02&gt;&gt;M02&gt;&gt; M03&gt;&gt;M04&gt;&gt;M05&gt;&gt;M06&gt;&gt;M07&gt;&gt;M08&gt;&gt;M90&gt;&gt;M91&gt;&gt;M92</w:t>
            </w:r>
            <w:r w:rsidRPr="00BE5492">
              <w:rPr>
                <w:rFonts w:asciiTheme="majorHAnsi" w:eastAsiaTheme="majorEastAsia" w:hAnsiTheme="majorHAnsi" w:cstheme="majorBidi"/>
                <w:sz w:val="32"/>
                <w:szCs w:val="32"/>
              </w:rPr>
              <w:lastRenderedPageBreak/>
              <w:t>&gt;&gt; M93&gt;&gt; M94&gt;&gt;M95. This function allows the user to visit all the important information without any manual action.</w:t>
            </w:r>
            <w:bookmarkEnd w:id="9"/>
          </w:p>
        </w:tc>
      </w:tr>
      <w:tr w:rsidR="001165ED" w:rsidRPr="00BE5492" w14:paraId="1AF16631" w14:textId="77777777" w:rsidTr="00001BFB">
        <w:trPr>
          <w:trHeight w:val="441"/>
        </w:trPr>
        <w:tc>
          <w:tcPr>
            <w:tcW w:w="820" w:type="dxa"/>
            <w:vMerge/>
            <w:hideMark/>
          </w:tcPr>
          <w:p w14:paraId="44A5B64D"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244F8D6D"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To stop this function, simply press a key. Or switch to a window other than M95.</w:t>
            </w:r>
          </w:p>
        </w:tc>
      </w:tr>
      <w:tr w:rsidR="001165ED" w:rsidRPr="00BE5492" w14:paraId="67DA5FB4" w14:textId="77777777" w:rsidTr="00001BFB">
        <w:trPr>
          <w:trHeight w:val="441"/>
        </w:trPr>
        <w:tc>
          <w:tcPr>
            <w:tcW w:w="820" w:type="dxa"/>
            <w:hideMark/>
          </w:tcPr>
          <w:p w14:paraId="39EA263D"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M96</w:t>
            </w:r>
          </w:p>
        </w:tc>
        <w:tc>
          <w:tcPr>
            <w:tcW w:w="8196" w:type="dxa"/>
            <w:gridSpan w:val="2"/>
            <w:hideMark/>
          </w:tcPr>
          <w:p w14:paraId="66C9D417"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This is not a window but a command for the thermal printer to advance 5 lines of paper.</w:t>
            </w:r>
          </w:p>
        </w:tc>
      </w:tr>
      <w:tr w:rsidR="001165ED" w:rsidRPr="00BE5492" w14:paraId="0802B68E" w14:textId="77777777" w:rsidTr="00001BFB">
        <w:trPr>
          <w:trHeight w:val="441"/>
        </w:trPr>
        <w:tc>
          <w:tcPr>
            <w:tcW w:w="820" w:type="dxa"/>
            <w:vMerge w:val="restart"/>
            <w:hideMark/>
          </w:tcPr>
          <w:p w14:paraId="3F966511"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M97</w:t>
            </w:r>
          </w:p>
        </w:tc>
        <w:tc>
          <w:tcPr>
            <w:tcW w:w="8196" w:type="dxa"/>
            <w:gridSpan w:val="2"/>
            <w:hideMark/>
          </w:tcPr>
          <w:p w14:paraId="07B00D81"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This is not a window but a command to print the pipe parameters. </w:t>
            </w:r>
          </w:p>
        </w:tc>
      </w:tr>
      <w:tr w:rsidR="001165ED" w:rsidRPr="00BE5492" w14:paraId="390EDD2D" w14:textId="77777777" w:rsidTr="00001BFB">
        <w:trPr>
          <w:trHeight w:val="441"/>
        </w:trPr>
        <w:tc>
          <w:tcPr>
            <w:tcW w:w="820" w:type="dxa"/>
            <w:vMerge/>
            <w:hideMark/>
          </w:tcPr>
          <w:p w14:paraId="6B220AE6"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140904EE"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By default, the produced data will be directed to the internal serial bus (thermal printer). You can also direct those data to the serial communication port. </w:t>
            </w:r>
          </w:p>
        </w:tc>
      </w:tr>
      <w:tr w:rsidR="001165ED" w:rsidRPr="00BE5492" w14:paraId="3F01D3B4" w14:textId="77777777" w:rsidTr="00001BFB">
        <w:trPr>
          <w:trHeight w:val="441"/>
        </w:trPr>
        <w:tc>
          <w:tcPr>
            <w:tcW w:w="820" w:type="dxa"/>
            <w:vMerge w:val="restart"/>
            <w:hideMark/>
          </w:tcPr>
          <w:p w14:paraId="0A47E277"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M98</w:t>
            </w:r>
          </w:p>
        </w:tc>
        <w:tc>
          <w:tcPr>
            <w:tcW w:w="8196" w:type="dxa"/>
            <w:gridSpan w:val="2"/>
            <w:hideMark/>
          </w:tcPr>
          <w:p w14:paraId="02C79DEA"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This is not a window but a command to print the diagnostic information. </w:t>
            </w:r>
          </w:p>
        </w:tc>
      </w:tr>
      <w:tr w:rsidR="001165ED" w:rsidRPr="00BE5492" w14:paraId="3C239826" w14:textId="77777777" w:rsidTr="00001BFB">
        <w:trPr>
          <w:trHeight w:val="441"/>
        </w:trPr>
        <w:tc>
          <w:tcPr>
            <w:tcW w:w="820" w:type="dxa"/>
            <w:vMerge/>
            <w:hideMark/>
          </w:tcPr>
          <w:p w14:paraId="442374FD"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1F4BDB2A"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By default, the produced data will be directed to the internal serial bus (thermal printer). You can also direct those data to the serial communication port.</w:t>
            </w:r>
          </w:p>
        </w:tc>
      </w:tr>
      <w:tr w:rsidR="001165ED" w:rsidRPr="00BE5492" w14:paraId="35FD6C75" w14:textId="77777777" w:rsidTr="00001BFB">
        <w:trPr>
          <w:trHeight w:val="441"/>
        </w:trPr>
        <w:tc>
          <w:tcPr>
            <w:tcW w:w="820" w:type="dxa"/>
            <w:vMerge w:val="restart"/>
            <w:hideMark/>
          </w:tcPr>
          <w:p w14:paraId="3C90C4FE"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M99</w:t>
            </w:r>
          </w:p>
        </w:tc>
        <w:tc>
          <w:tcPr>
            <w:tcW w:w="8196" w:type="dxa"/>
            <w:gridSpan w:val="2"/>
            <w:hideMark/>
          </w:tcPr>
          <w:p w14:paraId="18E2204A"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This is not a window but a command to copy the current display window. By default, the produced data will be directed to the internal serial bus (thermal printer). You can also direct those data to the serial communication port.</w:t>
            </w:r>
          </w:p>
        </w:tc>
      </w:tr>
      <w:tr w:rsidR="001165ED" w:rsidRPr="00BE5492" w14:paraId="3564F513" w14:textId="77777777" w:rsidTr="00001BFB">
        <w:trPr>
          <w:trHeight w:val="441"/>
        </w:trPr>
        <w:tc>
          <w:tcPr>
            <w:tcW w:w="820" w:type="dxa"/>
            <w:vMerge/>
            <w:hideMark/>
          </w:tcPr>
          <w:p w14:paraId="56369979"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07AA900D"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By use of the window copying function, you can hardcopy very window displaying manually by switching windows, or you can obtain the window displaying data by communication.</w:t>
            </w:r>
          </w:p>
        </w:tc>
      </w:tr>
      <w:tr w:rsidR="001165ED" w:rsidRPr="00BE5492" w14:paraId="600E2FB4" w14:textId="77777777" w:rsidTr="00001BFB">
        <w:trPr>
          <w:trHeight w:val="441"/>
        </w:trPr>
        <w:tc>
          <w:tcPr>
            <w:tcW w:w="820" w:type="dxa"/>
            <w:hideMark/>
          </w:tcPr>
          <w:p w14:paraId="7D1AB623"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M+0</w:t>
            </w:r>
          </w:p>
        </w:tc>
        <w:tc>
          <w:tcPr>
            <w:tcW w:w="8196" w:type="dxa"/>
            <w:gridSpan w:val="2"/>
            <w:hideMark/>
          </w:tcPr>
          <w:p w14:paraId="04CA4D90"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Browse the 32 recorded instrument power-on and power-off date and time with the flow rate at the time of power on and off</w:t>
            </w:r>
          </w:p>
        </w:tc>
      </w:tr>
      <w:tr w:rsidR="001165ED" w:rsidRPr="00BE5492" w14:paraId="4798E151" w14:textId="77777777" w:rsidTr="00001BFB">
        <w:trPr>
          <w:trHeight w:val="600"/>
        </w:trPr>
        <w:tc>
          <w:tcPr>
            <w:tcW w:w="820" w:type="dxa"/>
            <w:vMerge w:val="restart"/>
            <w:hideMark/>
          </w:tcPr>
          <w:p w14:paraId="1B48F48B"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M+1</w:t>
            </w:r>
          </w:p>
        </w:tc>
        <w:tc>
          <w:tcPr>
            <w:tcW w:w="8196" w:type="dxa"/>
            <w:gridSpan w:val="2"/>
            <w:hideMark/>
          </w:tcPr>
          <w:p w14:paraId="58DA3E67"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Displays the total working time of the flow meter.</w:t>
            </w:r>
          </w:p>
        </w:tc>
      </w:tr>
      <w:tr w:rsidR="001165ED" w:rsidRPr="00BE5492" w14:paraId="245258C2" w14:textId="77777777" w:rsidTr="00001BFB">
        <w:trPr>
          <w:trHeight w:val="600"/>
        </w:trPr>
        <w:tc>
          <w:tcPr>
            <w:tcW w:w="820" w:type="dxa"/>
            <w:vMerge/>
            <w:hideMark/>
          </w:tcPr>
          <w:p w14:paraId="4F08A97B"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1A5AB159"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When the backup battery is removed, the total working time will be reset to zero. </w:t>
            </w:r>
          </w:p>
        </w:tc>
      </w:tr>
      <w:tr w:rsidR="001165ED" w:rsidRPr="00BE5492" w14:paraId="75F7CAE9" w14:textId="77777777" w:rsidTr="00001BFB">
        <w:trPr>
          <w:trHeight w:val="600"/>
        </w:trPr>
        <w:tc>
          <w:tcPr>
            <w:tcW w:w="820" w:type="dxa"/>
            <w:hideMark/>
          </w:tcPr>
          <w:p w14:paraId="0623D183"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M+2</w:t>
            </w:r>
          </w:p>
        </w:tc>
        <w:tc>
          <w:tcPr>
            <w:tcW w:w="8196" w:type="dxa"/>
            <w:gridSpan w:val="2"/>
            <w:hideMark/>
          </w:tcPr>
          <w:p w14:paraId="2729498F"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Displays the last power-off date and time</w:t>
            </w:r>
          </w:p>
        </w:tc>
      </w:tr>
      <w:tr w:rsidR="001165ED" w:rsidRPr="00BE5492" w14:paraId="2C0F1659" w14:textId="77777777" w:rsidTr="00001BFB">
        <w:trPr>
          <w:trHeight w:val="600"/>
        </w:trPr>
        <w:tc>
          <w:tcPr>
            <w:tcW w:w="820" w:type="dxa"/>
            <w:hideMark/>
          </w:tcPr>
          <w:p w14:paraId="3E30564A"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M+3</w:t>
            </w:r>
          </w:p>
        </w:tc>
        <w:tc>
          <w:tcPr>
            <w:tcW w:w="8196" w:type="dxa"/>
            <w:gridSpan w:val="2"/>
            <w:hideMark/>
          </w:tcPr>
          <w:p w14:paraId="5F6B2248"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Displays the last power-off flow rate</w:t>
            </w:r>
          </w:p>
        </w:tc>
      </w:tr>
      <w:tr w:rsidR="001165ED" w:rsidRPr="00BE5492" w14:paraId="65F63B7A" w14:textId="77777777" w:rsidTr="00001BFB">
        <w:trPr>
          <w:trHeight w:val="600"/>
        </w:trPr>
        <w:tc>
          <w:tcPr>
            <w:tcW w:w="820" w:type="dxa"/>
            <w:hideMark/>
          </w:tcPr>
          <w:p w14:paraId="59D92747"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M+4</w:t>
            </w:r>
          </w:p>
        </w:tc>
        <w:tc>
          <w:tcPr>
            <w:tcW w:w="8196" w:type="dxa"/>
            <w:gridSpan w:val="2"/>
            <w:hideMark/>
          </w:tcPr>
          <w:p w14:paraId="7AC4AB8D"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Displays how many times of has been powered on and powered off. </w:t>
            </w:r>
          </w:p>
        </w:tc>
      </w:tr>
      <w:tr w:rsidR="001165ED" w:rsidRPr="00BE5492" w14:paraId="00C2623E" w14:textId="77777777" w:rsidTr="00001BFB">
        <w:trPr>
          <w:trHeight w:val="600"/>
        </w:trPr>
        <w:tc>
          <w:tcPr>
            <w:tcW w:w="820" w:type="dxa"/>
            <w:vMerge w:val="restart"/>
            <w:hideMark/>
          </w:tcPr>
          <w:p w14:paraId="3254AFE2"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M+5</w:t>
            </w:r>
          </w:p>
        </w:tc>
        <w:tc>
          <w:tcPr>
            <w:tcW w:w="8196" w:type="dxa"/>
            <w:gridSpan w:val="2"/>
            <w:hideMark/>
          </w:tcPr>
          <w:p w14:paraId="75EC2E8A"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A scientific calculator for the convenience of field working.  </w:t>
            </w:r>
          </w:p>
        </w:tc>
      </w:tr>
      <w:tr w:rsidR="001165ED" w:rsidRPr="00BE5492" w14:paraId="052C10F6" w14:textId="77777777" w:rsidTr="00001BFB">
        <w:trPr>
          <w:trHeight w:val="600"/>
        </w:trPr>
        <w:tc>
          <w:tcPr>
            <w:tcW w:w="820" w:type="dxa"/>
            <w:vMerge/>
            <w:hideMark/>
          </w:tcPr>
          <w:p w14:paraId="3C3F8C9C"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6D021D54"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All the values are in single accuracy.</w:t>
            </w:r>
          </w:p>
        </w:tc>
      </w:tr>
      <w:tr w:rsidR="001165ED" w:rsidRPr="00BE5492" w14:paraId="004CB609" w14:textId="77777777" w:rsidTr="00001BFB">
        <w:trPr>
          <w:trHeight w:val="600"/>
        </w:trPr>
        <w:tc>
          <w:tcPr>
            <w:tcW w:w="820" w:type="dxa"/>
            <w:vMerge/>
            <w:hideMark/>
          </w:tcPr>
          <w:p w14:paraId="06936125"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5F028F9F"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The calculator can be used while the flow meter is conducting flow measurement.</w:t>
            </w:r>
          </w:p>
        </w:tc>
      </w:tr>
      <w:tr w:rsidR="001165ED" w:rsidRPr="00BE5492" w14:paraId="7B5456F7" w14:textId="77777777" w:rsidTr="00001BFB">
        <w:trPr>
          <w:trHeight w:val="600"/>
        </w:trPr>
        <w:tc>
          <w:tcPr>
            <w:tcW w:w="820" w:type="dxa"/>
            <w:vMerge/>
            <w:hideMark/>
          </w:tcPr>
          <w:p w14:paraId="19F020A2"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2C20A485"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Water density and PT100 temperature can also be found in this function.</w:t>
            </w:r>
          </w:p>
        </w:tc>
      </w:tr>
      <w:tr w:rsidR="001165ED" w:rsidRPr="00BE5492" w14:paraId="12FCF0A2" w14:textId="77777777" w:rsidTr="00001BFB">
        <w:trPr>
          <w:trHeight w:val="600"/>
        </w:trPr>
        <w:tc>
          <w:tcPr>
            <w:tcW w:w="820" w:type="dxa"/>
            <w:vMerge w:val="restart"/>
            <w:hideMark/>
          </w:tcPr>
          <w:p w14:paraId="6D992D2D"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M+6</w:t>
            </w:r>
          </w:p>
        </w:tc>
        <w:tc>
          <w:tcPr>
            <w:tcW w:w="8196" w:type="dxa"/>
            <w:gridSpan w:val="2"/>
            <w:hideMark/>
          </w:tcPr>
          <w:p w14:paraId="28670379"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Set fluid sound speed threshold</w:t>
            </w:r>
          </w:p>
        </w:tc>
      </w:tr>
      <w:tr w:rsidR="001165ED" w:rsidRPr="00BE5492" w14:paraId="1A031D20" w14:textId="77777777" w:rsidTr="00001BFB">
        <w:trPr>
          <w:trHeight w:val="600"/>
        </w:trPr>
        <w:tc>
          <w:tcPr>
            <w:tcW w:w="820" w:type="dxa"/>
            <w:vMerge/>
            <w:hideMark/>
          </w:tcPr>
          <w:p w14:paraId="0CA828C2"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2A304CE8"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Whenever the estimated sound speed (displayed in M92) exceeds this threshold, an alarms signal will be generated and can transmitted to BUZZER or OCT or RELAY.</w:t>
            </w:r>
          </w:p>
        </w:tc>
      </w:tr>
      <w:tr w:rsidR="001165ED" w:rsidRPr="00BE5492" w14:paraId="3CD557BC" w14:textId="77777777" w:rsidTr="00001BFB">
        <w:trPr>
          <w:trHeight w:val="600"/>
        </w:trPr>
        <w:tc>
          <w:tcPr>
            <w:tcW w:w="820" w:type="dxa"/>
            <w:vMerge/>
            <w:hideMark/>
          </w:tcPr>
          <w:p w14:paraId="04811AFD"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67F4FE86"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This function can used to produce an alarm or output when fluid material changes.</w:t>
            </w:r>
          </w:p>
        </w:tc>
      </w:tr>
      <w:tr w:rsidR="001165ED" w:rsidRPr="00BE5492" w14:paraId="2B196980" w14:textId="77777777" w:rsidTr="00001BFB">
        <w:trPr>
          <w:trHeight w:val="600"/>
        </w:trPr>
        <w:tc>
          <w:tcPr>
            <w:tcW w:w="820" w:type="dxa"/>
            <w:hideMark/>
          </w:tcPr>
          <w:p w14:paraId="5F93A734"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M+7</w:t>
            </w:r>
          </w:p>
        </w:tc>
        <w:tc>
          <w:tcPr>
            <w:tcW w:w="8196" w:type="dxa"/>
            <w:gridSpan w:val="2"/>
            <w:hideMark/>
          </w:tcPr>
          <w:p w14:paraId="3E8262E9"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Displays total flow for this month(only for the time past)</w:t>
            </w:r>
          </w:p>
        </w:tc>
      </w:tr>
      <w:tr w:rsidR="001165ED" w:rsidRPr="00BE5492" w14:paraId="148301D5" w14:textId="77777777" w:rsidTr="00001BFB">
        <w:trPr>
          <w:trHeight w:val="600"/>
        </w:trPr>
        <w:tc>
          <w:tcPr>
            <w:tcW w:w="820" w:type="dxa"/>
            <w:hideMark/>
          </w:tcPr>
          <w:p w14:paraId="08F119B6"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M+8</w:t>
            </w:r>
          </w:p>
        </w:tc>
        <w:tc>
          <w:tcPr>
            <w:tcW w:w="8196" w:type="dxa"/>
            <w:gridSpan w:val="2"/>
            <w:hideMark/>
          </w:tcPr>
          <w:p w14:paraId="2474162A"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Displays total flow for this year(only for the time past)</w:t>
            </w:r>
          </w:p>
        </w:tc>
      </w:tr>
      <w:tr w:rsidR="001165ED" w:rsidRPr="00BE5492" w14:paraId="11685911" w14:textId="77777777" w:rsidTr="00001BFB">
        <w:trPr>
          <w:trHeight w:val="600"/>
        </w:trPr>
        <w:tc>
          <w:tcPr>
            <w:tcW w:w="820" w:type="dxa"/>
            <w:hideMark/>
          </w:tcPr>
          <w:p w14:paraId="00EA012E"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M+9</w:t>
            </w:r>
          </w:p>
        </w:tc>
        <w:tc>
          <w:tcPr>
            <w:tcW w:w="8196" w:type="dxa"/>
            <w:gridSpan w:val="2"/>
            <w:hideMark/>
          </w:tcPr>
          <w:p w14:paraId="2C3BE90D"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Display the not-working total time in seconds. The total failure timer will also include the time when power off, if the back-up battery is applied.</w:t>
            </w:r>
          </w:p>
        </w:tc>
      </w:tr>
      <w:tr w:rsidR="001165ED" w:rsidRPr="00BE5492" w14:paraId="085DFF5E" w14:textId="77777777" w:rsidTr="00001BFB">
        <w:trPr>
          <w:trHeight w:val="600"/>
        </w:trPr>
        <w:tc>
          <w:tcPr>
            <w:tcW w:w="820" w:type="dxa"/>
            <w:hideMark/>
          </w:tcPr>
          <w:p w14:paraId="6B2D88C6"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M.2</w:t>
            </w:r>
          </w:p>
        </w:tc>
        <w:tc>
          <w:tcPr>
            <w:tcW w:w="8196" w:type="dxa"/>
            <w:gridSpan w:val="2"/>
            <w:hideMark/>
          </w:tcPr>
          <w:p w14:paraId="4CE500D6"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Entry to solidify the zero point. Password protected.</w:t>
            </w:r>
          </w:p>
        </w:tc>
      </w:tr>
      <w:tr w:rsidR="001165ED" w:rsidRPr="00BE5492" w14:paraId="6E90F30A" w14:textId="77777777" w:rsidTr="00001BFB">
        <w:trPr>
          <w:trHeight w:val="600"/>
        </w:trPr>
        <w:tc>
          <w:tcPr>
            <w:tcW w:w="820" w:type="dxa"/>
            <w:vMerge w:val="restart"/>
            <w:hideMark/>
          </w:tcPr>
          <w:p w14:paraId="191A62A9"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M.5</w:t>
            </w:r>
          </w:p>
        </w:tc>
        <w:tc>
          <w:tcPr>
            <w:tcW w:w="8196" w:type="dxa"/>
            <w:gridSpan w:val="2"/>
            <w:hideMark/>
          </w:tcPr>
          <w:p w14:paraId="2447B900"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Setup the Q value threshold. </w:t>
            </w:r>
          </w:p>
        </w:tc>
      </w:tr>
      <w:tr w:rsidR="001165ED" w:rsidRPr="00BE5492" w14:paraId="5A3A2271" w14:textId="77777777" w:rsidTr="00001BFB">
        <w:trPr>
          <w:trHeight w:val="600"/>
        </w:trPr>
        <w:tc>
          <w:tcPr>
            <w:tcW w:w="820" w:type="dxa"/>
            <w:vMerge/>
            <w:hideMark/>
          </w:tcPr>
          <w:p w14:paraId="49C8AFC2"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330B7953"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If the present Q is below this threshold, flow rate will be set to 0. </w:t>
            </w:r>
          </w:p>
        </w:tc>
      </w:tr>
      <w:tr w:rsidR="001165ED" w:rsidRPr="00BE5492" w14:paraId="054D8950" w14:textId="77777777" w:rsidTr="00001BFB">
        <w:trPr>
          <w:trHeight w:val="600"/>
        </w:trPr>
        <w:tc>
          <w:tcPr>
            <w:tcW w:w="820" w:type="dxa"/>
            <w:vMerge/>
            <w:hideMark/>
          </w:tcPr>
          <w:p w14:paraId="03483939" w14:textId="77777777" w:rsidR="007C21AA" w:rsidRPr="00BE5492" w:rsidRDefault="007C21AA" w:rsidP="007C21AA">
            <w:pPr>
              <w:jc w:val="both"/>
              <w:rPr>
                <w:rFonts w:asciiTheme="majorHAnsi" w:eastAsiaTheme="majorEastAsia" w:hAnsiTheme="majorHAnsi" w:cstheme="majorBidi"/>
                <w:b/>
                <w:bCs/>
                <w:sz w:val="32"/>
                <w:szCs w:val="32"/>
              </w:rPr>
            </w:pPr>
          </w:p>
        </w:tc>
        <w:tc>
          <w:tcPr>
            <w:tcW w:w="8196" w:type="dxa"/>
            <w:gridSpan w:val="2"/>
            <w:hideMark/>
          </w:tcPr>
          <w:p w14:paraId="04C7EFF7"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This function is useful when flow meter is installed in noisy environment or on airy pipes. </w:t>
            </w:r>
          </w:p>
        </w:tc>
      </w:tr>
      <w:tr w:rsidR="001165ED" w:rsidRPr="00BE5492" w14:paraId="736DC366" w14:textId="77777777" w:rsidTr="00001BFB">
        <w:trPr>
          <w:trHeight w:val="600"/>
        </w:trPr>
        <w:tc>
          <w:tcPr>
            <w:tcW w:w="820" w:type="dxa"/>
            <w:hideMark/>
          </w:tcPr>
          <w:p w14:paraId="0A997D7A"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M.8</w:t>
            </w:r>
          </w:p>
        </w:tc>
        <w:tc>
          <w:tcPr>
            <w:tcW w:w="8196" w:type="dxa"/>
            <w:gridSpan w:val="2"/>
            <w:hideMark/>
          </w:tcPr>
          <w:p w14:paraId="3D6F571D"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The maximum flow rates for today and this month. </w:t>
            </w:r>
          </w:p>
        </w:tc>
      </w:tr>
      <w:tr w:rsidR="001165ED" w:rsidRPr="00BE5492" w14:paraId="757E81A4" w14:textId="77777777" w:rsidTr="00001BFB">
        <w:trPr>
          <w:trHeight w:val="600"/>
        </w:trPr>
        <w:tc>
          <w:tcPr>
            <w:tcW w:w="820" w:type="dxa"/>
            <w:hideMark/>
          </w:tcPr>
          <w:p w14:paraId="54EE02BC"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M.9</w:t>
            </w:r>
          </w:p>
        </w:tc>
        <w:tc>
          <w:tcPr>
            <w:tcW w:w="8196" w:type="dxa"/>
            <w:gridSpan w:val="2"/>
            <w:hideMark/>
          </w:tcPr>
          <w:p w14:paraId="49EBC8AD"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Serial port tester with CMM command output for very second.</w:t>
            </w:r>
          </w:p>
        </w:tc>
      </w:tr>
      <w:tr w:rsidR="001165ED" w:rsidRPr="00BE5492" w14:paraId="259D0836" w14:textId="77777777" w:rsidTr="00001BFB">
        <w:trPr>
          <w:trHeight w:val="600"/>
        </w:trPr>
        <w:tc>
          <w:tcPr>
            <w:tcW w:w="820" w:type="dxa"/>
            <w:hideMark/>
          </w:tcPr>
          <w:p w14:paraId="114066E5"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M-0</w:t>
            </w:r>
          </w:p>
        </w:tc>
        <w:tc>
          <w:tcPr>
            <w:tcW w:w="8196" w:type="dxa"/>
            <w:gridSpan w:val="2"/>
            <w:hideMark/>
          </w:tcPr>
          <w:p w14:paraId="6EB80B79"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 xml:space="preserve">Entry to hardware adjusting windows only for the manufacturer  </w:t>
            </w:r>
          </w:p>
        </w:tc>
      </w:tr>
      <w:tr w:rsidR="001165ED" w:rsidRPr="00BE5492" w14:paraId="273A69AA" w14:textId="77777777" w:rsidTr="00001BFB">
        <w:trPr>
          <w:trHeight w:val="600"/>
        </w:trPr>
        <w:tc>
          <w:tcPr>
            <w:tcW w:w="820" w:type="dxa"/>
            <w:hideMark/>
          </w:tcPr>
          <w:p w14:paraId="1450BEC9"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M-1</w:t>
            </w:r>
          </w:p>
        </w:tc>
        <w:tc>
          <w:tcPr>
            <w:tcW w:w="8196" w:type="dxa"/>
            <w:gridSpan w:val="2"/>
            <w:hideMark/>
          </w:tcPr>
          <w:p w14:paraId="78B3DD36"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4-20mA output adjustment</w:t>
            </w:r>
          </w:p>
        </w:tc>
      </w:tr>
      <w:tr w:rsidR="001165ED" w:rsidRPr="002844BF" w14:paraId="4E7E9185" w14:textId="77777777" w:rsidTr="00001BFB">
        <w:trPr>
          <w:trHeight w:val="600"/>
        </w:trPr>
        <w:tc>
          <w:tcPr>
            <w:tcW w:w="820" w:type="dxa"/>
            <w:hideMark/>
          </w:tcPr>
          <w:p w14:paraId="06F45AC7"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M-2</w:t>
            </w:r>
          </w:p>
        </w:tc>
        <w:tc>
          <w:tcPr>
            <w:tcW w:w="8196" w:type="dxa"/>
            <w:gridSpan w:val="2"/>
            <w:hideMark/>
          </w:tcPr>
          <w:p w14:paraId="674B4AB9" w14:textId="77777777" w:rsidR="007C21AA" w:rsidRPr="00BE5492" w:rsidRDefault="007C21AA" w:rsidP="007C21AA">
            <w:pPr>
              <w:jc w:val="both"/>
              <w:rPr>
                <w:rFonts w:asciiTheme="majorHAnsi" w:eastAsiaTheme="majorEastAsia" w:hAnsiTheme="majorHAnsi" w:cstheme="majorBidi"/>
                <w:sz w:val="32"/>
                <w:szCs w:val="32"/>
                <w:lang w:val="it-IT"/>
              </w:rPr>
            </w:pPr>
            <w:r w:rsidRPr="00BE5492">
              <w:rPr>
                <w:rFonts w:asciiTheme="majorHAnsi" w:eastAsiaTheme="majorEastAsia" w:hAnsiTheme="majorHAnsi" w:cstheme="majorBidi"/>
                <w:sz w:val="32"/>
                <w:szCs w:val="32"/>
                <w:lang w:val="it-IT"/>
              </w:rPr>
              <w:t>4mA calibration for AI3 input</w:t>
            </w:r>
          </w:p>
        </w:tc>
      </w:tr>
      <w:tr w:rsidR="001165ED" w:rsidRPr="002844BF" w14:paraId="1841F1E3" w14:textId="77777777" w:rsidTr="00001BFB">
        <w:trPr>
          <w:trHeight w:val="600"/>
        </w:trPr>
        <w:tc>
          <w:tcPr>
            <w:tcW w:w="820" w:type="dxa"/>
            <w:hideMark/>
          </w:tcPr>
          <w:p w14:paraId="68A16DE3"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M-3</w:t>
            </w:r>
          </w:p>
        </w:tc>
        <w:tc>
          <w:tcPr>
            <w:tcW w:w="8196" w:type="dxa"/>
            <w:gridSpan w:val="2"/>
            <w:hideMark/>
          </w:tcPr>
          <w:p w14:paraId="14017DC0" w14:textId="77777777" w:rsidR="007C21AA" w:rsidRPr="00BE5492" w:rsidRDefault="007C21AA" w:rsidP="007C21AA">
            <w:pPr>
              <w:jc w:val="both"/>
              <w:rPr>
                <w:rFonts w:asciiTheme="majorHAnsi" w:eastAsiaTheme="majorEastAsia" w:hAnsiTheme="majorHAnsi" w:cstheme="majorBidi"/>
                <w:sz w:val="32"/>
                <w:szCs w:val="32"/>
                <w:lang w:val="it-IT"/>
              </w:rPr>
            </w:pPr>
            <w:r w:rsidRPr="00BE5492">
              <w:rPr>
                <w:rFonts w:asciiTheme="majorHAnsi" w:eastAsiaTheme="majorEastAsia" w:hAnsiTheme="majorHAnsi" w:cstheme="majorBidi"/>
                <w:sz w:val="32"/>
                <w:szCs w:val="32"/>
                <w:lang w:val="it-IT"/>
              </w:rPr>
              <w:t>20mA calibration for AI3 input</w:t>
            </w:r>
          </w:p>
        </w:tc>
      </w:tr>
      <w:tr w:rsidR="001165ED" w:rsidRPr="002844BF" w14:paraId="274F711D" w14:textId="77777777" w:rsidTr="00001BFB">
        <w:trPr>
          <w:trHeight w:val="600"/>
        </w:trPr>
        <w:tc>
          <w:tcPr>
            <w:tcW w:w="820" w:type="dxa"/>
            <w:hideMark/>
          </w:tcPr>
          <w:p w14:paraId="34E961B7"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lastRenderedPageBreak/>
              <w:t>M-4</w:t>
            </w:r>
          </w:p>
        </w:tc>
        <w:tc>
          <w:tcPr>
            <w:tcW w:w="8196" w:type="dxa"/>
            <w:gridSpan w:val="2"/>
            <w:hideMark/>
          </w:tcPr>
          <w:p w14:paraId="7856718F" w14:textId="77777777" w:rsidR="007C21AA" w:rsidRPr="00BE5492" w:rsidRDefault="007C21AA" w:rsidP="007C21AA">
            <w:pPr>
              <w:jc w:val="both"/>
              <w:rPr>
                <w:rFonts w:asciiTheme="majorHAnsi" w:eastAsiaTheme="majorEastAsia" w:hAnsiTheme="majorHAnsi" w:cstheme="majorBidi"/>
                <w:sz w:val="32"/>
                <w:szCs w:val="32"/>
                <w:lang w:val="it-IT"/>
              </w:rPr>
            </w:pPr>
            <w:r w:rsidRPr="00BE5492">
              <w:rPr>
                <w:rFonts w:asciiTheme="majorHAnsi" w:eastAsiaTheme="majorEastAsia" w:hAnsiTheme="majorHAnsi" w:cstheme="majorBidi"/>
                <w:sz w:val="32"/>
                <w:szCs w:val="32"/>
                <w:lang w:val="it-IT"/>
              </w:rPr>
              <w:t>4mA calibration for AI4 input</w:t>
            </w:r>
          </w:p>
        </w:tc>
      </w:tr>
      <w:tr w:rsidR="001165ED" w:rsidRPr="002844BF" w14:paraId="3C6A8A15" w14:textId="77777777" w:rsidTr="00001BFB">
        <w:trPr>
          <w:trHeight w:val="600"/>
        </w:trPr>
        <w:tc>
          <w:tcPr>
            <w:tcW w:w="820" w:type="dxa"/>
            <w:hideMark/>
          </w:tcPr>
          <w:p w14:paraId="2DB32A3F"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M-5</w:t>
            </w:r>
          </w:p>
        </w:tc>
        <w:tc>
          <w:tcPr>
            <w:tcW w:w="8196" w:type="dxa"/>
            <w:gridSpan w:val="2"/>
            <w:hideMark/>
          </w:tcPr>
          <w:p w14:paraId="4D687C04" w14:textId="77777777" w:rsidR="007C21AA" w:rsidRPr="00BE5492" w:rsidRDefault="007C21AA" w:rsidP="007C21AA">
            <w:pPr>
              <w:jc w:val="both"/>
              <w:rPr>
                <w:rFonts w:asciiTheme="majorHAnsi" w:eastAsiaTheme="majorEastAsia" w:hAnsiTheme="majorHAnsi" w:cstheme="majorBidi"/>
                <w:sz w:val="32"/>
                <w:szCs w:val="32"/>
                <w:lang w:val="it-IT"/>
              </w:rPr>
            </w:pPr>
            <w:r w:rsidRPr="00BE5492">
              <w:rPr>
                <w:rFonts w:asciiTheme="majorHAnsi" w:eastAsiaTheme="majorEastAsia" w:hAnsiTheme="majorHAnsi" w:cstheme="majorBidi"/>
                <w:sz w:val="32"/>
                <w:szCs w:val="32"/>
                <w:lang w:val="it-IT"/>
              </w:rPr>
              <w:t>20mA calibration for AI4 input</w:t>
            </w:r>
          </w:p>
        </w:tc>
      </w:tr>
      <w:tr w:rsidR="001165ED" w:rsidRPr="002844BF" w14:paraId="01726D44" w14:textId="77777777" w:rsidTr="00001BFB">
        <w:trPr>
          <w:trHeight w:val="600"/>
        </w:trPr>
        <w:tc>
          <w:tcPr>
            <w:tcW w:w="820" w:type="dxa"/>
            <w:hideMark/>
          </w:tcPr>
          <w:p w14:paraId="5E401F4B"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M-6</w:t>
            </w:r>
          </w:p>
        </w:tc>
        <w:tc>
          <w:tcPr>
            <w:tcW w:w="8196" w:type="dxa"/>
            <w:gridSpan w:val="2"/>
            <w:hideMark/>
          </w:tcPr>
          <w:p w14:paraId="5CFD6E04" w14:textId="77777777" w:rsidR="007C21AA" w:rsidRPr="00BE5492" w:rsidRDefault="007C21AA" w:rsidP="007C21AA">
            <w:pPr>
              <w:jc w:val="both"/>
              <w:rPr>
                <w:rFonts w:asciiTheme="majorHAnsi" w:eastAsiaTheme="majorEastAsia" w:hAnsiTheme="majorHAnsi" w:cstheme="majorBidi"/>
                <w:sz w:val="32"/>
                <w:szCs w:val="32"/>
                <w:lang w:val="it-IT"/>
              </w:rPr>
            </w:pPr>
            <w:r w:rsidRPr="00BE5492">
              <w:rPr>
                <w:rFonts w:asciiTheme="majorHAnsi" w:eastAsiaTheme="majorEastAsia" w:hAnsiTheme="majorHAnsi" w:cstheme="majorBidi"/>
                <w:sz w:val="32"/>
                <w:szCs w:val="32"/>
                <w:lang w:val="it-IT"/>
              </w:rPr>
              <w:t>4mA calibration for AI5 input</w:t>
            </w:r>
          </w:p>
        </w:tc>
      </w:tr>
      <w:tr w:rsidR="001165ED" w:rsidRPr="002844BF" w14:paraId="3B498850" w14:textId="77777777" w:rsidTr="00001BFB">
        <w:trPr>
          <w:trHeight w:val="600"/>
        </w:trPr>
        <w:tc>
          <w:tcPr>
            <w:tcW w:w="820" w:type="dxa"/>
            <w:hideMark/>
          </w:tcPr>
          <w:p w14:paraId="1DD68D11"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M-7</w:t>
            </w:r>
          </w:p>
        </w:tc>
        <w:tc>
          <w:tcPr>
            <w:tcW w:w="8196" w:type="dxa"/>
            <w:gridSpan w:val="2"/>
            <w:hideMark/>
          </w:tcPr>
          <w:p w14:paraId="4AEE83F7" w14:textId="77777777" w:rsidR="007C21AA" w:rsidRPr="00BE5492" w:rsidRDefault="007C21AA" w:rsidP="007C21AA">
            <w:pPr>
              <w:jc w:val="both"/>
              <w:rPr>
                <w:rFonts w:asciiTheme="majorHAnsi" w:eastAsiaTheme="majorEastAsia" w:hAnsiTheme="majorHAnsi" w:cstheme="majorBidi"/>
                <w:sz w:val="32"/>
                <w:szCs w:val="32"/>
                <w:lang w:val="it-IT"/>
              </w:rPr>
            </w:pPr>
            <w:r w:rsidRPr="00BE5492">
              <w:rPr>
                <w:rFonts w:asciiTheme="majorHAnsi" w:eastAsiaTheme="majorEastAsia" w:hAnsiTheme="majorHAnsi" w:cstheme="majorBidi"/>
                <w:sz w:val="32"/>
                <w:szCs w:val="32"/>
                <w:lang w:val="it-IT"/>
              </w:rPr>
              <w:t>20mA calibration for AI5 input</w:t>
            </w:r>
          </w:p>
        </w:tc>
      </w:tr>
      <w:tr w:rsidR="001165ED" w:rsidRPr="00BE5492" w14:paraId="2A3454D4" w14:textId="77777777" w:rsidTr="00001BFB">
        <w:trPr>
          <w:trHeight w:val="600"/>
        </w:trPr>
        <w:tc>
          <w:tcPr>
            <w:tcW w:w="820" w:type="dxa"/>
            <w:hideMark/>
          </w:tcPr>
          <w:p w14:paraId="0EFF44AD"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M-8</w:t>
            </w:r>
          </w:p>
        </w:tc>
        <w:tc>
          <w:tcPr>
            <w:tcW w:w="8196" w:type="dxa"/>
            <w:gridSpan w:val="2"/>
            <w:hideMark/>
          </w:tcPr>
          <w:p w14:paraId="71FA4BA1"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Lower Temperature Zero setup for the PT100</w:t>
            </w:r>
          </w:p>
        </w:tc>
      </w:tr>
      <w:tr w:rsidR="001165ED" w:rsidRPr="00BE5492" w14:paraId="3D2BC870" w14:textId="77777777" w:rsidTr="00001BFB">
        <w:trPr>
          <w:trHeight w:val="600"/>
        </w:trPr>
        <w:tc>
          <w:tcPr>
            <w:tcW w:w="820" w:type="dxa"/>
            <w:hideMark/>
          </w:tcPr>
          <w:p w14:paraId="34A70DE0"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M-9</w:t>
            </w:r>
          </w:p>
        </w:tc>
        <w:tc>
          <w:tcPr>
            <w:tcW w:w="8196" w:type="dxa"/>
            <w:gridSpan w:val="2"/>
            <w:hideMark/>
          </w:tcPr>
          <w:p w14:paraId="07CC2172"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Higher Temperature Zero setup for the PT100</w:t>
            </w:r>
          </w:p>
        </w:tc>
      </w:tr>
      <w:tr w:rsidR="001165ED" w:rsidRPr="00BE5492" w14:paraId="75B0DFF2" w14:textId="77777777" w:rsidTr="00001BFB">
        <w:trPr>
          <w:trHeight w:val="600"/>
        </w:trPr>
        <w:tc>
          <w:tcPr>
            <w:tcW w:w="820" w:type="dxa"/>
            <w:hideMark/>
          </w:tcPr>
          <w:p w14:paraId="53B5491A"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M-A</w:t>
            </w:r>
          </w:p>
        </w:tc>
        <w:tc>
          <w:tcPr>
            <w:tcW w:w="8196" w:type="dxa"/>
            <w:gridSpan w:val="2"/>
            <w:hideMark/>
          </w:tcPr>
          <w:p w14:paraId="6CC2512B"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Temperature Calibration at 50</w:t>
            </w:r>
            <w:r w:rsidRPr="00BE5492">
              <w:rPr>
                <w:rFonts w:ascii="Cambria Math" w:eastAsiaTheme="majorEastAsia" w:hAnsi="Cambria Math" w:cs="Cambria Math"/>
                <w:sz w:val="32"/>
                <w:szCs w:val="32"/>
              </w:rPr>
              <w:t>℃</w:t>
            </w:r>
          </w:p>
        </w:tc>
      </w:tr>
      <w:tr w:rsidR="001165ED" w:rsidRPr="00BE5492" w14:paraId="6AA7D46A" w14:textId="77777777" w:rsidTr="00001BFB">
        <w:trPr>
          <w:trHeight w:val="600"/>
        </w:trPr>
        <w:tc>
          <w:tcPr>
            <w:tcW w:w="820" w:type="dxa"/>
            <w:hideMark/>
          </w:tcPr>
          <w:p w14:paraId="1D8C3489" w14:textId="77777777" w:rsidR="007C21AA" w:rsidRPr="00BE5492" w:rsidRDefault="007C21AA" w:rsidP="007C21AA">
            <w:pPr>
              <w:jc w:val="both"/>
              <w:rPr>
                <w:rFonts w:asciiTheme="majorHAnsi" w:eastAsiaTheme="majorEastAsia" w:hAnsiTheme="majorHAnsi" w:cstheme="majorBidi"/>
                <w:b/>
                <w:bCs/>
                <w:sz w:val="32"/>
                <w:szCs w:val="32"/>
              </w:rPr>
            </w:pPr>
            <w:r w:rsidRPr="00BE5492">
              <w:rPr>
                <w:rFonts w:asciiTheme="majorHAnsi" w:eastAsiaTheme="majorEastAsia" w:hAnsiTheme="majorHAnsi" w:cstheme="majorBidi"/>
                <w:b/>
                <w:bCs/>
                <w:sz w:val="32"/>
                <w:szCs w:val="32"/>
              </w:rPr>
              <w:t>M-B</w:t>
            </w:r>
          </w:p>
        </w:tc>
        <w:tc>
          <w:tcPr>
            <w:tcW w:w="8196" w:type="dxa"/>
            <w:gridSpan w:val="2"/>
            <w:hideMark/>
          </w:tcPr>
          <w:p w14:paraId="26C83BB8" w14:textId="77777777" w:rsidR="007C21AA" w:rsidRPr="00BE5492" w:rsidRDefault="007C21AA" w:rsidP="007C21AA">
            <w:pPr>
              <w:jc w:val="both"/>
              <w:rPr>
                <w:rFonts w:asciiTheme="majorHAnsi" w:eastAsiaTheme="majorEastAsia" w:hAnsiTheme="majorHAnsi" w:cstheme="majorBidi"/>
                <w:sz w:val="32"/>
                <w:szCs w:val="32"/>
              </w:rPr>
            </w:pPr>
            <w:r w:rsidRPr="00BE5492">
              <w:rPr>
                <w:rFonts w:asciiTheme="majorHAnsi" w:eastAsiaTheme="majorEastAsia" w:hAnsiTheme="majorHAnsi" w:cstheme="majorBidi"/>
                <w:sz w:val="32"/>
                <w:szCs w:val="32"/>
              </w:rPr>
              <w:t>Temperature Calibration at 84.5</w:t>
            </w:r>
            <w:r w:rsidRPr="00BE5492">
              <w:rPr>
                <w:rFonts w:ascii="Cambria Math" w:eastAsiaTheme="majorEastAsia" w:hAnsi="Cambria Math" w:cs="Cambria Math"/>
                <w:sz w:val="32"/>
                <w:szCs w:val="32"/>
              </w:rPr>
              <w:t>℃</w:t>
            </w:r>
          </w:p>
        </w:tc>
      </w:tr>
    </w:tbl>
    <w:p w14:paraId="79ECC030" w14:textId="77777777" w:rsidR="00001BFB" w:rsidRPr="00BE5492" w:rsidRDefault="00001BFB" w:rsidP="00001BFB">
      <w:pPr>
        <w:pStyle w:val="Title"/>
        <w:rPr>
          <w:color w:val="0F4761" w:themeColor="accent1" w:themeShade="BF"/>
          <w:spacing w:val="0"/>
          <w:kern w:val="2"/>
          <w:sz w:val="40"/>
          <w:szCs w:val="40"/>
        </w:rPr>
      </w:pPr>
    </w:p>
    <w:p w14:paraId="7277F684" w14:textId="04FD0671" w:rsidR="00001BFB" w:rsidRPr="00BE5492" w:rsidRDefault="00001BFB" w:rsidP="00001BFB">
      <w:pPr>
        <w:pStyle w:val="Title"/>
        <w:rPr>
          <w:color w:val="0F4761" w:themeColor="accent1" w:themeShade="BF"/>
          <w:spacing w:val="0"/>
          <w:kern w:val="2"/>
          <w:sz w:val="40"/>
          <w:szCs w:val="40"/>
        </w:rPr>
      </w:pPr>
      <w:r w:rsidRPr="00BE5492">
        <w:rPr>
          <w:color w:val="0F4761" w:themeColor="accent1" w:themeShade="BF"/>
          <w:spacing w:val="0"/>
          <w:kern w:val="2"/>
          <w:sz w:val="40"/>
          <w:szCs w:val="40"/>
        </w:rPr>
        <w:t>Current Loop and Analog Output Calibration</w:t>
      </w:r>
    </w:p>
    <w:p w14:paraId="7F391EE2" w14:textId="77777777" w:rsidR="00001BFB" w:rsidRPr="00BE5492" w:rsidRDefault="00001BFB" w:rsidP="00001BFB">
      <w:pPr>
        <w:rPr>
          <w:rFonts w:asciiTheme="majorHAnsi" w:hAnsiTheme="majorHAnsi"/>
        </w:rPr>
      </w:pPr>
      <w:r w:rsidRPr="00BE5492">
        <w:rPr>
          <w:rFonts w:asciiTheme="majorHAnsi" w:hAnsiTheme="majorHAnsi"/>
        </w:rPr>
        <w:t>For precise output, the flow meter comes equipped with a 4~20mA current loop, offering accuracy within 0.5%. The system allows for easy programming and supports various output modules, including 4~20mA. To configure these settings, navigate to the "Setup Menu - Input and Output Setting."</w:t>
      </w:r>
    </w:p>
    <w:p w14:paraId="4D62CAE6" w14:textId="77777777" w:rsidR="00001BFB" w:rsidRPr="00BE5492" w:rsidRDefault="00001BFB" w:rsidP="00001BFB">
      <w:pPr>
        <w:rPr>
          <w:rFonts w:asciiTheme="majorHAnsi" w:hAnsiTheme="majorHAnsi"/>
        </w:rPr>
      </w:pPr>
      <w:r w:rsidRPr="00BE5492">
        <w:rPr>
          <w:rFonts w:asciiTheme="majorHAnsi" w:hAnsiTheme="majorHAnsi"/>
        </w:rPr>
        <w:t>Within this menu, you can calibrate the flow values corresponding to 4mA and 20mA. For example:</w:t>
      </w:r>
    </w:p>
    <w:p w14:paraId="620EAAB3" w14:textId="77777777" w:rsidR="00001BFB" w:rsidRPr="00BE5492" w:rsidRDefault="00001BFB" w:rsidP="00001BFB">
      <w:pPr>
        <w:pStyle w:val="ListParagraph"/>
        <w:numPr>
          <w:ilvl w:val="0"/>
          <w:numId w:val="16"/>
        </w:numPr>
        <w:rPr>
          <w:rFonts w:asciiTheme="majorHAnsi" w:hAnsiTheme="majorHAnsi"/>
        </w:rPr>
      </w:pPr>
      <w:r w:rsidRPr="00BE5492">
        <w:rPr>
          <w:rFonts w:asciiTheme="majorHAnsi" w:hAnsiTheme="majorHAnsi"/>
        </w:rPr>
        <w:t>If the flow measurement range is 0 to 1000 m³/h, enter 0 for 4mA and 1000 for 20mA.</w:t>
      </w:r>
    </w:p>
    <w:p w14:paraId="67B78A5D" w14:textId="77777777" w:rsidR="00001BFB" w:rsidRPr="00BE5492" w:rsidRDefault="00001BFB" w:rsidP="00001BFB">
      <w:pPr>
        <w:pStyle w:val="ListParagraph"/>
        <w:numPr>
          <w:ilvl w:val="0"/>
          <w:numId w:val="16"/>
        </w:numPr>
        <w:rPr>
          <w:rFonts w:asciiTheme="majorHAnsi" w:hAnsiTheme="majorHAnsi"/>
        </w:rPr>
      </w:pPr>
      <w:r w:rsidRPr="00BE5492">
        <w:rPr>
          <w:rFonts w:asciiTheme="majorHAnsi" w:hAnsiTheme="majorHAnsi"/>
        </w:rPr>
        <w:t>For a range of -1000 to 2000 m³/h, configure the module to cover the full flow direction by inputting -1000 and 2000.</w:t>
      </w:r>
    </w:p>
    <w:p w14:paraId="0743FCDD" w14:textId="77777777" w:rsidR="00001BFB" w:rsidRPr="00BE5492" w:rsidRDefault="00001BFB" w:rsidP="00001BFB">
      <w:pPr>
        <w:rPr>
          <w:rFonts w:asciiTheme="majorHAnsi" w:hAnsiTheme="majorHAnsi"/>
          <w:b/>
          <w:bCs/>
        </w:rPr>
      </w:pPr>
      <w:r w:rsidRPr="00BE5492">
        <w:rPr>
          <w:rFonts w:asciiTheme="majorHAnsi" w:hAnsiTheme="majorHAnsi"/>
          <w:b/>
          <w:bCs/>
        </w:rPr>
        <w:t>Analog Output Calibration:</w:t>
      </w:r>
    </w:p>
    <w:p w14:paraId="56484D0D" w14:textId="77777777" w:rsidR="00001BFB" w:rsidRPr="00BE5492" w:rsidRDefault="00001BFB" w:rsidP="00001BFB">
      <w:pPr>
        <w:rPr>
          <w:rFonts w:asciiTheme="majorHAnsi" w:hAnsiTheme="majorHAnsi"/>
        </w:rPr>
      </w:pPr>
      <w:r w:rsidRPr="00BE5492">
        <w:rPr>
          <w:rFonts w:asciiTheme="majorHAnsi" w:hAnsiTheme="majorHAnsi"/>
        </w:rPr>
        <w:t>Each flow meter undergoes strict calibration before leaving the factory, so further adjustment is generally unnecessary. However, if the actual output current value does not match the value displayed in the "Setup Menu - Input and Output Setting" during calibration, recalibration may be required.</w:t>
      </w:r>
    </w:p>
    <w:p w14:paraId="34007869" w14:textId="7881DD3C" w:rsidR="00247221" w:rsidRDefault="00247221">
      <w:pPr>
        <w:rPr>
          <w:rFonts w:asciiTheme="majorHAnsi" w:eastAsiaTheme="majorEastAsia" w:hAnsiTheme="majorHAnsi" w:cstheme="majorBidi"/>
          <w:sz w:val="32"/>
          <w:szCs w:val="32"/>
        </w:rPr>
      </w:pPr>
    </w:p>
    <w:p w14:paraId="153FAF5F" w14:textId="77777777" w:rsidR="00B934D4" w:rsidRDefault="00B934D4">
      <w:pPr>
        <w:rPr>
          <w:rFonts w:asciiTheme="majorHAnsi" w:eastAsiaTheme="majorEastAsia" w:hAnsiTheme="majorHAnsi" w:cstheme="majorBidi"/>
          <w:sz w:val="32"/>
          <w:szCs w:val="32"/>
        </w:rPr>
      </w:pPr>
    </w:p>
    <w:p w14:paraId="3B54EB4B" w14:textId="77777777" w:rsidR="00B934D4" w:rsidRDefault="00B934D4">
      <w:pPr>
        <w:rPr>
          <w:rFonts w:asciiTheme="majorHAnsi" w:eastAsiaTheme="majorEastAsia" w:hAnsiTheme="majorHAnsi" w:cstheme="majorBidi"/>
          <w:sz w:val="32"/>
          <w:szCs w:val="32"/>
        </w:rPr>
      </w:pPr>
    </w:p>
    <w:p w14:paraId="2199E4D9" w14:textId="77777777" w:rsidR="00B934D4" w:rsidRDefault="00B934D4">
      <w:pPr>
        <w:rPr>
          <w:rFonts w:asciiTheme="majorHAnsi" w:eastAsiaTheme="majorEastAsia" w:hAnsiTheme="majorHAnsi" w:cstheme="majorBidi"/>
          <w:sz w:val="32"/>
          <w:szCs w:val="32"/>
        </w:rPr>
      </w:pPr>
    </w:p>
    <w:p w14:paraId="4F877BA2" w14:textId="77777777" w:rsidR="00B934D4" w:rsidRDefault="00B934D4">
      <w:pPr>
        <w:rPr>
          <w:rFonts w:asciiTheme="majorHAnsi" w:eastAsiaTheme="majorEastAsia" w:hAnsiTheme="majorHAnsi" w:cstheme="majorBidi"/>
          <w:sz w:val="32"/>
          <w:szCs w:val="32"/>
        </w:rPr>
      </w:pPr>
    </w:p>
    <w:p w14:paraId="376FE104" w14:textId="77777777" w:rsidR="00B934D4" w:rsidRDefault="00B934D4">
      <w:pPr>
        <w:rPr>
          <w:rFonts w:asciiTheme="majorHAnsi" w:eastAsiaTheme="majorEastAsia" w:hAnsiTheme="majorHAnsi" w:cstheme="majorBidi"/>
          <w:sz w:val="32"/>
          <w:szCs w:val="32"/>
        </w:rPr>
      </w:pPr>
    </w:p>
    <w:p w14:paraId="36C598F9" w14:textId="77777777" w:rsidR="00247221" w:rsidRPr="007E30FE" w:rsidRDefault="00247221" w:rsidP="00247221">
      <w:pPr>
        <w:pStyle w:val="Heading1"/>
        <w:jc w:val="center"/>
        <w:rPr>
          <w:rFonts w:ascii="Aptos Display" w:hAnsi="Aptos Display"/>
          <w:sz w:val="22"/>
          <w:szCs w:val="22"/>
        </w:rPr>
      </w:pPr>
      <w:r w:rsidRPr="007E30FE">
        <w:rPr>
          <w:rFonts w:ascii="Aptos Display" w:hAnsi="Aptos Display"/>
          <w:sz w:val="22"/>
          <w:szCs w:val="22"/>
        </w:rPr>
        <w:lastRenderedPageBreak/>
        <w:t>VIRTEC INSTRUMENTS – FLOW METER MANUAL</w:t>
      </w:r>
    </w:p>
    <w:p w14:paraId="558A6465" w14:textId="77777777" w:rsidR="00247221" w:rsidRPr="007E30FE" w:rsidRDefault="00247221" w:rsidP="00247221">
      <w:pPr>
        <w:jc w:val="center"/>
        <w:rPr>
          <w:rFonts w:ascii="Aptos Display" w:hAnsi="Aptos Display"/>
        </w:rPr>
      </w:pPr>
      <w:r w:rsidRPr="007E30FE">
        <w:rPr>
          <w:rFonts w:ascii="Segoe UI Emoji" w:hAnsi="Segoe UI Emoji" w:cs="Segoe UI Emoji"/>
        </w:rPr>
        <w:t>🔚</w:t>
      </w:r>
      <w:r w:rsidRPr="007E30FE">
        <w:rPr>
          <w:rFonts w:ascii="Aptos Display" w:hAnsi="Aptos Display"/>
        </w:rPr>
        <w:t xml:space="preserve"> END OF MANUAL</w:t>
      </w:r>
    </w:p>
    <w:p w14:paraId="393A4BA9" w14:textId="77777777" w:rsidR="00247221" w:rsidRPr="007E30FE" w:rsidRDefault="00247221" w:rsidP="00247221">
      <w:pPr>
        <w:pStyle w:val="Heading2"/>
        <w:rPr>
          <w:rFonts w:ascii="Aptos Display" w:hAnsi="Aptos Display"/>
          <w:sz w:val="22"/>
          <w:szCs w:val="22"/>
        </w:rPr>
      </w:pPr>
      <w:r w:rsidRPr="007E30FE">
        <w:rPr>
          <w:rFonts w:ascii="Segoe UI Emoji" w:hAnsi="Segoe UI Emoji" w:cs="Segoe UI Emoji"/>
          <w:sz w:val="22"/>
          <w:szCs w:val="22"/>
        </w:rPr>
        <w:t>✅</w:t>
      </w:r>
      <w:r w:rsidRPr="007E30FE">
        <w:rPr>
          <w:rFonts w:ascii="Aptos Display" w:hAnsi="Aptos Display"/>
          <w:sz w:val="22"/>
          <w:szCs w:val="22"/>
        </w:rPr>
        <w:t xml:space="preserve"> Product Support &amp; Warranty</w:t>
      </w:r>
    </w:p>
    <w:p w14:paraId="0C756B7D" w14:textId="77777777" w:rsidR="00247221" w:rsidRPr="007E30FE" w:rsidRDefault="00247221" w:rsidP="00281969">
      <w:pPr>
        <w:jc w:val="both"/>
        <w:rPr>
          <w:rFonts w:ascii="Aptos Display" w:hAnsi="Aptos Display"/>
        </w:rPr>
      </w:pPr>
      <w:r w:rsidRPr="007E30FE">
        <w:rPr>
          <w:rFonts w:ascii="Aptos Display" w:hAnsi="Aptos Display"/>
        </w:rPr>
        <w:t>Virtec Instruments assures that all flow meters are manufactured with the highest standards of quality and precision. For warranty details, service support, and installation queries, please refer to the Warranty Certificate provided or contact our authorized service center.</w:t>
      </w:r>
    </w:p>
    <w:p w14:paraId="0FA94CC4" w14:textId="26767A57" w:rsidR="00247221" w:rsidRPr="007E30FE" w:rsidRDefault="00247221" w:rsidP="00247221">
      <w:pPr>
        <w:rPr>
          <w:rFonts w:ascii="Aptos Display" w:hAnsi="Aptos Display"/>
        </w:rPr>
      </w:pPr>
      <w:r w:rsidRPr="00281969">
        <w:rPr>
          <w:rFonts w:ascii="Aptos Display" w:hAnsi="Aptos Display"/>
          <w:b/>
          <w:bCs/>
        </w:rPr>
        <w:t>Warranty Coverage</w:t>
      </w:r>
      <w:r w:rsidRPr="007E30FE">
        <w:rPr>
          <w:rFonts w:ascii="Aptos Display" w:hAnsi="Aptos Display"/>
        </w:rPr>
        <w:t>:</w:t>
      </w:r>
      <w:r w:rsidR="00281969">
        <w:rPr>
          <w:rFonts w:ascii="Aptos Display" w:hAnsi="Aptos Display"/>
        </w:rPr>
        <w:t xml:space="preserve"> </w:t>
      </w:r>
      <w:r w:rsidR="00A31072">
        <w:rPr>
          <w:rFonts w:ascii="Aptos Display" w:hAnsi="Aptos Display"/>
        </w:rPr>
        <w:t>2 years from the date of Supply against following:</w:t>
      </w:r>
    </w:p>
    <w:p w14:paraId="6CF2B113" w14:textId="77777777" w:rsidR="00247221" w:rsidRPr="007E30FE" w:rsidRDefault="00247221" w:rsidP="00247221">
      <w:pPr>
        <w:rPr>
          <w:rFonts w:ascii="Aptos Display" w:hAnsi="Aptos Display"/>
        </w:rPr>
      </w:pPr>
      <w:r w:rsidRPr="007E30FE">
        <w:rPr>
          <w:rFonts w:ascii="Aptos Display" w:hAnsi="Aptos Display"/>
        </w:rPr>
        <w:t>- Manufacturing defects</w:t>
      </w:r>
    </w:p>
    <w:p w14:paraId="358016BF" w14:textId="77777777" w:rsidR="00247221" w:rsidRPr="007E30FE" w:rsidRDefault="00247221" w:rsidP="00247221">
      <w:pPr>
        <w:rPr>
          <w:rFonts w:ascii="Aptos Display" w:hAnsi="Aptos Display"/>
        </w:rPr>
      </w:pPr>
      <w:r w:rsidRPr="007E30FE">
        <w:rPr>
          <w:rFonts w:ascii="Aptos Display" w:hAnsi="Aptos Display"/>
        </w:rPr>
        <w:t>- Sensor malfunctions</w:t>
      </w:r>
    </w:p>
    <w:p w14:paraId="0DF56625" w14:textId="77777777" w:rsidR="00247221" w:rsidRPr="007E30FE" w:rsidRDefault="00247221" w:rsidP="00247221">
      <w:pPr>
        <w:rPr>
          <w:rFonts w:ascii="Aptos Display" w:hAnsi="Aptos Display"/>
        </w:rPr>
      </w:pPr>
      <w:r w:rsidRPr="007E30FE">
        <w:rPr>
          <w:rFonts w:ascii="Aptos Display" w:hAnsi="Aptos Display"/>
        </w:rPr>
        <w:t>- Electronics issues (as per model specifications)</w:t>
      </w:r>
    </w:p>
    <w:p w14:paraId="1A5C5B3B" w14:textId="77777777" w:rsidR="00247221" w:rsidRPr="007E30FE" w:rsidRDefault="00247221" w:rsidP="00247221">
      <w:pPr>
        <w:rPr>
          <w:rFonts w:ascii="Aptos Display" w:hAnsi="Aptos Display"/>
        </w:rPr>
      </w:pPr>
      <w:r w:rsidRPr="007E30FE">
        <w:rPr>
          <w:rFonts w:ascii="Aptos Display" w:hAnsi="Aptos Display"/>
        </w:rPr>
        <w:t>Warranty does not cover:</w:t>
      </w:r>
    </w:p>
    <w:p w14:paraId="6424AC57" w14:textId="77777777" w:rsidR="00247221" w:rsidRPr="007E30FE" w:rsidRDefault="00247221" w:rsidP="00247221">
      <w:pPr>
        <w:rPr>
          <w:rFonts w:ascii="Aptos Display" w:hAnsi="Aptos Display"/>
        </w:rPr>
      </w:pPr>
      <w:r w:rsidRPr="007E30FE">
        <w:rPr>
          <w:rFonts w:ascii="Aptos Display" w:hAnsi="Aptos Display"/>
        </w:rPr>
        <w:t>- Physical damage</w:t>
      </w:r>
    </w:p>
    <w:p w14:paraId="6DF47180" w14:textId="77777777" w:rsidR="00247221" w:rsidRPr="007E30FE" w:rsidRDefault="00247221" w:rsidP="00247221">
      <w:pPr>
        <w:rPr>
          <w:rFonts w:ascii="Aptos Display" w:hAnsi="Aptos Display"/>
        </w:rPr>
      </w:pPr>
      <w:r w:rsidRPr="007E30FE">
        <w:rPr>
          <w:rFonts w:ascii="Aptos Display" w:hAnsi="Aptos Display"/>
        </w:rPr>
        <w:t>- Improper installation</w:t>
      </w:r>
    </w:p>
    <w:p w14:paraId="55B32AEB" w14:textId="77777777" w:rsidR="00247221" w:rsidRPr="007E30FE" w:rsidRDefault="00247221" w:rsidP="00247221">
      <w:pPr>
        <w:rPr>
          <w:rFonts w:ascii="Aptos Display" w:hAnsi="Aptos Display"/>
        </w:rPr>
      </w:pPr>
      <w:r w:rsidRPr="007E30FE">
        <w:rPr>
          <w:rFonts w:ascii="Aptos Display" w:hAnsi="Aptos Display"/>
        </w:rPr>
        <w:t>- Tampering with seal or calibration</w:t>
      </w:r>
    </w:p>
    <w:p w14:paraId="5582571B" w14:textId="77777777" w:rsidR="00247221" w:rsidRPr="007E30FE" w:rsidRDefault="00247221" w:rsidP="00247221">
      <w:pPr>
        <w:pStyle w:val="Heading2"/>
        <w:rPr>
          <w:rFonts w:ascii="Aptos Display" w:hAnsi="Aptos Display"/>
          <w:sz w:val="22"/>
          <w:szCs w:val="22"/>
        </w:rPr>
      </w:pPr>
      <w:r w:rsidRPr="007E30FE">
        <w:rPr>
          <w:rFonts w:ascii="Segoe UI Symbol" w:hAnsi="Segoe UI Symbol" w:cs="Segoe UI Symbol"/>
          <w:sz w:val="22"/>
          <w:szCs w:val="22"/>
        </w:rPr>
        <w:t>🛠</w:t>
      </w:r>
      <w:r w:rsidRPr="007E30FE">
        <w:rPr>
          <w:rFonts w:ascii="Aptos Display" w:hAnsi="Aptos Display"/>
          <w:sz w:val="22"/>
          <w:szCs w:val="22"/>
        </w:rPr>
        <w:t xml:space="preserve"> Technical Support</w:t>
      </w:r>
    </w:p>
    <w:p w14:paraId="04548991" w14:textId="5C435C4F" w:rsidR="00247221" w:rsidRPr="007E30FE" w:rsidRDefault="00247221" w:rsidP="00247221">
      <w:pPr>
        <w:rPr>
          <w:rFonts w:ascii="Aptos Display" w:hAnsi="Aptos Display"/>
        </w:rPr>
      </w:pPr>
      <w:r w:rsidRPr="007E30FE">
        <w:rPr>
          <w:rFonts w:ascii="Aptos Display" w:hAnsi="Aptos Display"/>
        </w:rPr>
        <w:t>If you require assistance, please reach out to:</w:t>
      </w:r>
      <w:r w:rsidRPr="007E30FE">
        <w:rPr>
          <w:rFonts w:ascii="Aptos Display" w:hAnsi="Aptos Display"/>
        </w:rPr>
        <w:br/>
      </w:r>
      <w:r w:rsidRPr="007E30FE">
        <w:rPr>
          <w:rFonts w:ascii="Aptos Display" w:hAnsi="Aptos Display"/>
        </w:rPr>
        <w:br/>
        <w:t xml:space="preserve">Virtec Instruments </w:t>
      </w:r>
      <w:r w:rsidR="001D6ECB">
        <w:rPr>
          <w:rFonts w:ascii="Aptos Display" w:hAnsi="Aptos Display"/>
        </w:rPr>
        <w:t>INC</w:t>
      </w:r>
      <w:r w:rsidRPr="007E30FE">
        <w:rPr>
          <w:rFonts w:ascii="Aptos Display" w:hAnsi="Aptos Display"/>
        </w:rPr>
        <w:t>.</w:t>
      </w:r>
      <w:r w:rsidRPr="007E30FE">
        <w:rPr>
          <w:rFonts w:ascii="Aptos Display" w:hAnsi="Aptos Display"/>
        </w:rPr>
        <w:br/>
      </w:r>
      <w:r w:rsidR="001D6ECB">
        <w:rPr>
          <w:rFonts w:ascii="Aptos Display" w:hAnsi="Aptos Display"/>
        </w:rPr>
        <w:t>Salt Lake City, Utah, USA</w:t>
      </w:r>
      <w:r w:rsidRPr="007E30FE">
        <w:rPr>
          <w:rFonts w:ascii="Aptos Display" w:hAnsi="Aptos Display"/>
        </w:rPr>
        <w:br/>
      </w:r>
      <w:r w:rsidRPr="007E30FE">
        <w:rPr>
          <w:rFonts w:ascii="Segoe UI Emoji" w:hAnsi="Segoe UI Emoji" w:cs="Segoe UI Emoji"/>
        </w:rPr>
        <w:t>📞</w:t>
      </w:r>
      <w:r w:rsidRPr="007E30FE">
        <w:rPr>
          <w:rFonts w:ascii="Aptos Display" w:hAnsi="Aptos Display"/>
        </w:rPr>
        <w:t xml:space="preserve"> +</w:t>
      </w:r>
      <w:r w:rsidR="001D6ECB">
        <w:rPr>
          <w:rFonts w:ascii="Aptos Display" w:hAnsi="Aptos Display"/>
        </w:rPr>
        <w:t xml:space="preserve">1 </w:t>
      </w:r>
      <w:r w:rsidR="004C2800">
        <w:rPr>
          <w:rFonts w:ascii="Aptos Display" w:hAnsi="Aptos Display"/>
        </w:rPr>
        <w:t>3045194567</w:t>
      </w:r>
      <w:r w:rsidRPr="007E30FE">
        <w:rPr>
          <w:rFonts w:ascii="Aptos Display" w:hAnsi="Aptos Display"/>
        </w:rPr>
        <w:br/>
      </w:r>
      <w:r w:rsidRPr="007E30FE">
        <w:rPr>
          <w:rFonts w:ascii="Segoe UI Emoji" w:hAnsi="Segoe UI Emoji" w:cs="Segoe UI Emoji"/>
        </w:rPr>
        <w:t>📧</w:t>
      </w:r>
      <w:r w:rsidRPr="007E30FE">
        <w:rPr>
          <w:rFonts w:ascii="Aptos Display" w:hAnsi="Aptos Display"/>
        </w:rPr>
        <w:t xml:space="preserve"> s</w:t>
      </w:r>
      <w:r w:rsidR="00A4297F">
        <w:rPr>
          <w:rFonts w:ascii="Aptos Display" w:hAnsi="Aptos Display"/>
        </w:rPr>
        <w:t>ales</w:t>
      </w:r>
      <w:r w:rsidRPr="007E30FE">
        <w:rPr>
          <w:rFonts w:ascii="Aptos Display" w:hAnsi="Aptos Display"/>
        </w:rPr>
        <w:t>@virtec.</w:t>
      </w:r>
      <w:r w:rsidR="00A4297F">
        <w:rPr>
          <w:rFonts w:ascii="Aptos Display" w:hAnsi="Aptos Display"/>
        </w:rPr>
        <w:t>us</w:t>
      </w:r>
      <w:r w:rsidRPr="007E30FE">
        <w:rPr>
          <w:rFonts w:ascii="Aptos Display" w:hAnsi="Aptos Display"/>
        </w:rPr>
        <w:br/>
      </w:r>
      <w:r w:rsidRPr="007E30FE">
        <w:rPr>
          <w:rFonts w:ascii="Segoe UI Emoji" w:hAnsi="Segoe UI Emoji" w:cs="Segoe UI Emoji"/>
        </w:rPr>
        <w:t>🌐</w:t>
      </w:r>
      <w:r w:rsidRPr="007E30FE">
        <w:rPr>
          <w:rFonts w:ascii="Aptos Display" w:hAnsi="Aptos Display"/>
        </w:rPr>
        <w:t xml:space="preserve"> www.virtec.</w:t>
      </w:r>
      <w:r w:rsidR="00A4297F">
        <w:rPr>
          <w:rFonts w:ascii="Aptos Display" w:hAnsi="Aptos Display"/>
        </w:rPr>
        <w:t>us</w:t>
      </w:r>
    </w:p>
    <w:p w14:paraId="3A2E4296" w14:textId="77777777" w:rsidR="00247221" w:rsidRPr="007E30FE" w:rsidRDefault="00247221" w:rsidP="00247221">
      <w:pPr>
        <w:pStyle w:val="Heading2"/>
        <w:rPr>
          <w:rFonts w:ascii="Aptos Display" w:hAnsi="Aptos Display"/>
          <w:sz w:val="22"/>
          <w:szCs w:val="22"/>
        </w:rPr>
      </w:pPr>
      <w:r w:rsidRPr="007E30FE">
        <w:rPr>
          <w:rFonts w:ascii="Segoe UI Emoji" w:hAnsi="Segoe UI Emoji" w:cs="Segoe UI Emoji"/>
          <w:sz w:val="22"/>
          <w:szCs w:val="22"/>
        </w:rPr>
        <w:t>📌</w:t>
      </w:r>
      <w:r w:rsidRPr="007E30FE">
        <w:rPr>
          <w:rFonts w:ascii="Aptos Display" w:hAnsi="Aptos Display"/>
          <w:sz w:val="22"/>
          <w:szCs w:val="22"/>
        </w:rPr>
        <w:t xml:space="preserve"> Note to Installer / User</w:t>
      </w:r>
    </w:p>
    <w:p w14:paraId="1BBD5634" w14:textId="77777777" w:rsidR="00247221" w:rsidRPr="007E30FE" w:rsidRDefault="00247221" w:rsidP="00247221">
      <w:pPr>
        <w:rPr>
          <w:rFonts w:ascii="Aptos Display" w:hAnsi="Aptos Display"/>
        </w:rPr>
      </w:pPr>
      <w:r w:rsidRPr="007E30FE">
        <w:rPr>
          <w:rFonts w:ascii="Aptos Display" w:hAnsi="Aptos Display"/>
        </w:rPr>
        <w:t>Please ensure that:</w:t>
      </w:r>
      <w:r w:rsidRPr="007E30FE">
        <w:rPr>
          <w:rFonts w:ascii="Aptos Display" w:hAnsi="Aptos Display"/>
        </w:rPr>
        <w:br/>
        <w:t>- All installation steps were followed as per guidelines.</w:t>
      </w:r>
      <w:r w:rsidRPr="007E30FE">
        <w:rPr>
          <w:rFonts w:ascii="Aptos Display" w:hAnsi="Aptos Display"/>
        </w:rPr>
        <w:br/>
        <w:t>- Calibration and commissioning have been documented.</w:t>
      </w:r>
      <w:r w:rsidRPr="007E30FE">
        <w:rPr>
          <w:rFonts w:ascii="Aptos Display" w:hAnsi="Aptos Display"/>
        </w:rPr>
        <w:br/>
        <w:t>- Maintenance schedule is noted for future checks.</w:t>
      </w:r>
    </w:p>
    <w:p w14:paraId="49A0B6F9" w14:textId="77777777" w:rsidR="00247221" w:rsidRPr="007E30FE" w:rsidRDefault="00247221" w:rsidP="00247221">
      <w:pPr>
        <w:pStyle w:val="Heading2"/>
        <w:rPr>
          <w:rFonts w:ascii="Aptos Display" w:hAnsi="Aptos Display"/>
          <w:sz w:val="22"/>
          <w:szCs w:val="22"/>
        </w:rPr>
      </w:pPr>
      <w:r w:rsidRPr="007E30FE">
        <w:rPr>
          <w:rFonts w:ascii="Segoe UI Emoji" w:hAnsi="Segoe UI Emoji" w:cs="Segoe UI Emoji"/>
          <w:sz w:val="22"/>
          <w:szCs w:val="22"/>
        </w:rPr>
        <w:t>📝</w:t>
      </w:r>
      <w:r w:rsidRPr="007E30FE">
        <w:rPr>
          <w:rFonts w:ascii="Aptos Display" w:hAnsi="Aptos Display"/>
          <w:sz w:val="22"/>
          <w:szCs w:val="22"/>
        </w:rPr>
        <w:t xml:space="preserve"> Service Log (For User Use)</w:t>
      </w:r>
    </w:p>
    <w:tbl>
      <w:tblPr>
        <w:tblStyle w:val="TableGrid"/>
        <w:tblW w:w="0" w:type="auto"/>
        <w:tblLook w:val="04A0" w:firstRow="1" w:lastRow="0" w:firstColumn="1" w:lastColumn="0" w:noHBand="0" w:noVBand="1"/>
      </w:tblPr>
      <w:tblGrid>
        <w:gridCol w:w="2160"/>
        <w:gridCol w:w="2160"/>
        <w:gridCol w:w="2160"/>
        <w:gridCol w:w="2160"/>
      </w:tblGrid>
      <w:tr w:rsidR="00247221" w:rsidRPr="007E30FE" w14:paraId="1AA08EC4" w14:textId="77777777" w:rsidTr="00245A12">
        <w:tc>
          <w:tcPr>
            <w:tcW w:w="2160" w:type="dxa"/>
          </w:tcPr>
          <w:p w14:paraId="35983D22" w14:textId="77777777" w:rsidR="00247221" w:rsidRPr="007E30FE" w:rsidRDefault="00247221" w:rsidP="00245A12">
            <w:pPr>
              <w:rPr>
                <w:rFonts w:ascii="Aptos Display" w:hAnsi="Aptos Display"/>
              </w:rPr>
            </w:pPr>
            <w:r w:rsidRPr="007E30FE">
              <w:rPr>
                <w:rFonts w:ascii="Aptos Display" w:hAnsi="Aptos Display"/>
              </w:rPr>
              <w:t>Date</w:t>
            </w:r>
          </w:p>
        </w:tc>
        <w:tc>
          <w:tcPr>
            <w:tcW w:w="2160" w:type="dxa"/>
          </w:tcPr>
          <w:p w14:paraId="2C6E108D" w14:textId="77777777" w:rsidR="00247221" w:rsidRPr="007E30FE" w:rsidRDefault="00247221" w:rsidP="00245A12">
            <w:pPr>
              <w:rPr>
                <w:rFonts w:ascii="Aptos Display" w:hAnsi="Aptos Display"/>
              </w:rPr>
            </w:pPr>
            <w:r w:rsidRPr="007E30FE">
              <w:rPr>
                <w:rFonts w:ascii="Aptos Display" w:hAnsi="Aptos Display"/>
              </w:rPr>
              <w:t>Service Description</w:t>
            </w:r>
          </w:p>
        </w:tc>
        <w:tc>
          <w:tcPr>
            <w:tcW w:w="2160" w:type="dxa"/>
          </w:tcPr>
          <w:p w14:paraId="157DCAD7" w14:textId="77777777" w:rsidR="00247221" w:rsidRPr="007E30FE" w:rsidRDefault="00247221" w:rsidP="00245A12">
            <w:pPr>
              <w:rPr>
                <w:rFonts w:ascii="Aptos Display" w:hAnsi="Aptos Display"/>
              </w:rPr>
            </w:pPr>
            <w:r w:rsidRPr="007E30FE">
              <w:rPr>
                <w:rFonts w:ascii="Aptos Display" w:hAnsi="Aptos Display"/>
              </w:rPr>
              <w:t>Technician Name &amp; Sign</w:t>
            </w:r>
          </w:p>
        </w:tc>
        <w:tc>
          <w:tcPr>
            <w:tcW w:w="2160" w:type="dxa"/>
          </w:tcPr>
          <w:p w14:paraId="15DB56E0" w14:textId="77777777" w:rsidR="00247221" w:rsidRPr="007E30FE" w:rsidRDefault="00247221" w:rsidP="00245A12">
            <w:pPr>
              <w:rPr>
                <w:rFonts w:ascii="Aptos Display" w:hAnsi="Aptos Display"/>
              </w:rPr>
            </w:pPr>
            <w:r w:rsidRPr="007E30FE">
              <w:rPr>
                <w:rFonts w:ascii="Aptos Display" w:hAnsi="Aptos Display"/>
              </w:rPr>
              <w:t>Remarks</w:t>
            </w:r>
          </w:p>
        </w:tc>
      </w:tr>
      <w:tr w:rsidR="00247221" w:rsidRPr="007E30FE" w14:paraId="25BCBEF3" w14:textId="77777777" w:rsidTr="00245A12">
        <w:tc>
          <w:tcPr>
            <w:tcW w:w="2160" w:type="dxa"/>
          </w:tcPr>
          <w:p w14:paraId="1C91C24F" w14:textId="77777777" w:rsidR="00247221" w:rsidRPr="007E30FE" w:rsidRDefault="00247221" w:rsidP="00245A12">
            <w:pPr>
              <w:rPr>
                <w:rFonts w:ascii="Aptos Display" w:hAnsi="Aptos Display"/>
              </w:rPr>
            </w:pPr>
          </w:p>
        </w:tc>
        <w:tc>
          <w:tcPr>
            <w:tcW w:w="2160" w:type="dxa"/>
          </w:tcPr>
          <w:p w14:paraId="1ED800A8" w14:textId="77777777" w:rsidR="00247221" w:rsidRPr="007E30FE" w:rsidRDefault="00247221" w:rsidP="00245A12">
            <w:pPr>
              <w:rPr>
                <w:rFonts w:ascii="Aptos Display" w:hAnsi="Aptos Display"/>
              </w:rPr>
            </w:pPr>
          </w:p>
        </w:tc>
        <w:tc>
          <w:tcPr>
            <w:tcW w:w="2160" w:type="dxa"/>
          </w:tcPr>
          <w:p w14:paraId="5F9DEA19" w14:textId="77777777" w:rsidR="00247221" w:rsidRPr="007E30FE" w:rsidRDefault="00247221" w:rsidP="00245A12">
            <w:pPr>
              <w:rPr>
                <w:rFonts w:ascii="Aptos Display" w:hAnsi="Aptos Display"/>
              </w:rPr>
            </w:pPr>
          </w:p>
        </w:tc>
        <w:tc>
          <w:tcPr>
            <w:tcW w:w="2160" w:type="dxa"/>
          </w:tcPr>
          <w:p w14:paraId="482A9C58" w14:textId="77777777" w:rsidR="00247221" w:rsidRPr="007E30FE" w:rsidRDefault="00247221" w:rsidP="00245A12">
            <w:pPr>
              <w:rPr>
                <w:rFonts w:ascii="Aptos Display" w:hAnsi="Aptos Display"/>
              </w:rPr>
            </w:pPr>
          </w:p>
        </w:tc>
      </w:tr>
      <w:tr w:rsidR="00247221" w:rsidRPr="007E30FE" w14:paraId="05022C3B" w14:textId="77777777" w:rsidTr="00245A12">
        <w:tc>
          <w:tcPr>
            <w:tcW w:w="2160" w:type="dxa"/>
          </w:tcPr>
          <w:p w14:paraId="54F64818" w14:textId="77777777" w:rsidR="00247221" w:rsidRPr="007E30FE" w:rsidRDefault="00247221" w:rsidP="00245A12">
            <w:pPr>
              <w:rPr>
                <w:rFonts w:ascii="Aptos Display" w:hAnsi="Aptos Display"/>
              </w:rPr>
            </w:pPr>
          </w:p>
        </w:tc>
        <w:tc>
          <w:tcPr>
            <w:tcW w:w="2160" w:type="dxa"/>
          </w:tcPr>
          <w:p w14:paraId="07389611" w14:textId="77777777" w:rsidR="00247221" w:rsidRPr="007E30FE" w:rsidRDefault="00247221" w:rsidP="00245A12">
            <w:pPr>
              <w:rPr>
                <w:rFonts w:ascii="Aptos Display" w:hAnsi="Aptos Display"/>
              </w:rPr>
            </w:pPr>
          </w:p>
        </w:tc>
        <w:tc>
          <w:tcPr>
            <w:tcW w:w="2160" w:type="dxa"/>
          </w:tcPr>
          <w:p w14:paraId="20E1B962" w14:textId="77777777" w:rsidR="00247221" w:rsidRPr="007E30FE" w:rsidRDefault="00247221" w:rsidP="00245A12">
            <w:pPr>
              <w:rPr>
                <w:rFonts w:ascii="Aptos Display" w:hAnsi="Aptos Display"/>
              </w:rPr>
            </w:pPr>
          </w:p>
        </w:tc>
        <w:tc>
          <w:tcPr>
            <w:tcW w:w="2160" w:type="dxa"/>
          </w:tcPr>
          <w:p w14:paraId="0E91A8B7" w14:textId="77777777" w:rsidR="00247221" w:rsidRPr="007E30FE" w:rsidRDefault="00247221" w:rsidP="00245A12">
            <w:pPr>
              <w:rPr>
                <w:rFonts w:ascii="Aptos Display" w:hAnsi="Aptos Display"/>
              </w:rPr>
            </w:pPr>
          </w:p>
        </w:tc>
      </w:tr>
      <w:tr w:rsidR="00247221" w:rsidRPr="007E30FE" w14:paraId="11FDDB7F" w14:textId="77777777" w:rsidTr="00245A12">
        <w:tc>
          <w:tcPr>
            <w:tcW w:w="2160" w:type="dxa"/>
          </w:tcPr>
          <w:p w14:paraId="3F678C4E" w14:textId="77777777" w:rsidR="00247221" w:rsidRPr="007E30FE" w:rsidRDefault="00247221" w:rsidP="00245A12">
            <w:pPr>
              <w:rPr>
                <w:rFonts w:ascii="Aptos Display" w:hAnsi="Aptos Display"/>
              </w:rPr>
            </w:pPr>
          </w:p>
        </w:tc>
        <w:tc>
          <w:tcPr>
            <w:tcW w:w="2160" w:type="dxa"/>
          </w:tcPr>
          <w:p w14:paraId="027E6102" w14:textId="77777777" w:rsidR="00247221" w:rsidRPr="007E30FE" w:rsidRDefault="00247221" w:rsidP="00245A12">
            <w:pPr>
              <w:rPr>
                <w:rFonts w:ascii="Aptos Display" w:hAnsi="Aptos Display"/>
              </w:rPr>
            </w:pPr>
          </w:p>
        </w:tc>
        <w:tc>
          <w:tcPr>
            <w:tcW w:w="2160" w:type="dxa"/>
          </w:tcPr>
          <w:p w14:paraId="455C46F1" w14:textId="77777777" w:rsidR="00247221" w:rsidRPr="007E30FE" w:rsidRDefault="00247221" w:rsidP="00245A12">
            <w:pPr>
              <w:rPr>
                <w:rFonts w:ascii="Aptos Display" w:hAnsi="Aptos Display"/>
              </w:rPr>
            </w:pPr>
          </w:p>
        </w:tc>
        <w:tc>
          <w:tcPr>
            <w:tcW w:w="2160" w:type="dxa"/>
          </w:tcPr>
          <w:p w14:paraId="001A74C2" w14:textId="77777777" w:rsidR="00247221" w:rsidRPr="007E30FE" w:rsidRDefault="00247221" w:rsidP="00245A12">
            <w:pPr>
              <w:rPr>
                <w:rFonts w:ascii="Aptos Display" w:hAnsi="Aptos Display"/>
              </w:rPr>
            </w:pPr>
          </w:p>
        </w:tc>
      </w:tr>
    </w:tbl>
    <w:p w14:paraId="52DA4046" w14:textId="77777777" w:rsidR="00247221" w:rsidRPr="007E30FE" w:rsidRDefault="00247221" w:rsidP="00247221">
      <w:pPr>
        <w:pStyle w:val="Heading2"/>
        <w:rPr>
          <w:rFonts w:ascii="Aptos Display" w:hAnsi="Aptos Display"/>
          <w:sz w:val="22"/>
          <w:szCs w:val="22"/>
        </w:rPr>
      </w:pPr>
      <w:r w:rsidRPr="007E30FE">
        <w:rPr>
          <w:rFonts w:ascii="Segoe UI Emoji" w:hAnsi="Segoe UI Emoji" w:cs="Segoe UI Emoji"/>
          <w:sz w:val="22"/>
          <w:szCs w:val="22"/>
        </w:rPr>
        <w:t>📄</w:t>
      </w:r>
      <w:r w:rsidRPr="007E30FE">
        <w:rPr>
          <w:rFonts w:ascii="Aptos Display" w:hAnsi="Aptos Display"/>
          <w:sz w:val="22"/>
          <w:szCs w:val="22"/>
        </w:rPr>
        <w:t xml:space="preserve"> Document Control</w:t>
      </w:r>
    </w:p>
    <w:p w14:paraId="2C3DA530" w14:textId="4039A7AB" w:rsidR="00247221" w:rsidRPr="007E30FE" w:rsidRDefault="00247221" w:rsidP="001C6118">
      <w:pPr>
        <w:rPr>
          <w:rFonts w:ascii="Aptos Display" w:hAnsi="Aptos Display"/>
        </w:rPr>
      </w:pPr>
      <w:r w:rsidRPr="007E30FE">
        <w:rPr>
          <w:rFonts w:ascii="Aptos Display" w:hAnsi="Aptos Display"/>
        </w:rPr>
        <w:t>Document Title: Flow Meter Installation &amp; Operation Manual</w:t>
      </w:r>
      <w:r w:rsidRPr="007E30FE">
        <w:rPr>
          <w:rFonts w:ascii="Aptos Display" w:hAnsi="Aptos Display"/>
        </w:rPr>
        <w:br/>
        <w:t>Document No.: VIR-FM-UM-202</w:t>
      </w:r>
      <w:r w:rsidR="00A4297F">
        <w:rPr>
          <w:rFonts w:ascii="Aptos Display" w:hAnsi="Aptos Display"/>
        </w:rPr>
        <w:t>1</w:t>
      </w:r>
      <w:r w:rsidRPr="007E30FE">
        <w:rPr>
          <w:rFonts w:ascii="Aptos Display" w:hAnsi="Aptos Display"/>
        </w:rPr>
        <w:br/>
        <w:t>Revision: R</w:t>
      </w:r>
      <w:r w:rsidR="00A4297F">
        <w:rPr>
          <w:rFonts w:ascii="Aptos Display" w:hAnsi="Aptos Display"/>
        </w:rPr>
        <w:t>2</w:t>
      </w:r>
      <w:r w:rsidRPr="007E30FE">
        <w:rPr>
          <w:rFonts w:ascii="Aptos Display" w:hAnsi="Aptos Display"/>
        </w:rPr>
        <w:t>.0</w:t>
      </w:r>
      <w:r w:rsidR="001C6118">
        <w:rPr>
          <w:rFonts w:ascii="Aptos Display" w:hAnsi="Aptos Display"/>
        </w:rPr>
        <w:t xml:space="preserve">   </w:t>
      </w:r>
      <w:r w:rsidRPr="007E30FE">
        <w:rPr>
          <w:rFonts w:ascii="Aptos Display" w:hAnsi="Aptos Display"/>
        </w:rPr>
        <w:t>Last Updated: July 202</w:t>
      </w:r>
      <w:r w:rsidR="001C6118">
        <w:rPr>
          <w:rFonts w:ascii="Aptos Display" w:hAnsi="Aptos Display"/>
        </w:rPr>
        <w:t>4</w:t>
      </w:r>
      <w:r w:rsidRPr="007E30FE">
        <w:rPr>
          <w:rFonts w:ascii="Aptos Display" w:hAnsi="Aptos Display"/>
        </w:rPr>
        <w:br/>
      </w:r>
    </w:p>
    <w:p w14:paraId="5923356E" w14:textId="77777777" w:rsidR="007C21AA" w:rsidRPr="00BE5492" w:rsidRDefault="007C21AA" w:rsidP="00714E44">
      <w:pPr>
        <w:jc w:val="both"/>
        <w:rPr>
          <w:rFonts w:asciiTheme="majorHAnsi" w:eastAsiaTheme="majorEastAsia" w:hAnsiTheme="majorHAnsi" w:cstheme="majorBidi"/>
          <w:sz w:val="32"/>
          <w:szCs w:val="32"/>
        </w:rPr>
      </w:pPr>
    </w:p>
    <w:sectPr w:rsidR="007C21AA" w:rsidRPr="00BE54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CE80F4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5E303D"/>
    <w:multiLevelType w:val="hybridMultilevel"/>
    <w:tmpl w:val="191464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C316CF4"/>
    <w:multiLevelType w:val="hybridMultilevel"/>
    <w:tmpl w:val="3FE6A8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0518AB"/>
    <w:multiLevelType w:val="hybridMultilevel"/>
    <w:tmpl w:val="361AD8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3AC409E"/>
    <w:multiLevelType w:val="multilevel"/>
    <w:tmpl w:val="0262E8D0"/>
    <w:styleLink w:val="CurrentList1"/>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A792302"/>
    <w:multiLevelType w:val="hybridMultilevel"/>
    <w:tmpl w:val="71B0FC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B9B0D7C"/>
    <w:multiLevelType w:val="hybridMultilevel"/>
    <w:tmpl w:val="F33A7C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C211F94"/>
    <w:multiLevelType w:val="hybridMultilevel"/>
    <w:tmpl w:val="54468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0E7575B"/>
    <w:multiLevelType w:val="hybridMultilevel"/>
    <w:tmpl w:val="1B2AA1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13A39AC"/>
    <w:multiLevelType w:val="hybridMultilevel"/>
    <w:tmpl w:val="0D141466"/>
    <w:lvl w:ilvl="0" w:tplc="5BE0FB8E">
      <w:start w:val="1"/>
      <w:numFmt w:val="decimal"/>
      <w:lvlText w:val="%1."/>
      <w:lvlJc w:val="left"/>
      <w:pPr>
        <w:ind w:left="492" w:hanging="360"/>
      </w:pPr>
      <w:rPr>
        <w:rFonts w:hint="default"/>
      </w:rPr>
    </w:lvl>
    <w:lvl w:ilvl="1" w:tplc="40090019" w:tentative="1">
      <w:start w:val="1"/>
      <w:numFmt w:val="lowerLetter"/>
      <w:lvlText w:val="%2."/>
      <w:lvlJc w:val="left"/>
      <w:pPr>
        <w:ind w:left="1212" w:hanging="360"/>
      </w:pPr>
    </w:lvl>
    <w:lvl w:ilvl="2" w:tplc="4009001B" w:tentative="1">
      <w:start w:val="1"/>
      <w:numFmt w:val="lowerRoman"/>
      <w:lvlText w:val="%3."/>
      <w:lvlJc w:val="right"/>
      <w:pPr>
        <w:ind w:left="1932" w:hanging="180"/>
      </w:pPr>
    </w:lvl>
    <w:lvl w:ilvl="3" w:tplc="4009000F" w:tentative="1">
      <w:start w:val="1"/>
      <w:numFmt w:val="decimal"/>
      <w:lvlText w:val="%4."/>
      <w:lvlJc w:val="left"/>
      <w:pPr>
        <w:ind w:left="2652" w:hanging="360"/>
      </w:pPr>
    </w:lvl>
    <w:lvl w:ilvl="4" w:tplc="40090019" w:tentative="1">
      <w:start w:val="1"/>
      <w:numFmt w:val="lowerLetter"/>
      <w:lvlText w:val="%5."/>
      <w:lvlJc w:val="left"/>
      <w:pPr>
        <w:ind w:left="3372" w:hanging="360"/>
      </w:pPr>
    </w:lvl>
    <w:lvl w:ilvl="5" w:tplc="4009001B" w:tentative="1">
      <w:start w:val="1"/>
      <w:numFmt w:val="lowerRoman"/>
      <w:lvlText w:val="%6."/>
      <w:lvlJc w:val="right"/>
      <w:pPr>
        <w:ind w:left="4092" w:hanging="180"/>
      </w:pPr>
    </w:lvl>
    <w:lvl w:ilvl="6" w:tplc="4009000F" w:tentative="1">
      <w:start w:val="1"/>
      <w:numFmt w:val="decimal"/>
      <w:lvlText w:val="%7."/>
      <w:lvlJc w:val="left"/>
      <w:pPr>
        <w:ind w:left="4812" w:hanging="360"/>
      </w:pPr>
    </w:lvl>
    <w:lvl w:ilvl="7" w:tplc="40090019" w:tentative="1">
      <w:start w:val="1"/>
      <w:numFmt w:val="lowerLetter"/>
      <w:lvlText w:val="%8."/>
      <w:lvlJc w:val="left"/>
      <w:pPr>
        <w:ind w:left="5532" w:hanging="360"/>
      </w:pPr>
    </w:lvl>
    <w:lvl w:ilvl="8" w:tplc="4009001B" w:tentative="1">
      <w:start w:val="1"/>
      <w:numFmt w:val="lowerRoman"/>
      <w:lvlText w:val="%9."/>
      <w:lvlJc w:val="right"/>
      <w:pPr>
        <w:ind w:left="6252" w:hanging="180"/>
      </w:pPr>
    </w:lvl>
  </w:abstractNum>
  <w:abstractNum w:abstractNumId="10" w15:restartNumberingAfterBreak="0">
    <w:nsid w:val="3B5E4C1E"/>
    <w:multiLevelType w:val="hybridMultilevel"/>
    <w:tmpl w:val="C242EE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02A5D9E"/>
    <w:multiLevelType w:val="hybridMultilevel"/>
    <w:tmpl w:val="6B9814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0F25F2"/>
    <w:multiLevelType w:val="hybridMultilevel"/>
    <w:tmpl w:val="D99A7D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2475D92"/>
    <w:multiLevelType w:val="hybridMultilevel"/>
    <w:tmpl w:val="F70059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3E01EFB"/>
    <w:multiLevelType w:val="hybridMultilevel"/>
    <w:tmpl w:val="85A487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4966A11"/>
    <w:multiLevelType w:val="hybridMultilevel"/>
    <w:tmpl w:val="DD189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A474A6A"/>
    <w:multiLevelType w:val="hybridMultilevel"/>
    <w:tmpl w:val="EDAEB0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CF47482"/>
    <w:multiLevelType w:val="multilevel"/>
    <w:tmpl w:val="0262E8D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15:restartNumberingAfterBreak="0">
    <w:nsid w:val="4D6D189E"/>
    <w:multiLevelType w:val="hybridMultilevel"/>
    <w:tmpl w:val="15B662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56013747"/>
    <w:multiLevelType w:val="hybridMultilevel"/>
    <w:tmpl w:val="CAA244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72FF889"/>
    <w:multiLevelType w:val="singleLevel"/>
    <w:tmpl w:val="572FF889"/>
    <w:lvl w:ilvl="0">
      <w:start w:val="1"/>
      <w:numFmt w:val="bullet"/>
      <w:lvlText w:val=""/>
      <w:lvlJc w:val="left"/>
      <w:pPr>
        <w:tabs>
          <w:tab w:val="left" w:pos="420"/>
        </w:tabs>
        <w:ind w:left="420" w:hanging="420"/>
      </w:pPr>
      <w:rPr>
        <w:rFonts w:ascii="Wingdings" w:hAnsi="Wingdings" w:hint="default"/>
      </w:rPr>
    </w:lvl>
  </w:abstractNum>
  <w:abstractNum w:abstractNumId="21" w15:restartNumberingAfterBreak="0">
    <w:nsid w:val="57343B67"/>
    <w:multiLevelType w:val="multilevel"/>
    <w:tmpl w:val="57343B67"/>
    <w:lvl w:ilvl="0">
      <w:start w:val="1"/>
      <w:numFmt w:val="decimal"/>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22" w15:restartNumberingAfterBreak="0">
    <w:nsid w:val="573940EF"/>
    <w:multiLevelType w:val="singleLevel"/>
    <w:tmpl w:val="573940EF"/>
    <w:lvl w:ilvl="0">
      <w:start w:val="1"/>
      <w:numFmt w:val="decimal"/>
      <w:suff w:val="space"/>
      <w:lvlText w:val="%1)"/>
      <w:lvlJc w:val="left"/>
    </w:lvl>
  </w:abstractNum>
  <w:abstractNum w:abstractNumId="23" w15:restartNumberingAfterBreak="0">
    <w:nsid w:val="573BDF46"/>
    <w:multiLevelType w:val="singleLevel"/>
    <w:tmpl w:val="573BDF46"/>
    <w:lvl w:ilvl="0">
      <w:start w:val="1"/>
      <w:numFmt w:val="bullet"/>
      <w:lvlText w:val=""/>
      <w:lvlJc w:val="left"/>
      <w:pPr>
        <w:tabs>
          <w:tab w:val="left" w:pos="420"/>
        </w:tabs>
        <w:ind w:left="420" w:hanging="420"/>
      </w:pPr>
      <w:rPr>
        <w:rFonts w:ascii="Wingdings" w:hAnsi="Wingdings" w:hint="default"/>
      </w:rPr>
    </w:lvl>
  </w:abstractNum>
  <w:abstractNum w:abstractNumId="24" w15:restartNumberingAfterBreak="0">
    <w:nsid w:val="573C1BCC"/>
    <w:multiLevelType w:val="singleLevel"/>
    <w:tmpl w:val="573C1BCC"/>
    <w:lvl w:ilvl="0">
      <w:start w:val="5"/>
      <w:numFmt w:val="decimal"/>
      <w:suff w:val="space"/>
      <w:lvlText w:val="%1)"/>
      <w:lvlJc w:val="left"/>
    </w:lvl>
  </w:abstractNum>
  <w:abstractNum w:abstractNumId="25" w15:restartNumberingAfterBreak="0">
    <w:nsid w:val="59E911EA"/>
    <w:multiLevelType w:val="hybridMultilevel"/>
    <w:tmpl w:val="B79677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DD8638A"/>
    <w:multiLevelType w:val="hybridMultilevel"/>
    <w:tmpl w:val="D8D04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E582D44"/>
    <w:multiLevelType w:val="hybridMultilevel"/>
    <w:tmpl w:val="3594FBF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62534366"/>
    <w:multiLevelType w:val="hybridMultilevel"/>
    <w:tmpl w:val="B1047A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CDC77B0"/>
    <w:multiLevelType w:val="hybridMultilevel"/>
    <w:tmpl w:val="C4D0F1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5324C10"/>
    <w:multiLevelType w:val="hybridMultilevel"/>
    <w:tmpl w:val="C5C801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5B331A3"/>
    <w:multiLevelType w:val="hybridMultilevel"/>
    <w:tmpl w:val="DE061F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A5C5FE8"/>
    <w:multiLevelType w:val="multilevel"/>
    <w:tmpl w:val="A370B0C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3" w15:restartNumberingAfterBreak="0">
    <w:nsid w:val="7D42252B"/>
    <w:multiLevelType w:val="hybridMultilevel"/>
    <w:tmpl w:val="1708DD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33270003">
    <w:abstractNumId w:val="8"/>
  </w:num>
  <w:num w:numId="2" w16cid:durableId="1878739551">
    <w:abstractNumId w:val="27"/>
  </w:num>
  <w:num w:numId="3" w16cid:durableId="626476776">
    <w:abstractNumId w:val="1"/>
  </w:num>
  <w:num w:numId="4" w16cid:durableId="2011448719">
    <w:abstractNumId w:val="18"/>
  </w:num>
  <w:num w:numId="5" w16cid:durableId="863252855">
    <w:abstractNumId w:val="29"/>
  </w:num>
  <w:num w:numId="6" w16cid:durableId="87699021">
    <w:abstractNumId w:val="31"/>
  </w:num>
  <w:num w:numId="7" w16cid:durableId="2039115721">
    <w:abstractNumId w:val="12"/>
  </w:num>
  <w:num w:numId="8" w16cid:durableId="14237504">
    <w:abstractNumId w:val="11"/>
  </w:num>
  <w:num w:numId="9" w16cid:durableId="1813596479">
    <w:abstractNumId w:val="10"/>
  </w:num>
  <w:num w:numId="10" w16cid:durableId="208734630">
    <w:abstractNumId w:val="19"/>
  </w:num>
  <w:num w:numId="11" w16cid:durableId="2137872147">
    <w:abstractNumId w:val="17"/>
  </w:num>
  <w:num w:numId="12" w16cid:durableId="1754811348">
    <w:abstractNumId w:val="25"/>
  </w:num>
  <w:num w:numId="13" w16cid:durableId="1488012817">
    <w:abstractNumId w:val="5"/>
  </w:num>
  <w:num w:numId="14" w16cid:durableId="1455558611">
    <w:abstractNumId w:val="16"/>
  </w:num>
  <w:num w:numId="15" w16cid:durableId="879514263">
    <w:abstractNumId w:val="4"/>
  </w:num>
  <w:num w:numId="16" w16cid:durableId="1784686164">
    <w:abstractNumId w:val="2"/>
  </w:num>
  <w:num w:numId="17" w16cid:durableId="440103045">
    <w:abstractNumId w:val="23"/>
  </w:num>
  <w:num w:numId="18" w16cid:durableId="1397432863">
    <w:abstractNumId w:val="0"/>
  </w:num>
  <w:num w:numId="19" w16cid:durableId="1091269665">
    <w:abstractNumId w:val="20"/>
  </w:num>
  <w:num w:numId="20" w16cid:durableId="1454404444">
    <w:abstractNumId w:val="21"/>
  </w:num>
  <w:num w:numId="21" w16cid:durableId="645017647">
    <w:abstractNumId w:val="22"/>
  </w:num>
  <w:num w:numId="22" w16cid:durableId="1762489585">
    <w:abstractNumId w:val="24"/>
  </w:num>
  <w:num w:numId="23" w16cid:durableId="235213508">
    <w:abstractNumId w:val="6"/>
  </w:num>
  <w:num w:numId="24" w16cid:durableId="1299146593">
    <w:abstractNumId w:val="13"/>
  </w:num>
  <w:num w:numId="25" w16cid:durableId="1790008595">
    <w:abstractNumId w:val="30"/>
  </w:num>
  <w:num w:numId="26" w16cid:durableId="231548438">
    <w:abstractNumId w:val="28"/>
  </w:num>
  <w:num w:numId="27" w16cid:durableId="1845437676">
    <w:abstractNumId w:val="9"/>
  </w:num>
  <w:num w:numId="28" w16cid:durableId="193159706">
    <w:abstractNumId w:val="32"/>
  </w:num>
  <w:num w:numId="29" w16cid:durableId="516582014">
    <w:abstractNumId w:val="14"/>
  </w:num>
  <w:num w:numId="30" w16cid:durableId="1418165353">
    <w:abstractNumId w:val="7"/>
  </w:num>
  <w:num w:numId="31" w16cid:durableId="443500353">
    <w:abstractNumId w:val="26"/>
  </w:num>
  <w:num w:numId="32" w16cid:durableId="1862816372">
    <w:abstractNumId w:val="33"/>
  </w:num>
  <w:num w:numId="33" w16cid:durableId="1047073787">
    <w:abstractNumId w:val="15"/>
  </w:num>
  <w:num w:numId="34" w16cid:durableId="14406839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032"/>
    <w:rsid w:val="00001BFB"/>
    <w:rsid w:val="00004726"/>
    <w:rsid w:val="00014370"/>
    <w:rsid w:val="00015B04"/>
    <w:rsid w:val="00021DF7"/>
    <w:rsid w:val="000464A4"/>
    <w:rsid w:val="00046E9C"/>
    <w:rsid w:val="00047CC4"/>
    <w:rsid w:val="00062C02"/>
    <w:rsid w:val="00063125"/>
    <w:rsid w:val="000659B3"/>
    <w:rsid w:val="000729F1"/>
    <w:rsid w:val="000913F3"/>
    <w:rsid w:val="000A34B0"/>
    <w:rsid w:val="000A7BC7"/>
    <w:rsid w:val="000B084C"/>
    <w:rsid w:val="000B0E27"/>
    <w:rsid w:val="000B27F7"/>
    <w:rsid w:val="000B28BC"/>
    <w:rsid w:val="000B730C"/>
    <w:rsid w:val="000B7FBD"/>
    <w:rsid w:val="000C1492"/>
    <w:rsid w:val="000C2E32"/>
    <w:rsid w:val="000C68EA"/>
    <w:rsid w:val="000D4049"/>
    <w:rsid w:val="000E0AC7"/>
    <w:rsid w:val="001036EC"/>
    <w:rsid w:val="001078C0"/>
    <w:rsid w:val="00110ECD"/>
    <w:rsid w:val="00111047"/>
    <w:rsid w:val="001165ED"/>
    <w:rsid w:val="00134609"/>
    <w:rsid w:val="00144024"/>
    <w:rsid w:val="00145CC9"/>
    <w:rsid w:val="00156069"/>
    <w:rsid w:val="0017384C"/>
    <w:rsid w:val="00173D54"/>
    <w:rsid w:val="00183A85"/>
    <w:rsid w:val="00191F4A"/>
    <w:rsid w:val="001A08F8"/>
    <w:rsid w:val="001B2E77"/>
    <w:rsid w:val="001B7B94"/>
    <w:rsid w:val="001C6118"/>
    <w:rsid w:val="001C6A54"/>
    <w:rsid w:val="001D6ECB"/>
    <w:rsid w:val="001D6FA2"/>
    <w:rsid w:val="001E3DC6"/>
    <w:rsid w:val="001E6B57"/>
    <w:rsid w:val="001F61FB"/>
    <w:rsid w:val="001F647C"/>
    <w:rsid w:val="001F672E"/>
    <w:rsid w:val="00201BFF"/>
    <w:rsid w:val="002103D6"/>
    <w:rsid w:val="00216424"/>
    <w:rsid w:val="00222797"/>
    <w:rsid w:val="00226956"/>
    <w:rsid w:val="00237C7E"/>
    <w:rsid w:val="0024344C"/>
    <w:rsid w:val="00247221"/>
    <w:rsid w:val="0025796C"/>
    <w:rsid w:val="00270165"/>
    <w:rsid w:val="00272C76"/>
    <w:rsid w:val="00274E8C"/>
    <w:rsid w:val="002757F0"/>
    <w:rsid w:val="0028178B"/>
    <w:rsid w:val="00281969"/>
    <w:rsid w:val="002844BF"/>
    <w:rsid w:val="0029149E"/>
    <w:rsid w:val="002931E9"/>
    <w:rsid w:val="00294B6F"/>
    <w:rsid w:val="002A2FD5"/>
    <w:rsid w:val="002B12E4"/>
    <w:rsid w:val="002C5D89"/>
    <w:rsid w:val="002C71B1"/>
    <w:rsid w:val="002D6CAE"/>
    <w:rsid w:val="002E6507"/>
    <w:rsid w:val="0030045D"/>
    <w:rsid w:val="003129EE"/>
    <w:rsid w:val="00324C08"/>
    <w:rsid w:val="00326E5A"/>
    <w:rsid w:val="00335E0C"/>
    <w:rsid w:val="003375B2"/>
    <w:rsid w:val="003414B0"/>
    <w:rsid w:val="00343FA5"/>
    <w:rsid w:val="0035016B"/>
    <w:rsid w:val="00354A4F"/>
    <w:rsid w:val="0036250B"/>
    <w:rsid w:val="003674F7"/>
    <w:rsid w:val="00377B3F"/>
    <w:rsid w:val="00380ACF"/>
    <w:rsid w:val="00383B9A"/>
    <w:rsid w:val="003959BF"/>
    <w:rsid w:val="00396EDF"/>
    <w:rsid w:val="003A03FC"/>
    <w:rsid w:val="003A2E68"/>
    <w:rsid w:val="003C01D0"/>
    <w:rsid w:val="003C4261"/>
    <w:rsid w:val="003C4756"/>
    <w:rsid w:val="003C5C29"/>
    <w:rsid w:val="003C7825"/>
    <w:rsid w:val="003D213C"/>
    <w:rsid w:val="003D2E38"/>
    <w:rsid w:val="003E4861"/>
    <w:rsid w:val="003F1B4D"/>
    <w:rsid w:val="003F319D"/>
    <w:rsid w:val="0040325B"/>
    <w:rsid w:val="004042CA"/>
    <w:rsid w:val="00406AD9"/>
    <w:rsid w:val="00406EA3"/>
    <w:rsid w:val="00407B64"/>
    <w:rsid w:val="00412552"/>
    <w:rsid w:val="0042311E"/>
    <w:rsid w:val="00427EDD"/>
    <w:rsid w:val="00432463"/>
    <w:rsid w:val="00434185"/>
    <w:rsid w:val="0043718F"/>
    <w:rsid w:val="00451FB1"/>
    <w:rsid w:val="00461182"/>
    <w:rsid w:val="00485EFE"/>
    <w:rsid w:val="00494154"/>
    <w:rsid w:val="00497429"/>
    <w:rsid w:val="004B6D53"/>
    <w:rsid w:val="004C2800"/>
    <w:rsid w:val="004D23AA"/>
    <w:rsid w:val="004D28E8"/>
    <w:rsid w:val="004F1360"/>
    <w:rsid w:val="00503736"/>
    <w:rsid w:val="0050509F"/>
    <w:rsid w:val="005223DD"/>
    <w:rsid w:val="00523DED"/>
    <w:rsid w:val="00525D23"/>
    <w:rsid w:val="00532F34"/>
    <w:rsid w:val="0054682E"/>
    <w:rsid w:val="00551CA3"/>
    <w:rsid w:val="00555D9B"/>
    <w:rsid w:val="00561EA1"/>
    <w:rsid w:val="005636C5"/>
    <w:rsid w:val="00591F49"/>
    <w:rsid w:val="005A5702"/>
    <w:rsid w:val="005B743D"/>
    <w:rsid w:val="005C4217"/>
    <w:rsid w:val="005D1A89"/>
    <w:rsid w:val="005E6453"/>
    <w:rsid w:val="005E75F6"/>
    <w:rsid w:val="005F2BCE"/>
    <w:rsid w:val="005F3340"/>
    <w:rsid w:val="005F38F2"/>
    <w:rsid w:val="005F6767"/>
    <w:rsid w:val="0060621D"/>
    <w:rsid w:val="00607033"/>
    <w:rsid w:val="006304DB"/>
    <w:rsid w:val="006467A2"/>
    <w:rsid w:val="006513DA"/>
    <w:rsid w:val="00651C42"/>
    <w:rsid w:val="006610F3"/>
    <w:rsid w:val="006661BB"/>
    <w:rsid w:val="0067640E"/>
    <w:rsid w:val="00677C96"/>
    <w:rsid w:val="00682EC9"/>
    <w:rsid w:val="006935C6"/>
    <w:rsid w:val="006A0FE8"/>
    <w:rsid w:val="006A3381"/>
    <w:rsid w:val="006A62AA"/>
    <w:rsid w:val="006B3142"/>
    <w:rsid w:val="006B38F7"/>
    <w:rsid w:val="006C4CDA"/>
    <w:rsid w:val="006D153D"/>
    <w:rsid w:val="006D5CE6"/>
    <w:rsid w:val="006F4870"/>
    <w:rsid w:val="00700829"/>
    <w:rsid w:val="00714E44"/>
    <w:rsid w:val="007218C7"/>
    <w:rsid w:val="00724045"/>
    <w:rsid w:val="00727D91"/>
    <w:rsid w:val="00740178"/>
    <w:rsid w:val="00745CCE"/>
    <w:rsid w:val="00746A5F"/>
    <w:rsid w:val="007478FD"/>
    <w:rsid w:val="007609DD"/>
    <w:rsid w:val="00763A2A"/>
    <w:rsid w:val="00767BB1"/>
    <w:rsid w:val="00775623"/>
    <w:rsid w:val="00780FBF"/>
    <w:rsid w:val="007927B3"/>
    <w:rsid w:val="00793F35"/>
    <w:rsid w:val="007B5690"/>
    <w:rsid w:val="007B62B4"/>
    <w:rsid w:val="007B6404"/>
    <w:rsid w:val="007C21AA"/>
    <w:rsid w:val="007C7A85"/>
    <w:rsid w:val="007D1003"/>
    <w:rsid w:val="007D12ED"/>
    <w:rsid w:val="007E0CE5"/>
    <w:rsid w:val="007E226F"/>
    <w:rsid w:val="007E2CDB"/>
    <w:rsid w:val="007E3032"/>
    <w:rsid w:val="007E7092"/>
    <w:rsid w:val="007F19A8"/>
    <w:rsid w:val="007F5157"/>
    <w:rsid w:val="007F5F13"/>
    <w:rsid w:val="007F6F81"/>
    <w:rsid w:val="008030D8"/>
    <w:rsid w:val="008039BB"/>
    <w:rsid w:val="00804CB0"/>
    <w:rsid w:val="008114F3"/>
    <w:rsid w:val="00817FCE"/>
    <w:rsid w:val="00827FD8"/>
    <w:rsid w:val="00831E4C"/>
    <w:rsid w:val="008325AF"/>
    <w:rsid w:val="008342AA"/>
    <w:rsid w:val="00841350"/>
    <w:rsid w:val="00842975"/>
    <w:rsid w:val="008439A6"/>
    <w:rsid w:val="00866D46"/>
    <w:rsid w:val="00875EDF"/>
    <w:rsid w:val="00881FAC"/>
    <w:rsid w:val="00893107"/>
    <w:rsid w:val="008A5138"/>
    <w:rsid w:val="008A715C"/>
    <w:rsid w:val="008B01BE"/>
    <w:rsid w:val="008B649E"/>
    <w:rsid w:val="008C4DAD"/>
    <w:rsid w:val="008C6C6E"/>
    <w:rsid w:val="008C7957"/>
    <w:rsid w:val="008D08A0"/>
    <w:rsid w:val="008F5554"/>
    <w:rsid w:val="0090615E"/>
    <w:rsid w:val="0091250C"/>
    <w:rsid w:val="00950041"/>
    <w:rsid w:val="009510B4"/>
    <w:rsid w:val="0095232F"/>
    <w:rsid w:val="00953322"/>
    <w:rsid w:val="009655D8"/>
    <w:rsid w:val="00981CFB"/>
    <w:rsid w:val="009860E4"/>
    <w:rsid w:val="0099652D"/>
    <w:rsid w:val="009B6D8E"/>
    <w:rsid w:val="009C2617"/>
    <w:rsid w:val="009C5077"/>
    <w:rsid w:val="009C5D80"/>
    <w:rsid w:val="009D0306"/>
    <w:rsid w:val="009D2398"/>
    <w:rsid w:val="009D25A0"/>
    <w:rsid w:val="009E5041"/>
    <w:rsid w:val="009E7670"/>
    <w:rsid w:val="00A04BD6"/>
    <w:rsid w:val="00A05C3A"/>
    <w:rsid w:val="00A17202"/>
    <w:rsid w:val="00A31072"/>
    <w:rsid w:val="00A34E44"/>
    <w:rsid w:val="00A424BF"/>
    <w:rsid w:val="00A425B1"/>
    <w:rsid w:val="00A4297F"/>
    <w:rsid w:val="00A47B73"/>
    <w:rsid w:val="00A539CD"/>
    <w:rsid w:val="00A5673D"/>
    <w:rsid w:val="00A70968"/>
    <w:rsid w:val="00A81E16"/>
    <w:rsid w:val="00A92EF2"/>
    <w:rsid w:val="00A93EAB"/>
    <w:rsid w:val="00AA01A8"/>
    <w:rsid w:val="00AA0F9B"/>
    <w:rsid w:val="00AA388E"/>
    <w:rsid w:val="00AC1BC5"/>
    <w:rsid w:val="00AC6230"/>
    <w:rsid w:val="00AD1A78"/>
    <w:rsid w:val="00AD4798"/>
    <w:rsid w:val="00AD7B05"/>
    <w:rsid w:val="00AE3281"/>
    <w:rsid w:val="00AF231E"/>
    <w:rsid w:val="00AF4991"/>
    <w:rsid w:val="00B04D2B"/>
    <w:rsid w:val="00B224FF"/>
    <w:rsid w:val="00B371C5"/>
    <w:rsid w:val="00B4620E"/>
    <w:rsid w:val="00B52C9D"/>
    <w:rsid w:val="00B55F07"/>
    <w:rsid w:val="00B82029"/>
    <w:rsid w:val="00B83CD5"/>
    <w:rsid w:val="00B919A6"/>
    <w:rsid w:val="00B929E1"/>
    <w:rsid w:val="00B934D4"/>
    <w:rsid w:val="00B9545D"/>
    <w:rsid w:val="00B95E70"/>
    <w:rsid w:val="00BA1044"/>
    <w:rsid w:val="00BA6578"/>
    <w:rsid w:val="00BA7C8E"/>
    <w:rsid w:val="00BB7F9C"/>
    <w:rsid w:val="00BC3AC7"/>
    <w:rsid w:val="00BC75E7"/>
    <w:rsid w:val="00BD27DE"/>
    <w:rsid w:val="00BD7DB1"/>
    <w:rsid w:val="00BE4522"/>
    <w:rsid w:val="00BE5492"/>
    <w:rsid w:val="00C13448"/>
    <w:rsid w:val="00C135D4"/>
    <w:rsid w:val="00C14FED"/>
    <w:rsid w:val="00C17628"/>
    <w:rsid w:val="00C277C7"/>
    <w:rsid w:val="00C31174"/>
    <w:rsid w:val="00C33423"/>
    <w:rsid w:val="00C36E03"/>
    <w:rsid w:val="00C406A8"/>
    <w:rsid w:val="00C422E8"/>
    <w:rsid w:val="00C43818"/>
    <w:rsid w:val="00C45A9C"/>
    <w:rsid w:val="00C5157F"/>
    <w:rsid w:val="00C528B6"/>
    <w:rsid w:val="00C55E1D"/>
    <w:rsid w:val="00C70EE3"/>
    <w:rsid w:val="00C80751"/>
    <w:rsid w:val="00C91564"/>
    <w:rsid w:val="00C92819"/>
    <w:rsid w:val="00C9392C"/>
    <w:rsid w:val="00C971A5"/>
    <w:rsid w:val="00CC6B4D"/>
    <w:rsid w:val="00CE5919"/>
    <w:rsid w:val="00D008E2"/>
    <w:rsid w:val="00D05039"/>
    <w:rsid w:val="00D52C11"/>
    <w:rsid w:val="00D554DC"/>
    <w:rsid w:val="00D77A1A"/>
    <w:rsid w:val="00D81826"/>
    <w:rsid w:val="00D81FE4"/>
    <w:rsid w:val="00D84145"/>
    <w:rsid w:val="00D9005E"/>
    <w:rsid w:val="00D9148F"/>
    <w:rsid w:val="00D952E2"/>
    <w:rsid w:val="00D954A2"/>
    <w:rsid w:val="00DB048A"/>
    <w:rsid w:val="00DC6E1A"/>
    <w:rsid w:val="00DD2BA8"/>
    <w:rsid w:val="00DE2DDE"/>
    <w:rsid w:val="00DE347D"/>
    <w:rsid w:val="00DF2279"/>
    <w:rsid w:val="00DF4757"/>
    <w:rsid w:val="00DF6D39"/>
    <w:rsid w:val="00E01906"/>
    <w:rsid w:val="00E045F0"/>
    <w:rsid w:val="00E11FCA"/>
    <w:rsid w:val="00E124E8"/>
    <w:rsid w:val="00E3623C"/>
    <w:rsid w:val="00E512FF"/>
    <w:rsid w:val="00E7107E"/>
    <w:rsid w:val="00E74E5A"/>
    <w:rsid w:val="00E76B42"/>
    <w:rsid w:val="00E95EA4"/>
    <w:rsid w:val="00E964F7"/>
    <w:rsid w:val="00EB587E"/>
    <w:rsid w:val="00EE2230"/>
    <w:rsid w:val="00EF66AE"/>
    <w:rsid w:val="00F011FA"/>
    <w:rsid w:val="00F10210"/>
    <w:rsid w:val="00F106E8"/>
    <w:rsid w:val="00F12BD3"/>
    <w:rsid w:val="00F17972"/>
    <w:rsid w:val="00F202A3"/>
    <w:rsid w:val="00F341F8"/>
    <w:rsid w:val="00F43377"/>
    <w:rsid w:val="00F4473D"/>
    <w:rsid w:val="00F5044F"/>
    <w:rsid w:val="00F65068"/>
    <w:rsid w:val="00F67253"/>
    <w:rsid w:val="00F720B7"/>
    <w:rsid w:val="00F96C3E"/>
    <w:rsid w:val="00FA0188"/>
    <w:rsid w:val="00FA5589"/>
    <w:rsid w:val="00FB02B4"/>
    <w:rsid w:val="00FB02BB"/>
    <w:rsid w:val="00FB7532"/>
    <w:rsid w:val="00FC2742"/>
    <w:rsid w:val="00FD1424"/>
    <w:rsid w:val="00FE075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6AF55"/>
  <w15:chartTrackingRefBased/>
  <w15:docId w15:val="{442B7FDA-E1CF-473C-A70C-94BB9D83C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30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30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30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30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30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30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0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0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0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0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30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30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30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30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30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0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0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032"/>
    <w:rPr>
      <w:rFonts w:eastAsiaTheme="majorEastAsia" w:cstheme="majorBidi"/>
      <w:color w:val="272727" w:themeColor="text1" w:themeTint="D8"/>
    </w:rPr>
  </w:style>
  <w:style w:type="paragraph" w:styleId="Title">
    <w:name w:val="Title"/>
    <w:basedOn w:val="Normal"/>
    <w:next w:val="Normal"/>
    <w:link w:val="TitleChar"/>
    <w:uiPriority w:val="10"/>
    <w:qFormat/>
    <w:rsid w:val="007E30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0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0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0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032"/>
    <w:pPr>
      <w:spacing w:before="160"/>
      <w:jc w:val="center"/>
    </w:pPr>
    <w:rPr>
      <w:i/>
      <w:iCs/>
      <w:color w:val="404040" w:themeColor="text1" w:themeTint="BF"/>
    </w:rPr>
  </w:style>
  <w:style w:type="character" w:customStyle="1" w:styleId="QuoteChar">
    <w:name w:val="Quote Char"/>
    <w:basedOn w:val="DefaultParagraphFont"/>
    <w:link w:val="Quote"/>
    <w:uiPriority w:val="29"/>
    <w:rsid w:val="007E3032"/>
    <w:rPr>
      <w:i/>
      <w:iCs/>
      <w:color w:val="404040" w:themeColor="text1" w:themeTint="BF"/>
    </w:rPr>
  </w:style>
  <w:style w:type="paragraph" w:styleId="ListParagraph">
    <w:name w:val="List Paragraph"/>
    <w:basedOn w:val="Normal"/>
    <w:uiPriority w:val="34"/>
    <w:qFormat/>
    <w:rsid w:val="007E3032"/>
    <w:pPr>
      <w:ind w:left="720"/>
      <w:contextualSpacing/>
    </w:pPr>
  </w:style>
  <w:style w:type="character" w:styleId="IntenseEmphasis">
    <w:name w:val="Intense Emphasis"/>
    <w:basedOn w:val="DefaultParagraphFont"/>
    <w:uiPriority w:val="21"/>
    <w:qFormat/>
    <w:rsid w:val="007E3032"/>
    <w:rPr>
      <w:i/>
      <w:iCs/>
      <w:color w:val="0F4761" w:themeColor="accent1" w:themeShade="BF"/>
    </w:rPr>
  </w:style>
  <w:style w:type="paragraph" w:styleId="IntenseQuote">
    <w:name w:val="Intense Quote"/>
    <w:basedOn w:val="Normal"/>
    <w:next w:val="Normal"/>
    <w:link w:val="IntenseQuoteChar"/>
    <w:uiPriority w:val="30"/>
    <w:qFormat/>
    <w:rsid w:val="007E30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032"/>
    <w:rPr>
      <w:i/>
      <w:iCs/>
      <w:color w:val="0F4761" w:themeColor="accent1" w:themeShade="BF"/>
    </w:rPr>
  </w:style>
  <w:style w:type="character" w:styleId="IntenseReference">
    <w:name w:val="Intense Reference"/>
    <w:basedOn w:val="DefaultParagraphFont"/>
    <w:uiPriority w:val="32"/>
    <w:qFormat/>
    <w:rsid w:val="007E3032"/>
    <w:rPr>
      <w:b/>
      <w:bCs/>
      <w:smallCaps/>
      <w:color w:val="0F4761" w:themeColor="accent1" w:themeShade="BF"/>
      <w:spacing w:val="5"/>
    </w:rPr>
  </w:style>
  <w:style w:type="table" w:styleId="TableGrid">
    <w:name w:val="Table Grid"/>
    <w:basedOn w:val="TableNormal"/>
    <w:uiPriority w:val="59"/>
    <w:rsid w:val="002817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8178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CurrentList1">
    <w:name w:val="Current List1"/>
    <w:uiPriority w:val="99"/>
    <w:rsid w:val="000464A4"/>
    <w:pPr>
      <w:numPr>
        <w:numId w:val="15"/>
      </w:numPr>
    </w:pPr>
  </w:style>
  <w:style w:type="paragraph" w:styleId="ListBullet">
    <w:name w:val="List Bullet"/>
    <w:basedOn w:val="Normal"/>
    <w:uiPriority w:val="99"/>
    <w:unhideWhenUsed/>
    <w:rsid w:val="00226956"/>
    <w:pPr>
      <w:numPr>
        <w:numId w:val="18"/>
      </w:numPr>
      <w:tabs>
        <w:tab w:val="clear" w:pos="360"/>
      </w:tabs>
      <w:spacing w:after="200" w:line="276" w:lineRule="auto"/>
      <w:ind w:left="0" w:firstLine="0"/>
      <w:contextualSpacing/>
    </w:pPr>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298117">
      <w:bodyDiv w:val="1"/>
      <w:marLeft w:val="0"/>
      <w:marRight w:val="0"/>
      <w:marTop w:val="0"/>
      <w:marBottom w:val="0"/>
      <w:divBdr>
        <w:top w:val="none" w:sz="0" w:space="0" w:color="auto"/>
        <w:left w:val="none" w:sz="0" w:space="0" w:color="auto"/>
        <w:bottom w:val="none" w:sz="0" w:space="0" w:color="auto"/>
        <w:right w:val="none" w:sz="0" w:space="0" w:color="auto"/>
      </w:divBdr>
    </w:div>
    <w:div w:id="857424918">
      <w:bodyDiv w:val="1"/>
      <w:marLeft w:val="0"/>
      <w:marRight w:val="0"/>
      <w:marTop w:val="0"/>
      <w:marBottom w:val="0"/>
      <w:divBdr>
        <w:top w:val="none" w:sz="0" w:space="0" w:color="auto"/>
        <w:left w:val="none" w:sz="0" w:space="0" w:color="auto"/>
        <w:bottom w:val="none" w:sz="0" w:space="0" w:color="auto"/>
        <w:right w:val="none" w:sz="0" w:space="0" w:color="auto"/>
      </w:divBdr>
    </w:div>
    <w:div w:id="1129393462">
      <w:bodyDiv w:val="1"/>
      <w:marLeft w:val="0"/>
      <w:marRight w:val="0"/>
      <w:marTop w:val="0"/>
      <w:marBottom w:val="0"/>
      <w:divBdr>
        <w:top w:val="none" w:sz="0" w:space="0" w:color="auto"/>
        <w:left w:val="none" w:sz="0" w:space="0" w:color="auto"/>
        <w:bottom w:val="none" w:sz="0" w:space="0" w:color="auto"/>
        <w:right w:val="none" w:sz="0" w:space="0" w:color="auto"/>
      </w:divBdr>
    </w:div>
    <w:div w:id="1131021197">
      <w:bodyDiv w:val="1"/>
      <w:marLeft w:val="0"/>
      <w:marRight w:val="0"/>
      <w:marTop w:val="0"/>
      <w:marBottom w:val="0"/>
      <w:divBdr>
        <w:top w:val="none" w:sz="0" w:space="0" w:color="auto"/>
        <w:left w:val="none" w:sz="0" w:space="0" w:color="auto"/>
        <w:bottom w:val="none" w:sz="0" w:space="0" w:color="auto"/>
        <w:right w:val="none" w:sz="0" w:space="0" w:color="auto"/>
      </w:divBdr>
    </w:div>
    <w:div w:id="1235625886">
      <w:bodyDiv w:val="1"/>
      <w:marLeft w:val="0"/>
      <w:marRight w:val="0"/>
      <w:marTop w:val="0"/>
      <w:marBottom w:val="0"/>
      <w:divBdr>
        <w:top w:val="none" w:sz="0" w:space="0" w:color="auto"/>
        <w:left w:val="none" w:sz="0" w:space="0" w:color="auto"/>
        <w:bottom w:val="none" w:sz="0" w:space="0" w:color="auto"/>
        <w:right w:val="none" w:sz="0" w:space="0" w:color="auto"/>
      </w:divBdr>
    </w:div>
    <w:div w:id="1621716840">
      <w:bodyDiv w:val="1"/>
      <w:marLeft w:val="0"/>
      <w:marRight w:val="0"/>
      <w:marTop w:val="0"/>
      <w:marBottom w:val="0"/>
      <w:divBdr>
        <w:top w:val="none" w:sz="0" w:space="0" w:color="auto"/>
        <w:left w:val="none" w:sz="0" w:space="0" w:color="auto"/>
        <w:bottom w:val="none" w:sz="0" w:space="0" w:color="auto"/>
        <w:right w:val="none" w:sz="0" w:space="0" w:color="auto"/>
      </w:divBdr>
    </w:div>
    <w:div w:id="1724408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1.png"/><Relationship Id="rId26" Type="http://schemas.openxmlformats.org/officeDocument/2006/relationships/image" Target="media/image15.png"/><Relationship Id="rId39" Type="http://schemas.microsoft.com/office/2007/relationships/hdphoto" Target="media/hdphoto13.wdp"/><Relationship Id="rId21" Type="http://schemas.microsoft.com/office/2007/relationships/hdphoto" Target="media/hdphoto4.wdp"/><Relationship Id="rId34" Type="http://schemas.openxmlformats.org/officeDocument/2006/relationships/image" Target="media/image19.png"/><Relationship Id="rId42" Type="http://schemas.openxmlformats.org/officeDocument/2006/relationships/image" Target="media/image23.png"/><Relationship Id="rId47" Type="http://schemas.microsoft.com/office/2007/relationships/hdphoto" Target="media/hdphoto17.wdp"/><Relationship Id="rId50" Type="http://schemas.openxmlformats.org/officeDocument/2006/relationships/image" Target="media/image27.png"/><Relationship Id="rId55" Type="http://schemas.openxmlformats.org/officeDocument/2006/relationships/image" Target="media/image30.png"/><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0.png"/><Relationship Id="rId29" Type="http://schemas.microsoft.com/office/2007/relationships/hdphoto" Target="media/hdphoto8.wdp"/><Relationship Id="rId11" Type="http://schemas.openxmlformats.org/officeDocument/2006/relationships/image" Target="media/image6.png"/><Relationship Id="rId24" Type="http://schemas.openxmlformats.org/officeDocument/2006/relationships/image" Target="media/image14.png"/><Relationship Id="rId32" Type="http://schemas.openxmlformats.org/officeDocument/2006/relationships/image" Target="media/image18.png"/><Relationship Id="rId37" Type="http://schemas.microsoft.com/office/2007/relationships/hdphoto" Target="media/hdphoto12.wdp"/><Relationship Id="rId40" Type="http://schemas.openxmlformats.org/officeDocument/2006/relationships/image" Target="media/image22.png"/><Relationship Id="rId45" Type="http://schemas.microsoft.com/office/2007/relationships/hdphoto" Target="media/hdphoto16.wdp"/><Relationship Id="rId53" Type="http://schemas.openxmlformats.org/officeDocument/2006/relationships/image" Target="media/image29.png"/><Relationship Id="rId58" Type="http://schemas.microsoft.com/office/2007/relationships/hdphoto" Target="media/hdphoto22.wdp"/><Relationship Id="rId5" Type="http://schemas.openxmlformats.org/officeDocument/2006/relationships/webSettings" Target="webSettings.xml"/><Relationship Id="rId19" Type="http://schemas.microsoft.com/office/2007/relationships/hdphoto" Target="media/hdphoto3.wdp"/><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image" Target="media/image9.png"/><Relationship Id="rId22" Type="http://schemas.openxmlformats.org/officeDocument/2006/relationships/image" Target="media/image13.png"/><Relationship Id="rId27" Type="http://schemas.microsoft.com/office/2007/relationships/hdphoto" Target="media/hdphoto7.wdp"/><Relationship Id="rId30" Type="http://schemas.openxmlformats.org/officeDocument/2006/relationships/image" Target="media/image17.png"/><Relationship Id="rId35" Type="http://schemas.microsoft.com/office/2007/relationships/hdphoto" Target="media/hdphoto11.wdp"/><Relationship Id="rId43" Type="http://schemas.microsoft.com/office/2007/relationships/hdphoto" Target="media/hdphoto15.wdp"/><Relationship Id="rId48" Type="http://schemas.openxmlformats.org/officeDocument/2006/relationships/image" Target="media/image26.png"/><Relationship Id="rId56" Type="http://schemas.microsoft.com/office/2007/relationships/hdphoto" Target="media/hdphoto21.wdp"/><Relationship Id="rId8" Type="http://schemas.openxmlformats.org/officeDocument/2006/relationships/image" Target="media/image3.png"/><Relationship Id="rId51"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image" Target="media/image7.png"/><Relationship Id="rId17" Type="http://schemas.microsoft.com/office/2007/relationships/hdphoto" Target="media/hdphoto2.wdp"/><Relationship Id="rId25" Type="http://schemas.microsoft.com/office/2007/relationships/hdphoto" Target="media/hdphoto6.wdp"/><Relationship Id="rId33" Type="http://schemas.microsoft.com/office/2007/relationships/hdphoto" Target="media/hdphoto10.wdp"/><Relationship Id="rId38" Type="http://schemas.openxmlformats.org/officeDocument/2006/relationships/image" Target="media/image21.png"/><Relationship Id="rId46" Type="http://schemas.openxmlformats.org/officeDocument/2006/relationships/image" Target="media/image25.png"/><Relationship Id="rId59" Type="http://schemas.openxmlformats.org/officeDocument/2006/relationships/fontTable" Target="fontTable.xml"/><Relationship Id="rId20" Type="http://schemas.openxmlformats.org/officeDocument/2006/relationships/image" Target="media/image12.png"/><Relationship Id="rId41" Type="http://schemas.microsoft.com/office/2007/relationships/hdphoto" Target="media/hdphoto14.wdp"/><Relationship Id="rId54" Type="http://schemas.microsoft.com/office/2007/relationships/hdphoto" Target="media/hdphoto20.wdp"/><Relationship Id="rId1" Type="http://schemas.openxmlformats.org/officeDocument/2006/relationships/customXml" Target="../customXml/item1.xml"/><Relationship Id="rId6" Type="http://schemas.openxmlformats.org/officeDocument/2006/relationships/image" Target="media/image1.emf"/><Relationship Id="rId15" Type="http://schemas.microsoft.com/office/2007/relationships/hdphoto" Target="media/hdphoto1.wdp"/><Relationship Id="rId23" Type="http://schemas.microsoft.com/office/2007/relationships/hdphoto" Target="media/hdphoto5.wdp"/><Relationship Id="rId28" Type="http://schemas.openxmlformats.org/officeDocument/2006/relationships/image" Target="media/image16.png"/><Relationship Id="rId36" Type="http://schemas.openxmlformats.org/officeDocument/2006/relationships/image" Target="media/image20.png"/><Relationship Id="rId49" Type="http://schemas.microsoft.com/office/2007/relationships/hdphoto" Target="media/hdphoto18.wdp"/><Relationship Id="rId57" Type="http://schemas.openxmlformats.org/officeDocument/2006/relationships/image" Target="media/image31.png"/><Relationship Id="rId10" Type="http://schemas.openxmlformats.org/officeDocument/2006/relationships/image" Target="media/image5.png"/><Relationship Id="rId31" Type="http://schemas.microsoft.com/office/2007/relationships/hdphoto" Target="media/hdphoto9.wdp"/><Relationship Id="rId44" Type="http://schemas.openxmlformats.org/officeDocument/2006/relationships/image" Target="media/image24.png"/><Relationship Id="rId52" Type="http://schemas.microsoft.com/office/2007/relationships/hdphoto" Target="media/hdphoto19.wdp"/><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2C1875-AF31-422B-BA5E-D959E3519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383</TotalTime>
  <Pages>41</Pages>
  <Words>7777</Words>
  <Characters>44333</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MASTHI SREERANGARAJAN SRINIVAS</dc:creator>
  <cp:keywords/>
  <dc:description/>
  <cp:lastModifiedBy>MASTHI SREERANGARAJAN SRINIVAS</cp:lastModifiedBy>
  <cp:revision>392</cp:revision>
  <cp:lastPrinted>2025-07-25T08:00:00Z</cp:lastPrinted>
  <dcterms:created xsi:type="dcterms:W3CDTF">2025-07-16T11:49:00Z</dcterms:created>
  <dcterms:modified xsi:type="dcterms:W3CDTF">2025-08-08T06:05:00Z</dcterms:modified>
</cp:coreProperties>
</file>