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A365D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3C5FD"/>
                <w:sz w:val="18"/>
              </w:rPr>
              <w:t>SKILLWALLET MERN FULL-STACK SUBMISSION PACKAGE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EPIC 1: PROJECT ARCHITECTURE</w:t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TASK 6: MVC ARCHITECTURE PATTERN</w:t>
            </w:r>
          </w:p>
        </w:tc>
      </w:tr>
    </w:tbl>
    <w:p>
      <w:pPr>
        <w:spacing w:before="160" w:after="280"/>
      </w:pPr>
      <w:r>
        <w:rPr>
          <w:b/>
          <w:color w:val="1A365D"/>
        </w:rPr>
        <w:t xml:space="preserve">Project: </w:t>
      </w:r>
      <w:r>
        <w:t xml:space="preserve">HotelPro - Complete hotel booking and management solution (Brand: RoomsForUse)  |  </w:t>
      </w:r>
      <w:r>
        <w:rPr>
          <w:b/>
          <w:color w:val="16A34A"/>
        </w:rPr>
        <w:t xml:space="preserve">Status: </w:t>
      </w:r>
      <w:r>
        <w:t>COMPLETED (100% Verified)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1. Model-View-Controller Architectural Pattern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HotelPro strictly enforces the Model-View-Controller (MVC) architectural pattern across its backend services and client presentation layer. This structural discipline ensures clean separation of concerns, maintainability, modularity, and rapid unit testing.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MVC Structural Architecture &amp; Interaction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+-------------------------+</w:t>
              <w:br/>
              <w:t xml:space="preserve">                                 |          USER           |</w:t>
              <w:br/>
              <w:t xml:space="preserve">                                 +-------------------------+</w:t>
              <w:br/>
              <w:t xml:space="preserve">                                        │           ▲</w:t>
              <w:br/>
              <w:t xml:space="preserve">                        HTTP Request    │           │  HTTP Response</w:t>
              <w:br/>
              <w:t xml:space="preserve">                                        ▼           │</w:t>
              <w:br/>
              <w:t xml:space="preserve">                                 +-------------------------+</w:t>
              <w:br/>
              <w:t xml:space="preserve">                                 |       CONTROLLER        |</w:t>
              <w:br/>
              <w:t xml:space="preserve">                                 |  - authController.js    |</w:t>
              <w:br/>
              <w:t xml:space="preserve">                                 |  - roomController.js    |</w:t>
              <w:br/>
              <w:t xml:space="preserve">                                 |  - bookingController.js |</w:t>
              <w:br/>
              <w:t xml:space="preserve">                                 |  - adminController.js   |</w:t>
              <w:br/>
              <w:t xml:space="preserve">                                 +-------------------------+</w:t>
              <w:br/>
              <w:t xml:space="preserve">                                        │           ▲</w:t>
              <w:br/>
              <w:t xml:space="preserve">                          Invokes CRUD  │           │  Returns Documents</w:t>
              <w:br/>
              <w:t xml:space="preserve">                                        ▼           │</w:t>
              <w:br/>
              <w:t xml:space="preserve">  +-------------------------+    DB Operations     +-------------------------+</w:t>
              <w:br/>
              <w:t xml:space="preserve">  |          VIEW           | &lt;──────────────────&gt; |          MODEL          |</w:t>
              <w:br/>
              <w:t xml:space="preserve">  |  - React Components     |                      |  - userModel.js         |</w:t>
              <w:br/>
              <w:t xml:space="preserve">  |  - REST JSON Responses  |                      |  - roomModel.js         |</w:t>
              <w:br/>
              <w:t xml:space="preserve">  |  - Client State/Context |                      |  - bookingModel.js      |</w:t>
              <w:br/>
              <w:t xml:space="preserve">  +-------------------------+                      +-------------------------+</w:t>
              <w:br/>
              <w:t xml:space="preserve">                                                            │</w:t>
              <w:br/>
              <w:t xml:space="preserve">                                                            ▼</w:t>
              <w:br/>
              <w:t xml:space="preserve">                                                   +-------------------------+</w:t>
              <w:br/>
              <w:t xml:space="preserve">                                                   |    MONGODB DATABASE     |</w:t>
              <w:br/>
              <w:t xml:space="preserve">                                                   +-------------------------+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2. MVC Component Responsibilities</w:t>
      </w: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A. Model Layer (Data &amp; Business Entities)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The Model layer encapsulates data definitions, database schemas, validation rules, and persistence operations. Implemented using Mongoose ODM, models guarantee type safety and document constraints.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userModel.js: </w:t>
      </w:r>
      <w:r>
        <w:rPr>
          <w:rFonts w:ascii="Calibri" w:hAnsi="Calibri"/>
          <w:color w:val="1E293B"/>
          <w:sz w:val="21"/>
        </w:rPr>
        <w:t>Encapsulates user attributes, email uniqueness, hashed credentials, and role enums.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roomModel.js: </w:t>
      </w:r>
      <w:r>
        <w:rPr>
          <w:rFonts w:ascii="Calibri" w:hAnsi="Calibri"/>
          <w:color w:val="1E293B"/>
          <w:sz w:val="21"/>
        </w:rPr>
        <w:t>Defines room numbers, capacity counts, daily rent, photo galleries, and embedded reservation subdocuments.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bookingModel.js: </w:t>
      </w:r>
      <w:r>
        <w:rPr>
          <w:rFonts w:ascii="Calibri" w:hAnsi="Calibri"/>
          <w:color w:val="1E293B"/>
          <w:sz w:val="21"/>
        </w:rPr>
        <w:t>Manages room and user references, date ranges, computed pricing, and simulated card details.</w:t>
      </w: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B. View Layer (Presentation &amp; Client Contracts)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In this decoupled architecture, the View manifests in two complementary formats: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Client View (React): </w:t>
      </w:r>
      <w:r>
        <w:rPr>
          <w:rFonts w:ascii="Calibri" w:hAnsi="Calibri"/>
          <w:color w:val="1E293B"/>
          <w:sz w:val="21"/>
        </w:rPr>
        <w:t>The React 18 Single Page Application renders interactive views (UserHome, RoomCard, BookingModal, MyBookings, AdminHome).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API View (JSON Contract): </w:t>
      </w:r>
      <w:r>
        <w:rPr>
          <w:rFonts w:ascii="Calibri" w:hAnsi="Calibri"/>
          <w:color w:val="1E293B"/>
          <w:sz w:val="21"/>
        </w:rPr>
        <w:t>The Express server returns structured JSON responses ({ success: true, booking, msg }) acting as the data contract consumed by the client.</w:t>
      </w: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C. Controller Layer (Mediation &amp; Business Rules)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Controllers intercept incoming HTTP requests from the routing layer, perform parameter validation, enforce business rules, interact with Mongoose models, and craft appropriate HTTP responses.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authController.js: </w:t>
      </w:r>
      <w:r>
        <w:rPr>
          <w:rFonts w:ascii="Calibri" w:hAnsi="Calibri"/>
          <w:color w:val="1E293B"/>
          <w:sz w:val="21"/>
        </w:rPr>
        <w:t>Validates passwords, executes bcrypt hashing, creates user documents, signs JWTs, and verifies login credentials.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roomController.js: </w:t>
      </w:r>
      <w:r>
        <w:rPr>
          <w:rFonts w:ascii="Calibri" w:hAnsi="Calibri"/>
          <w:color w:val="1E293B"/>
          <w:sz w:val="21"/>
        </w:rPr>
        <w:t>Fetches room listings, handles room creation with image arrays, and executes room deletion.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bookingController.js: </w:t>
      </w:r>
      <w:r>
        <w:rPr>
          <w:rFonts w:ascii="Calibri" w:hAnsi="Calibri"/>
          <w:color w:val="1E293B"/>
          <w:sz w:val="21"/>
        </w:rPr>
        <w:t>Computes date differences, calculates total rent, coordinates atomic booking creation, and handles cancellation updates.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adminController.js: </w:t>
      </w:r>
      <w:r>
        <w:rPr>
          <w:rFonts w:ascii="Calibri" w:hAnsi="Calibri"/>
          <w:color w:val="1E293B"/>
          <w:sz w:val="21"/>
        </w:rPr>
        <w:t>Aggregates registered user listings, audits all global reservations, and computes operational KPIs.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3. Advantages of the MVC Pattern in HotelPro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Separation of Concerns: </w:t>
      </w:r>
      <w:r>
        <w:rPr>
          <w:rFonts w:ascii="Calibri" w:hAnsi="Calibri"/>
          <w:color w:val="1E293B"/>
          <w:sz w:val="21"/>
        </w:rPr>
        <w:t>Modifying room UI layout does not affect backend database models or controller business logic.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Code Reusability: </w:t>
      </w:r>
      <w:r>
        <w:rPr>
          <w:rFonts w:ascii="Calibri" w:hAnsi="Calibri"/>
          <w:color w:val="1E293B"/>
          <w:sz w:val="21"/>
        </w:rPr>
        <w:t>Controllers can be reused across different frontends (mobile apps, web portals, third-party integrations).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Enhanced Testability: </w:t>
      </w:r>
      <w:r>
        <w:rPr>
          <w:rFonts w:ascii="Calibri" w:hAnsi="Calibri"/>
          <w:color w:val="1E293B"/>
          <w:sz w:val="21"/>
        </w:rPr>
        <w:t>Backend routes and controllers can be independently unit tested with Mock Mongoose objects without requiring a browser.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Collaboration Efficiency: </w:t>
      </w:r>
      <w:r>
        <w:rPr>
          <w:rFonts w:ascii="Calibri" w:hAnsi="Calibri"/>
          <w:color w:val="1E293B"/>
          <w:sz w:val="21"/>
        </w:rPr>
        <w:t>Frontend engineers and backend engineers can work simultaneously on the same project without merge collisions.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