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3: BACKEND DEVELOPMENT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10: BACKEND STRUCTURE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Modular Backend Organization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backend architecture follows a strict separation of concerns into distinct directories: configuration, controllers, middlewares, models, routes, and seeding utilities. This prevents monolithic files and promotes high testability.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Backend Directory Structure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server/</w:t>
              <w:br/>
              <w:t>├── config/</w:t>
              <w:br/>
              <w:t>│   └── db.js                 # Resilient Mongoose connection with event listeners and retry loop</w:t>
              <w:br/>
              <w:t>├── controllers/</w:t>
              <w:br/>
              <w:t>│   ├── authController.js     # User registration, bcrypt hashing, JWT issuance, profile</w:t>
              <w:br/>
              <w:t>│   ├── roomController.js     # Room queries, room creation, deletion</w:t>
              <w:br/>
              <w:t>│   ├── bookingController.js  # Booking logic, stay calculation, cancellation release</w:t>
              <w:br/>
              <w:t>│   └── adminController.js    # Global reservation auditing, user directory, system KPIs</w:t>
              <w:br/>
              <w:t>├── middlewares/</w:t>
              <w:br/>
              <w:t>│   ├── fetchUser.js          # JWT Bearer token decoder &amp; request injector</w:t>
              <w:br/>
              <w:t>│   └── roleCheck.js          # Admin vs Customer authorization verification</w:t>
              <w:br/>
              <w:t>├── models/</w:t>
              <w:br/>
              <w:t>│   ├── userModel.js          # Mongoose schema for user accounts &amp; roles</w:t>
              <w:br/>
              <w:t>│   ├── roomModel.js          # Mongoose schema for rooms &amp; currentbooking array</w:t>
              <w:br/>
              <w:t>│   └── bookingModel.js       # Mongoose schema for bookings &amp; cardDetails subdocument</w:t>
              <w:br/>
              <w:t>├── routes/</w:t>
              <w:br/>
              <w:t>│   ├── authRoutes.js         # Endpoints: /api/user/SignUp, /api/user/Login, /profile</w:t>
              <w:br/>
              <w:t>│   ├── roomRoutes.js         # Endpoints: /api/rooms/getrooms, /api/rooms/addroom</w:t>
              <w:br/>
              <w:t>│   ├── bookingRoutes.js      # Endpoints: /api/bookings/bookroom, /cancelbooking</w:t>
              <w:br/>
              <w:t>│   └── adminRoutes.js        # Endpoints: /api/admin/allusers, /api/admin/allbookings</w:t>
              <w:br/>
              <w:t>├── seed/</w:t>
              <w:br/>
              <w:t>│   └── seedData.js           # Automated script populating 6 suites and default accounts</w:t>
              <w:br/>
              <w:t>├── .env                      # Server configuration variables</w:t>
              <w:br/>
              <w:t>├── package.json              # Backend package manifest and scripts</w:t>
              <w:br/>
              <w:t>└── server.js                 # Express server instantiation and middleware pipeline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Request-Response Pipeline Flow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When a client sends an HTTP request: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1. Interception: </w:t>
      </w:r>
      <w:r>
        <w:rPr>
          <w:rFonts w:ascii="Calibri" w:hAnsi="Calibri"/>
          <w:color w:val="1E293B"/>
          <w:sz w:val="21"/>
        </w:rPr>
        <w:t>Request arrives at `server.js` and passes through `cors()` and `express.json()` middlewares.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2. Routing: </w:t>
      </w:r>
      <w:r>
        <w:rPr>
          <w:rFonts w:ascii="Calibri" w:hAnsi="Calibri"/>
          <w:color w:val="1E293B"/>
          <w:sz w:val="21"/>
        </w:rPr>
        <w:t>Routed to the designated router file in `routes/` based on URI path prefix.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3. Security Gate: </w:t>
      </w:r>
      <w:r>
        <w:rPr>
          <w:rFonts w:ascii="Calibri" w:hAnsi="Calibri"/>
          <w:color w:val="1E293B"/>
          <w:sz w:val="21"/>
        </w:rPr>
        <w:t>If the route is protected, `fetchUser` middleware verifies the JWT token before proceeding.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4. Business Processing: </w:t>
      </w:r>
      <w:r>
        <w:rPr>
          <w:rFonts w:ascii="Calibri" w:hAnsi="Calibri"/>
          <w:color w:val="1E293B"/>
          <w:sz w:val="21"/>
        </w:rPr>
        <w:t>Controller in `controllers/` executes business logic, queries Mongoose models, and persists changes.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5. Response Dispatch: </w:t>
      </w:r>
      <w:r>
        <w:rPr>
          <w:rFonts w:ascii="Calibri" w:hAnsi="Calibri"/>
          <w:color w:val="1E293B"/>
          <w:sz w:val="21"/>
        </w:rPr>
        <w:t>Formatted JSON response with standardized HTTP status codes is returned to the client.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