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80"/>
        <w:jc w:val="center"/>
      </w:pPr>
      <w:r>
        <w:rPr>
          <w:rFonts w:ascii="Times New Roman" w:hAnsi="Times New Roman" w:cs="Times New Roman"/>
          <w:b/>
          <w:i w:val="0"/>
          <w:color w:val="1E5B94"/>
          <w:sz w:val="28"/>
          <w:u w:val="none"/>
        </w:rPr>
        <w:t>SPONSORSHIP &amp; PARTNERSHIP PROPOSAL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To,</w:t>
        <w:br/>
        <w:t>The Executive Director &amp; Sponsorship Lead,</w:t>
        <w:br/>
        <w:t>Corporate Relations Office.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 xml:space="preserve">Subject: Request for Sponsorship for </w:t>
      </w:r>
      <w:r>
        <w:rPr>
          <w:rFonts w:ascii="Times New Roman" w:hAnsi="Times New Roman" w:cs="Times New Roman"/>
          <w:b w:val="0"/>
          <w:sz w:val="22"/>
        </w:rPr>
        <w:t xml:space="preserve">Innovate &amp; Build Hackathon 2026</w:t>
      </w:r>
      <w:r>
        <w:rPr>
          <w:rFonts w:ascii="Times New Roman" w:hAnsi="Times New Roman" w:cs="Times New Roman"/>
          <w:b w:val="0"/>
          <w:i w:val="0"/>
          <w:sz w:val="22"/>
          <w:u w:val="none"/>
        </w:rPr>
        <w:t xml:space="preserve"> scheduled on </w:t>
      </w:r>
      <w:r>
        <w:rPr>
          <w:rFonts w:ascii="Times New Roman" w:hAnsi="Times New Roman" w:cs="Times New Roman"/>
          <w:b w:val="0"/>
          <w:sz w:val="22"/>
        </w:rPr>
        <w:t xml:space="preserve">20/11/2026</w:t>
      </w:r>
      <w:r>
        <w:rPr>
          <w:rFonts w:ascii="Times New Roman" w:hAnsi="Times New Roman" w:cs="Times New Roman"/>
          <w:b w:val="0"/>
          <w:i w:val="0"/>
          <w:sz w:val="22"/>
          <w:u w:val="none"/>
        </w:rPr>
        <w:t xml:space="preserve"> at </w:t>
      </w:r>
      <w:r>
        <w:rPr>
          <w:rFonts w:ascii="Times New Roman" w:hAnsi="Times New Roman" w:cs="Times New Roman"/>
          <w:b w:val="0"/>
          <w:sz w:val="22"/>
        </w:rPr>
        <w:t xml:space="preserve">New CSE Seminar Hall &amp; Advanced Lab 3</w:t>
      </w:r>
      <w:r>
        <w:rPr>
          <w:rFonts w:ascii="Times New Roman" w:hAnsi="Times New Roman" w:cs="Times New Roman"/>
          <w:b w:val="0"/>
          <w:i w:val="0"/>
          <w:sz w:val="22"/>
          <w:u w:val="none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Organizing Body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ACM Student Chapter &amp; Coding Club, SVNIT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Flagship Event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Innovate &amp; Build Hackathon 2026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Confirmed Date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20/11/2026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Campus Venue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New CSE Seminar Hall &amp; Advanced Lab 3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The sponsorship tiers, deliverables &amp; expected contribution amounts are detailed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rPr>
          <w:cantSplit/>
          <w:tblHeader/>
        </w:trPr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color w:val="1E5B94"/>
                <w:sz w:val="20"/>
              </w:rPr>
              <w:t>Tier &amp; Deliverables</w:t>
            </w:r>
          </w:p>
        </w:tc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color w:val="1E5B94"/>
                <w:sz w:val="20"/>
              </w:rPr>
              <w:t>Slots Available</w:t>
            </w:r>
          </w:p>
        </w:tc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b/>
                <w:i w:val="0"/>
                <w:color w:val="1E5B94"/>
                <w:sz w:val="20"/>
              </w:rPr>
              <w:t>Contribution (INR)</w:t>
            </w:r>
          </w:p>
        </w:tc>
      </w:tr>
      <w:tr>
        <w:trPr>
          <w:cantSplit/>
        </w:trP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Title Sponsor &amp; Industry Partner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50,000.00</w:t>
            </w:r>
          </w:p>
        </w:tc>
      </w:tr>
      <w:tr>
        <w:trPr>
          <w:cantSplit/>
        </w:trP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Gold Associate &amp; Keynote Host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2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40"/>
            </w:pPr>
            <w:r>
              <w:rPr>
                <w:rFonts w:ascii="Times New Roman" w:hAnsi="Times New Roman" w:cs="Times New Roman"/>
                <w:sz w:val="20"/>
              </w:rPr>
              <w:t xml:space="preserve">25,000.00</w:t>
            </w:r>
          </w:p>
        </w:tc>
      </w:tr>
      <w:tr>
        <w:trPr>
          <w:cantSplit/>
        </w:trPr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>Total Expected Sponsorship</w:t>
            </w:r>
          </w:p>
        </w:tc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</w:p>
        </w:tc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/>
                <w:sz w:val="20"/>
              </w:rPr>
              <w:t xml:space="preserve">75,000.00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2"/>
          <w:u w:val="none"/>
        </w:rPr>
        <w:t>We look forward to a fruitful association and partnership with your organization.</w:t>
      </w:r>
    </w:p>
    <w:p>
      <w:pPr>
        <w:keepNext/>
        <w:spacing w:before="28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rPr>
          <w:cantSplit/>
        </w:trPr>
        <w:tc>
          <w:tcPr>
            <w:tcW w:type="dxa" w:w="4802"/>
            <w:tcBorders>
              <w:top w:val="none" w:sz="0" w:space="0" w:color="D1D5DB"/>
              <w:bottom w:val="single" w:sz="4" w:space="0" w:color="9CA3AF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720" w:after="40"/>
            </w:pPr>
          </w:p>
        </w:tc>
        <w:tc>
          <w:tcPr>
            <w:tcW w:type="dxa" w:w="4802"/>
            <w:tcBorders>
              <w:top w:val="none" w:sz="0" w:space="0" w:color="D1D5DB"/>
              <w:bottom w:val="single" w:sz="4" w:space="0" w:color="9CA3AF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720" w:after="40"/>
            </w:pPr>
          </w:p>
        </w:tc>
      </w:tr>
      <w:tr>
        <w:trPr>
          <w:cantSplit/>
        </w:trPr>
        <w:tc>
          <w:tcPr>
            <w:tcW w:type="dxa" w:w="4802"/>
            <w:tcBorders>
              <w:top w:val="none" w:sz="0" w:space="0" w:color="D1D5DB"/>
              <w:bottom w:val="none" w:sz="0" w:space="0" w:color="D1D5DB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Student Coordinator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ACM Student Chapter</w:t>
            </w:r>
          </w:p>
        </w:tc>
        <w:tc>
          <w:tcPr>
            <w:tcW w:type="dxa" w:w="4802"/>
            <w:tcBorders>
              <w:top w:val="none" w:sz="0" w:space="0" w:color="D1D5DB"/>
              <w:bottom w:val="none" w:sz="0" w:space="0" w:color="D1D5DB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Faculty Advisor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0"/>
              </w:rPr>
              <w:t>Department of CSE, SVNIT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B7280"/>
        <w:sz w:val="15"/>
      </w:rPr>
      <w:t xml:space="preserve">ACM Student Chapter, SVNIT · Sardar Vallabhbhai National Institute of Technology, Surat    ·    Page </w:t>
    </w:r>
    <w:r>
      <w:rPr>
        <w:rFonts w:ascii="Times New Roman" w:hAnsi="Times New Roman"/>
        <w:color w:val="6B7280"/>
        <w:sz w:val="15"/>
      </w:rPr>
      <w:fldChar w:fldCharType="begin"/>
    </w:r>
    <w:r>
      <w:rPr>
        <w:rFonts w:ascii="Times New Roman" w:hAnsi="Times New Roman"/>
        <w:color w:val="6B7280"/>
        <w:sz w:val="15"/>
      </w:rPr>
      <w:instrText xml:space="preserve"> PAGE </w:instrText>
    </w:r>
    <w:r>
      <w:rPr>
        <w:rFonts w:ascii="Times New Roman" w:hAnsi="Times New Roman"/>
        <w:color w:val="6B7280"/>
        <w:sz w:val="15"/>
      </w:rPr>
      <w:fldChar w:fldCharType="separate"/>
    </w:r>
    <w:r>
      <w:rPr>
        <w:rFonts w:ascii="Times New Roman" w:hAnsi="Times New Roman"/>
        <w:color w:val="6B7280"/>
        <w:sz w:val="15"/>
      </w:rPr>
      <w:t>1</w:t>
    </w:r>
    <w:r>
      <w:rPr>
        <w:rFonts w:ascii="Times New Roman" w:hAnsi="Times New Roman"/>
        <w:color w:val="6B7280"/>
        <w:sz w:val="15"/>
      </w:rPr>
      <w:fldChar w:fldCharType="end"/>
    </w:r>
    <w:r>
      <w:rPr>
        <w:rFonts w:ascii="Times New Roman" w:hAnsi="Times New Roman"/>
        <w:color w:val="6B7280"/>
        <w:sz w:val="15"/>
      </w:rPr>
      <w:t xml:space="preserve"> of </w:t>
    </w:r>
    <w:r>
      <w:rPr>
        <w:rFonts w:ascii="Times New Roman" w:hAnsi="Times New Roman"/>
        <w:color w:val="6B7280"/>
        <w:sz w:val="15"/>
      </w:rPr>
      <w:fldChar w:fldCharType="begin"/>
    </w:r>
    <w:r>
      <w:rPr>
        <w:rFonts w:ascii="Times New Roman" w:hAnsi="Times New Roman"/>
        <w:color w:val="6B7280"/>
        <w:sz w:val="15"/>
      </w:rPr>
      <w:instrText xml:space="preserve"> NUMPAGES </w:instrText>
    </w:r>
    <w:r>
      <w:rPr>
        <w:rFonts w:ascii="Times New Roman" w:hAnsi="Times New Roman"/>
        <w:color w:val="6B7280"/>
        <w:sz w:val="15"/>
      </w:rPr>
      <w:fldChar w:fldCharType="separate"/>
    </w:r>
    <w:r>
      <w:rPr>
        <w:rFonts w:ascii="Times New Roman" w:hAnsi="Times New Roman"/>
        <w:color w:val="6B7280"/>
        <w:sz w:val="15"/>
      </w:rPr>
      <w:t>1</w:t>
    </w:r>
    <w:r>
      <w:rPr>
        <w:rFonts w:ascii="Times New Roman" w:hAnsi="Times New Roman"/>
        <w:color w:val="6B7280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099175" cy="83235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ub_banner_placehol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99175" cy="83235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