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recommendation: </w:t>
      </w:r>
      <w:r w:rsidDel="00000000" w:rsidR="00000000" w:rsidRPr="00000000">
        <w:rPr>
          <w:rFonts w:ascii="Times New Roman" w:cs="Times New Roman" w:eastAsia="Times New Roman" w:hAnsi="Times New Roman"/>
          <w:rtl w:val="0"/>
        </w:rPr>
        <w:t xml:space="preserve">I think that we should replace the Keya KYDBL4850-2E with two ODrive S1 controllers (~$398 system cost with heat spreaders). The S1 provides cyclic-push telemetry over CAN 2.0B at 1 Mbps, directly compatible with the ESP32 TWAI peripheral with only a $2 to 5 transceiver, and eliminates the RS232 polling architecture and the UART0 conflict entirely. The </w:t>
      </w:r>
      <w:r w:rsidDel="00000000" w:rsidR="00000000" w:rsidRPr="00000000">
        <w:rPr>
          <w:rFonts w:ascii="Times New Roman" w:cs="Times New Roman" w:eastAsia="Times New Roman" w:hAnsi="Times New Roman"/>
          <w:rtl w:val="0"/>
        </w:rPr>
        <w:t xml:space="preserve">moteus</w:t>
      </w:r>
      <w:r w:rsidDel="00000000" w:rsidR="00000000" w:rsidRPr="00000000">
        <w:rPr>
          <w:rFonts w:ascii="Times New Roman" w:cs="Times New Roman" w:eastAsia="Times New Roman" w:hAnsi="Times New Roman"/>
          <w:rtl w:val="0"/>
        </w:rPr>
        <w:t xml:space="preserve"> r4.11 offers richer telemetry at lower cost ($246) but requires an external SPI-attached CAN-FD controller that no ESP32-family chip can replace natively. The Roboteq SBLG2360T offers CANopen and industrial safety certification but costs $655 with only 1A of continuous current margin per channel.</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Baseline: Keya KYDBL4850-2E</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KYDBL4850-2E is a dual-channel brushless DC controller rated for 10–55V input, 30A continuous and 50A peak per channel. It supports RS232 and CAN 2.0 communication, but in the current Sunnybotics firmware the CAN interface is unused and all communication runs through a polled ASCII serial protocol using commands like </w:t>
      </w:r>
      <w:r w:rsidDel="00000000" w:rsidR="00000000" w:rsidRPr="00000000">
        <w:rPr>
          <w:rFonts w:ascii="Roboto Mono" w:cs="Roboto Mono" w:eastAsia="Roboto Mono" w:hAnsi="Roboto Mono"/>
          <w:color w:val="188038"/>
          <w:rtl w:val="0"/>
        </w:rPr>
        <w:t xml:space="preserve">!M</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?V</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?A</w:t>
      </w:r>
      <w:r w:rsidDel="00000000" w:rsidR="00000000" w:rsidRPr="00000000">
        <w:rPr>
          <w:rFonts w:ascii="Times New Roman" w:cs="Times New Roman" w:eastAsia="Times New Roman" w:hAnsi="Times New Roman"/>
          <w:rtl w:val="0"/>
        </w:rPr>
        <w:t xml:space="preserve"> over RS232.</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the core limitation here is not the hardware but how it is used. Telemetry is poll-driven, meaning every voltage, temperature, and current reading requires the firmware to hold the RS232 port mutex for a full query cycle, with a 30ms timeout if the response terminator is not recognized correctly. There is no ability to push state onto a bus or time-align readings from multiple subsystems without coordinating polls manually. There is also no encoder feedback path in the current implementation, so speed data depends entirely on the driver's internal Hall sensor readout rather than any closed-loop position sense.</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KYDBL4850-2E does have a CAN 2.0 interface listed in its spec, but it is Keya-proprietary and goes away with the driver. I do not think it is a path worth pursuing.</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ESP32 CAN interface:</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evaluating candidates I think it is worth being precise about what the ESP32 brings to the table and what it does not, because this affects the integration cost of every candidate differently.</w:t>
      </w:r>
    </w:p>
    <w:p w:rsidR="00000000" w:rsidDel="00000000" w:rsidP="00000000" w:rsidRDefault="00000000" w:rsidRPr="00000000" w14:paraId="00000008">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The ESP32 does not integrate an internal TWAI transceiver. Therefore, an external transceiver is required to connect to a TWAI bus. The SN65HVD230 from Texas Instruments is the recommended option because it operates at 3.3V natively, matching the ESP32 logic level without level shifters, and breakout modules are widely available for approximately $2–5. The ESP32's built-in TWAI controller eliminates the need for an external CAN controller IC, while the SN65HVD230 bridges the logic-level signals to the differential bus lines required by the standard. This is a one-time addition to the hardware BOM, not a firmware complexity, and it does not depend on which driver is selected.</w:t>
      </w:r>
      <w:hyperlink r:id="rId6">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One important constraint I want to flag: the TWAI controllers on the ESP32 are not compatible with FD format frames and will interpret such frames as errors. This means CAN-FD drivers require an external SPI-attached CAN-FD controller (such as the MCP2518FD) in addition to a transceiver, since no chip in the standard ESP32 family, including the ESP32-S3, integrates a CAN-FD capable controller. Espressif's newer ESP32-C5 does support CAN-FD, but adopting it would be a full platform migration. </w:t>
      </w:r>
      <w:r w:rsidDel="00000000" w:rsidR="00000000" w:rsidRPr="00000000">
        <w:rPr>
          <w:rFonts w:ascii="Times New Roman" w:cs="Times New Roman" w:eastAsia="Times New Roman" w:hAnsi="Times New Roman"/>
          <w:b w:val="1"/>
          <w:bCs w:val="1"/>
          <w:rtl w:val="0"/>
        </w:rPr>
        <w:t xml:space="preserve">[8][9]</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Voltage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current per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current per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RS232, CAN 2.0 (proprietary)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Polled serial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(approximate)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~$100–150 depending on supplier</w:t>
            </w:r>
          </w:p>
        </w:tc>
      </w:tr>
    </w:tbl>
    <w:p w:rsidR="00000000" w:rsidDel="00000000" w:rsidP="00000000" w:rsidRDefault="00000000" w:rsidRPr="00000000" w14:paraId="0000001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Candidate 1: ODrive S1</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ODrive S1 is a single-axis BLDC controller designed for robotics applications. I think it sits at the best intersection of performance, integration simplicity, and ecosystem maturity of the three candidates evaluated here.</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Power and current:</w:t>
      </w:r>
      <w:r w:rsidDel="00000000" w:rsidR="00000000" w:rsidRPr="00000000">
        <w:rPr>
          <w:rFonts w:ascii="Times New Roman" w:cs="Times New Roman" w:eastAsia="Times New Roman" w:hAnsi="Times New Roman"/>
          <w:rtl w:val="0"/>
        </w:rPr>
        <w:t xml:space="preserve"> The ODrive S1 achieves a continuous motor current of 40A when equipped with a recommended heat spreader plate at an ambient temperature of 25°C, compared to 20A without additional cooling. The S1 supports 1600W continuous power with 12–50V input, including 12S batteries, with regenerative braking or brake chopper. At 24V this is well above the 300W / 15A nominal motor requirement, and I believe the 40A continuous rating with heat spreader covers the 30A peak floor with real margin. The 80A peak current rating (voltage-derated per a published derating curve) should handle any reasonable transient including hard stall at 24V. </w:t>
      </w:r>
      <w:r w:rsidDel="00000000" w:rsidR="00000000" w:rsidRPr="00000000">
        <w:rPr>
          <w:rFonts w:ascii="Times New Roman" w:cs="Times New Roman" w:eastAsia="Times New Roman" w:hAnsi="Times New Roman"/>
          <w:b w:val="1"/>
          <w:bCs w:val="1"/>
          <w:rtl w:val="0"/>
        </w:rPr>
        <w:t xml:space="preserve">[1]</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Communication:</w:t>
      </w:r>
      <w:r w:rsidDel="00000000" w:rsidR="00000000" w:rsidRPr="00000000">
        <w:rPr>
          <w:rFonts w:ascii="Times New Roman" w:cs="Times New Roman" w:eastAsia="Times New Roman" w:hAnsi="Times New Roman"/>
          <w:rtl w:val="0"/>
        </w:rPr>
        <w:t xml:space="preserve"> The S1 is designed for many-axis CAN networks, with daisy-chain connectors. It uses CAN 2.0B at 1 Mbps with JST-GH daisy-chain connectors, which is directly compatible with the ESP32 TWAI peripheral at its native 1 Mbps maximum rate. CAN-FD is listed as a future firmware update and is not yet available in production firmware, which I think actually makes the S1 the cleanest CAN 2.0B fit of the three candidates given the ESP32 constraint described above.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Telemetry over CAN:</w:t>
      </w:r>
      <w:r w:rsidDel="00000000" w:rsidR="00000000" w:rsidRPr="00000000">
        <w:rPr>
          <w:rFonts w:ascii="Times New Roman" w:cs="Times New Roman" w:eastAsia="Times New Roman" w:hAnsi="Times New Roman"/>
          <w:rtl w:val="0"/>
        </w:rPr>
        <w:t xml:space="preserve"> This is where I think the S1 makes the strongest case relative to the Keya baseline. The S1 CAN protocol exposes a rich set of readable endpoints including encoder estimates (position and velocity), quadrature current, FET and motor temperature, bus voltage and current draw, torque setpoint and estimate, mechanical and electrical power, and fault flags with a heartbeat. Thermal protection provides real-time monitoring of both ODrive and motor temperatures with automatic thermal foldback. Fault detection ensures operational safety by identifying faults and promptly de-energizing the motor. All telemetry endpoints can be configured to publish cyclically at a configurable rate, so the ESP32 does not need to poll — the S1 pushes state onto the bus automatically. This is the fundamental architectural improvement over the Keya's polled serial approach. </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Firmware integration:</w:t>
      </w:r>
      <w:r w:rsidDel="00000000" w:rsidR="00000000" w:rsidRPr="00000000">
        <w:rPr>
          <w:rFonts w:ascii="Times New Roman" w:cs="Times New Roman" w:eastAsia="Times New Roman" w:hAnsi="Times New Roman"/>
          <w:rtl w:val="0"/>
        </w:rPr>
        <w:t xml:space="preserve"> Python, Arduino, CAN, and ROS2 libraries are available. The Arduino CAN library is the most directly applicable to the ESP32 context. Configuration uses a browser-based web GUI over USB requiring no software installation. The S1 does need an initial motor calibration (pole pairs, phase resistance, phase inductance) before running in closed-loop mode, but this is a one-time bench step with extensive documentation.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Brake energy:</w:t>
      </w:r>
      <w:r w:rsidDel="00000000" w:rsidR="00000000" w:rsidRPr="00000000">
        <w:rPr>
          <w:rFonts w:ascii="Times New Roman" w:cs="Times New Roman" w:eastAsia="Times New Roman" w:hAnsi="Times New Roman"/>
          <w:rtl w:val="0"/>
        </w:rPr>
        <w:t xml:space="preserve"> I think this is worth calling out specifically for the Sunnybotics use case. The S1 includes an onboard brake chopper and ships with a 2Ω 50W resistor. If the robot descends an incline while braking, regenerated energy needs somewhere to go. The S1 handles this without a separate regen clamp module, which is something to plan for if we ever move to the ODrive Pro.</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UART0 conflict:</w:t>
      </w:r>
      <w:r w:rsidDel="00000000" w:rsidR="00000000" w:rsidRPr="00000000">
        <w:rPr>
          <w:rFonts w:ascii="Times New Roman" w:cs="Times New Roman" w:eastAsia="Times New Roman" w:hAnsi="Times New Roman"/>
          <w:rtl w:val="0"/>
        </w:rPr>
        <w:t xml:space="preserve"> Fully resolved. I believe this is one of the clearest wins of moving to the S1: no serial dependency whatsoever in a CAN-only integration, so the RS232 bus and the brush motor UART0 conflict become irrelevant to the traction drive path entirely.</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 </w:t>
      </w:r>
      <w:r w:rsidDel="00000000" w:rsidR="00000000" w:rsidRPr="00000000">
        <w:rPr>
          <w:rFonts w:ascii="Times New Roman" w:cs="Times New Roman" w:eastAsia="Times New Roman" w:hAnsi="Times New Roman"/>
          <w:rtl w:val="0"/>
        </w:rPr>
        <w:t xml:space="preserve">Single-axis only, so two units are needed for the two-motor traction system. Each unit requires its own brake resistor. The heat spreader is sold separately at approximately $25.</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(single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for 2-motor traction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~$348 + 2× heat spreader (~$50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Voltage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12–50.5V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current (with heat spreader)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current (uncooled)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80A (voltage-derated)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(single-axis)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2.0B, 1 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Telemetry over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 Iq, temperature, bus voltage/current, torques, powers, faults — cyclic 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 magnetic absolute, RS485 external, Hall, SPI, incremental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Libraries open; firmware partially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TWAI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(CAN 2.0B, no adapter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UART0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resolved</w:t>
            </w:r>
          </w:p>
        </w:tc>
      </w:tr>
    </w:tbl>
    <w:p w:rsidR="00000000" w:rsidDel="00000000" w:rsidP="00000000" w:rsidRDefault="00000000" w:rsidRPr="00000000" w14:paraId="0000005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Candidate 2: mjbots moteus r4.11</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moteus</w:t>
      </w:r>
      <w:r w:rsidDel="00000000" w:rsidR="00000000" w:rsidRPr="00000000">
        <w:rPr>
          <w:rFonts w:ascii="Times New Roman" w:cs="Times New Roman" w:eastAsia="Times New Roman" w:hAnsi="Times New Roman"/>
          <w:rtl w:val="0"/>
        </w:rPr>
        <w:t xml:space="preserve"> r4.11 is an open-source BLDC servo controller designed for dynamic robotics. I believe it has the most complete telemetry architecture of the three candidates and the lowest unit cost, but comes with an integration constraint that I think matters significantly for our current hardware.</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Power and current:</w:t>
      </w:r>
      <w:r w:rsidDel="00000000" w:rsidR="00000000" w:rsidRPr="00000000">
        <w:rPr>
          <w:rFonts w:ascii="Times New Roman" w:cs="Times New Roman" w:eastAsia="Times New Roman" w:hAnsi="Times New Roman"/>
          <w:rtl w:val="0"/>
        </w:rPr>
        <w:t xml:space="preserve"> Specifications include voltage input 10–44V, temperature range -40–85°C, peak phase current 100A, and continuous phase current 12A / 32A without and with thermal management. At 24V the 30A peak requirement is met comfortably. The uncooled 12A continuous rating is below the 15A nominal motor draw, which means I consider the heat spreader required for sustained operation, not optional. With the heat spreader, 32A continuously gives a solid 2× margin over the motor's nominal rating. The 100A peak phase current is well above any transient the 300W motor can produce, which I think is beneficial specifically for fault-mode data collection where hard stall events need to be captured cleanly. </w:t>
      </w:r>
      <w:r w:rsidDel="00000000" w:rsidR="00000000" w:rsidRPr="00000000">
        <w:rPr>
          <w:rFonts w:ascii="Times New Roman" w:cs="Times New Roman" w:eastAsia="Times New Roman" w:hAnsi="Times New Roman"/>
          <w:b w:val="1"/>
          <w:bCs w:val="1"/>
          <w:rtl w:val="0"/>
        </w:rPr>
        <w:t xml:space="preserve">[4][5]</w:t>
      </w:r>
    </w:p>
    <w:p w:rsidR="00000000" w:rsidDel="00000000" w:rsidP="00000000" w:rsidRDefault="00000000" w:rsidRPr="00000000" w14:paraId="00000064">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Communication.</w:t>
      </w:r>
      <w:r w:rsidDel="00000000" w:rsidR="00000000" w:rsidRPr="00000000">
        <w:rPr>
          <w:rFonts w:ascii="Times New Roman" w:cs="Times New Roman" w:eastAsia="Times New Roman" w:hAnsi="Times New Roman"/>
          <w:rtl w:val="0"/>
        </w:rPr>
        <w:t xml:space="preserve"> The moteus controller has an integrated absolute magnetic encoder, high-performance STM32G4 microcontroller, and 5 Mbps CAN-FD communication. This is where I believe the key integration constraint appears. As established above, the standard ESP32 TWAI peripheral cannot decode CAN-FD frames. Per the ESP-IDF documentation, the TWAI controller on both the ESP32 and ESP32-S3 interprets FD format frames as errors, and Espressif's TWAI FAQ confirms the S3 does not integrate a CAN-FD controller. The realistic paths are an external SPI-attached CAN-FD controller (MCP2518FD or the MCP251863 controller-plus-transceiver combo), or migrating to a CAN-FD capable chip family like the ESP32-C5. Both add a hardware dependency and a separate driver stack that the ODrive S1 does not require. </w: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Telemetry.</w:t>
      </w:r>
      <w:r w:rsidDel="00000000" w:rsidR="00000000" w:rsidRPr="00000000">
        <w:rPr>
          <w:rFonts w:ascii="Times New Roman" w:cs="Times New Roman" w:eastAsia="Times New Roman" w:hAnsi="Times New Roman"/>
          <w:rtl w:val="0"/>
        </w:rPr>
        <w:t xml:space="preserve"> Communication with moteus controllers is done via a register-based protocol over CAN-FD, managed by the multiplex server. The register map includes standardized registers for mode, position, and status. The multiplex protocol allows tunneling multiple streams including diagnostic and telemetry over a single CAN interface. Readable registers include position, velocity, torque, current (Iq and Id), temperature, voltage, power, and fault flags. I think this is the richest telemetry register set of the three candidates, and the tview graphical tool for real-time plotting over CAN-FD is genuinely useful for bench diagnostics.</w:t>
      </w:r>
      <w:hyperlink r:id="rId7">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 source.</w:t>
      </w:r>
      <w:r w:rsidDel="00000000" w:rsidR="00000000" w:rsidRPr="00000000">
        <w:rPr>
          <w:rFonts w:ascii="Times New Roman" w:cs="Times New Roman" w:eastAsia="Times New Roman" w:hAnsi="Times New Roman"/>
          <w:rtl w:val="0"/>
        </w:rPr>
        <w:t xml:space="preserve"> I believe this is the moteus's strongest differentiator. The firmware and hardware designs are fully open source under Apache 2.0, including the PCB design, BOM, and firmware source. For Sunnybotics this matters for two reasons: custom instrumentation can be added directly to the firmware, and there is no risk of a proprietary protocol preventing future data access. Neither ODrive nor Roboteq can make the same claim.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Price.</w:t>
      </w:r>
      <w:r w:rsidDel="00000000" w:rsidR="00000000" w:rsidRPr="00000000">
        <w:rPr>
          <w:rFonts w:ascii="Times New Roman" w:cs="Times New Roman" w:eastAsia="Times New Roman" w:hAnsi="Times New Roman"/>
          <w:rtl w:val="0"/>
        </w:rPr>
        <w:t xml:space="preserve"> The moteus r4.11 controller is priced at $94 USD. With two units for the two-motor system and two heat spreaders at $29 each, I estimate the total at approximately $246 for the traction system, which is the lowest total system cost of the three candidates.</w:t>
      </w:r>
      <w:hyperlink r:id="rId8">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b w:val="1"/>
          <w:bCs w:val="1"/>
          <w:rtl w:val="0"/>
        </w:rPr>
        <w:t xml:space="preserve">[4][5]</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Fonts w:ascii="Times New Roman" w:cs="Times New Roman" w:eastAsia="Times New Roman" w:hAnsi="Times New Roman"/>
          <w:rtl w:val="0"/>
        </w:rPr>
        <w:t xml:space="preserve"> The CAN-FD host requirement is the primary integration constraint I would flag for our current ESP32 setup. The moteus also uses a bespoke register protocol rather than CANopen, which means no off-the-shelf CANopen master will talk to it natively.</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(single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for 2-motor traction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 (2 units + 2 heat spreaders)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Voltage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10–44V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current (with heat spreader)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current (uncooled)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(single-axis)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CAN-FD, 5 Mbps (bespoke register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Telemetry over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velocity, torque, Iq, Id, temperature, voltage, power, faults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 absolute magnetic, Hall, incremental, SPI, I2C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open (Apache 2.0), firmware and hardware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TWAI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external SPI CAN-FD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UART0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resolved</w:t>
            </w:r>
          </w:p>
        </w:tc>
      </w:tr>
    </w:tbl>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Candidate 3: Roboteq SBLG2360T (Gen 4)</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SBLG2360T is a dual-channel industrial-grade brushless DC controller from Roboteq, now under Nidec. I think it is the most protocol-capable of the three candidates and the only one with full CANopen support, but I do not believe the premium is justified for our current stage. </w:t>
      </w:r>
      <w:r w:rsidDel="00000000" w:rsidR="00000000" w:rsidRPr="00000000">
        <w:rPr>
          <w:rFonts w:ascii="Times New Roman" w:cs="Times New Roman" w:eastAsia="Times New Roman" w:hAnsi="Times New Roman"/>
          <w:b w:val="1"/>
          <w:bCs w:val="1"/>
          <w:rtl w:val="0"/>
        </w:rPr>
        <w:t xml:space="preserve">[7]</w:t>
      </w:r>
    </w:p>
    <w:p w:rsidR="00000000" w:rsidDel="00000000" w:rsidP="00000000" w:rsidRDefault="00000000" w:rsidRPr="00000000" w14:paraId="00000094">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Power and current.</w:t>
      </w:r>
      <w:r w:rsidDel="00000000" w:rsidR="00000000" w:rsidRPr="00000000">
        <w:rPr>
          <w:rFonts w:ascii="Times New Roman" w:cs="Times New Roman" w:eastAsia="Times New Roman" w:hAnsi="Times New Roman"/>
          <w:rtl w:val="0"/>
        </w:rPr>
        <w:t xml:space="preserve"> The SBLG2360T is a dual-channel controller rated for 2×16A continuous, 2×30A peak at 30 seconds, and 2×45A peak at 2 seconds at up to 60V. I think the 16A continuous per channel is the most important concern here. It is only 1A above the 15A nominal motor draw, and the spec assumes conduction cooling through the aluminum base plate, meaning the mounting surface significantly affects whether that rating holds in practice. The 30A peak at 30 seconds covers the brief's envelope, but the continuous margin is tighter than I would like relative to the other candidates.</w:t>
      </w:r>
      <w:hyperlink r:id="rId9">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Communication.</w:t>
      </w:r>
      <w:r w:rsidDel="00000000" w:rsidR="00000000" w:rsidRPr="00000000">
        <w:rPr>
          <w:rFonts w:ascii="Times New Roman" w:cs="Times New Roman" w:eastAsia="Times New Roman" w:hAnsi="Times New Roman"/>
          <w:rtl w:val="0"/>
        </w:rPr>
        <w:t xml:space="preserve"> The SBLG2360T supports up to 127 controllers networked on a low-cost twisted pair network at up to 1 Mbit/s. CANopen communications support cyclic sync and free run modes, with cyclic messages configurable for 20 objects on 4 maps. I think CANopen is a genuine advantage over the ODrive's proprietary CAN protocol in one specific scenario: if Sunnybotics later integrates third-party PLC or industrial automation equipment, CANopen compatibility means no custom gateway layer is needed. Being dual-channel, one unit drives both traction motors, which simplifies wiring relative to the two single-axis units required by the other candidates.</w:t>
      </w: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Telemetry.</w:t>
      </w:r>
      <w:r w:rsidDel="00000000" w:rsidR="00000000" w:rsidRPr="00000000">
        <w:rPr>
          <w:rFonts w:ascii="Times New Roman" w:cs="Times New Roman" w:eastAsia="Times New Roman" w:hAnsi="Times New Roman"/>
          <w:rtl w:val="0"/>
        </w:rPr>
        <w:t xml:space="preserve"> CANopen TPDO maps can be configured to push current, speed, temperature, and fault data at configurable cyclic rates. The RoboG4 drives include current measured and adjusted every 62 microseconds to produce smooth and precise torque, with three cascaded loops for position, speed and current, each with its own PID and feedforward gains. The controller also includes 14 configurable digital and analog I/O pins and a MicroBasic scripting layer for onboard logic. Safe Torque Off is certified to PLe, Cat3, SIL3, which I think becomes relevant if Sunnybotics later targets industrial safety certifications.</w:t>
      </w:r>
      <w:hyperlink r:id="rId10">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ESP32 integration.</w:t>
      </w:r>
      <w:r w:rsidDel="00000000" w:rsidR="00000000" w:rsidRPr="00000000">
        <w:rPr>
          <w:rFonts w:ascii="Times New Roman" w:cs="Times New Roman" w:eastAsia="Times New Roman" w:hAnsi="Times New Roman"/>
          <w:rtl w:val="0"/>
        </w:rPr>
        <w:t xml:space="preserve"> CAN 2.0B at 1 Mbps is fully compatible with the ESP32 TWAI peripheral with no adapter required, which I think is a straightforward advantage over the moteus in terms of hardware simplicity.</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Price.</w:t>
      </w:r>
      <w:r w:rsidDel="00000000" w:rsidR="00000000" w:rsidRPr="00000000">
        <w:rPr>
          <w:rFonts w:ascii="Times New Roman" w:cs="Times New Roman" w:eastAsia="Times New Roman" w:hAnsi="Times New Roman"/>
          <w:rtl w:val="0"/>
        </w:rPr>
        <w:t xml:space="preserve"> The SBLG2360T is priced at $655. I think this is the report's clearest finding against this candidate. At $655 for one dual-channel unit versus approximately $348 for two ODrive S1 units covering the same two motor channels, the Roboteq costs nearly twice as much for comparable telemetry capability. The dual-channel wiring simplification and the CANopen protocol advantage do not, in my view, close that gap for our current needs.</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(single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for 2-motor traction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$655 (1 unit covers both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Voltage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60V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current per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16A (conduction cooled)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current per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30A (30 s), 45A (2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(dual-axis)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2.0B, full CANopen, up to 1 Mbit/s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Telemetry over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CANopen TPDOs: current, speed, temperature, faults, up to 20 objects/4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incremental encoder, Sin/Cos, SSI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firmware; MicroBasic scripting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TWAI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(CAN 2.0B, no adapter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UART0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 in practice with CAN-only integration</w:t>
            </w:r>
          </w:p>
        </w:tc>
      </w:tr>
    </w:tbl>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Keya KYDBL4850-2E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ODrive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moteus r4.11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Roboteq SBLG2360T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price (2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Voltage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12–50.5V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10–44V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60V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Continuous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40A (cooled), 20A (uncooled)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32A (cooled), 12A (uncooled)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16A/ch (cooled)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Peak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80A (derated)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45A/ch (2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Native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Proprietary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2.0B, 1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CAN-FD, 5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2.0B + CANopen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Telemetry richness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(polled 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(cyclic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(register-based)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(CANopen TPDO)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ESP32 TWAI 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 RS232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(direct, no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external SPI CAN-FD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(direct, no adapter)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Encoder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Absolute magnetic, RS485, Hall, SPI, 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Absolute magnetic, Hall, SPI, incremental, I2C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incremental, Sin/Cos, SSI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Libraries open, firmware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open (Apache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MicroBasic scripting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UART0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 in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Brake energy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 chopper + resistor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regen clamp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bl>
    <w:p w:rsidR="00000000" w:rsidDel="00000000" w:rsidP="00000000" w:rsidRDefault="00000000" w:rsidRPr="00000000" w14:paraId="0000010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10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ODrive S1 Datasheet —</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https://docs.odriverobotics.com/v/latest/hardware/s1-datasheet.html</w:t>
        </w:r>
      </w:hyperlink>
      <w:r w:rsidDel="00000000" w:rsidR="00000000" w:rsidRPr="00000000">
        <w:rPr>
          <w:rtl w:val="0"/>
        </w:rPr>
      </w:r>
    </w:p>
    <w:p w:rsidR="00000000" w:rsidDel="00000000" w:rsidP="00000000" w:rsidRDefault="00000000" w:rsidRPr="00000000" w14:paraId="0000010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ODrive S1 product page —</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https://shop.odriverobotics.com/products/odrive-s1</w:t>
        </w:r>
      </w:hyperlink>
      <w:r w:rsidDel="00000000" w:rsidR="00000000" w:rsidRPr="00000000">
        <w:rPr>
          <w:rtl w:val="0"/>
        </w:rPr>
      </w:r>
    </w:p>
    <w:p w:rsidR="00000000" w:rsidDel="00000000" w:rsidP="00000000" w:rsidRDefault="00000000" w:rsidRPr="00000000" w14:paraId="0000010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ODrive CAN Protocol documentation —</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https://docs.odriverobotics.com/v/latest/manual/can-protocol.html</w:t>
        </w:r>
      </w:hyperlink>
      <w:r w:rsidDel="00000000" w:rsidR="00000000" w:rsidRPr="00000000">
        <w:rPr>
          <w:rtl w:val="0"/>
        </w:rPr>
      </w:r>
    </w:p>
    <w:p w:rsidR="00000000" w:rsidDel="00000000" w:rsidP="00000000" w:rsidRDefault="00000000" w:rsidRPr="00000000" w14:paraId="0000010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moteus r4.11 product page —</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https://mjbots.com/products/moteus-r4-11</w:t>
        </w:r>
      </w:hyperlink>
      <w:r w:rsidDel="00000000" w:rsidR="00000000" w:rsidRPr="00000000">
        <w:rPr>
          <w:rtl w:val="0"/>
        </w:rPr>
      </w:r>
    </w:p>
    <w:p w:rsidR="00000000" w:rsidDel="00000000" w:rsidP="00000000" w:rsidRDefault="00000000" w:rsidRPr="00000000" w14:paraId="0000010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moteus r4 heat spreader —</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https://mjbots.com/products/moteus-heat-spreader</w:t>
        </w:r>
      </w:hyperlink>
      <w:r w:rsidDel="00000000" w:rsidR="00000000" w:rsidRPr="00000000">
        <w:rPr>
          <w:rtl w:val="0"/>
        </w:rPr>
      </w:r>
    </w:p>
    <w:p w:rsidR="00000000" w:rsidDel="00000000" w:rsidP="00000000" w:rsidRDefault="00000000" w:rsidRPr="00000000" w14:paraId="0000010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moteus Reference Manual —</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https://github.com/mjbots/moteus/blob/main/docs/reference.md</w:t>
        </w:r>
      </w:hyperlink>
      <w:r w:rsidDel="00000000" w:rsidR="00000000" w:rsidRPr="00000000">
        <w:rPr>
          <w:rtl w:val="0"/>
        </w:rPr>
      </w:r>
    </w:p>
    <w:p w:rsidR="00000000" w:rsidDel="00000000" w:rsidP="00000000" w:rsidRDefault="00000000" w:rsidRPr="00000000" w14:paraId="0000011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Roboteq SBLG2360T product page —</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https://www.roboteq.com/products/products-brushless-dc-motor-controllers/sbl-family/sblg2360t-393-detail</w:t>
        </w:r>
      </w:hyperlink>
      <w:r w:rsidDel="00000000" w:rsidR="00000000" w:rsidRPr="00000000">
        <w:rPr>
          <w:rtl w:val="0"/>
        </w:rPr>
      </w:r>
    </w:p>
    <w:p w:rsidR="00000000" w:rsidDel="00000000" w:rsidP="00000000" w:rsidRDefault="00000000" w:rsidRPr="00000000" w14:paraId="0000011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ESP-IDF TWAI Programming Guide (ESP32-S3) —</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https://docs.espressif.com/projects/esp-idf/en/stable/esp32s3/api-reference/peripherals/twai.html</w:t>
        </w:r>
      </w:hyperlink>
      <w:r w:rsidDel="00000000" w:rsidR="00000000" w:rsidRPr="00000000">
        <w:rPr>
          <w:rtl w:val="0"/>
        </w:rPr>
      </w:r>
    </w:p>
    <w:p w:rsidR="00000000" w:rsidDel="00000000" w:rsidP="00000000" w:rsidRDefault="00000000" w:rsidRPr="00000000" w14:paraId="0000011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Espressif TWAI FAQ —</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https://docs.espressif.com/projects/esp-faq/en/latest/software-framework/peripherals/twai.html</w:t>
        </w:r>
      </w:hyperlink>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b w:val="1"/>
          <w:bCs w:val="1"/>
        </w:rPr>
      </w:pPr>
      <w:r w:rsidDel="00000000" w:rsidR="00000000" w:rsidRPr="00000000">
        <w:rPr>
          <w:rtl w:val="0"/>
        </w:rPr>
      </w:r>
    </w:p>
    <w:sectPr>
      <w:pgSz w:h="15840" w:w="12240" w:orient="portrait"/>
      <w:pgMar w:bottom="63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jbots.com/products/moteus-heat-spreader" TargetMode="External"/><Relationship Id="rId22" Type="http://schemas.openxmlformats.org/officeDocument/2006/relationships/hyperlink" Target="https://github.com/mjbots/moteus/blob/main/docs/reference.md" TargetMode="External"/><Relationship Id="rId21" Type="http://schemas.openxmlformats.org/officeDocument/2006/relationships/hyperlink" Target="https://github.com/mjbots/moteus/blob/main/docs/reference.md" TargetMode="External"/><Relationship Id="rId24" Type="http://schemas.openxmlformats.org/officeDocument/2006/relationships/hyperlink" Target="https://www.roboteq.com/products/products-brushless-dc-motor-controllers/sbl-family/sblg2360t-393-detail" TargetMode="External"/><Relationship Id="rId23" Type="http://schemas.openxmlformats.org/officeDocument/2006/relationships/hyperlink" Target="https://www.roboteq.com/products/products-brushless-dc-motor-controllers/sbl-family/sblg2360t-393-deta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oboteq.com/products/products-brushless-dc-motor-controllers/sbl-family/sblg2360t-393-detail" TargetMode="External"/><Relationship Id="rId26" Type="http://schemas.openxmlformats.org/officeDocument/2006/relationships/hyperlink" Target="https://docs.espressif.com/projects/esp-idf/en/stable/esp32s3/api-reference/peripherals/twai.html" TargetMode="External"/><Relationship Id="rId25" Type="http://schemas.openxmlformats.org/officeDocument/2006/relationships/hyperlink" Target="https://docs.espressif.com/projects/esp-idf/en/stable/esp32s3/api-reference/peripherals/twai.html" TargetMode="External"/><Relationship Id="rId28" Type="http://schemas.openxmlformats.org/officeDocument/2006/relationships/hyperlink" Target="https://docs.espressif.com/projects/esp-faq/en/latest/software-framework/peripherals/twai.html" TargetMode="External"/><Relationship Id="rId27" Type="http://schemas.openxmlformats.org/officeDocument/2006/relationships/hyperlink" Target="https://docs.espressif.com/projects/esp-faq/en/latest/software-framework/peripherals/twai.html" TargetMode="External"/><Relationship Id="rId5" Type="http://schemas.openxmlformats.org/officeDocument/2006/relationships/styles" Target="styles.xml"/><Relationship Id="rId6" Type="http://schemas.openxmlformats.org/officeDocument/2006/relationships/hyperlink" Target="https://www.esp32.ai/idf/esp32/api-reference/peripherals/twai" TargetMode="External"/><Relationship Id="rId7" Type="http://schemas.openxmlformats.org/officeDocument/2006/relationships/hyperlink" Target="https://www.dhm-online.com/en/mjbots/13480-moteus-r411-controller-mjbots.html" TargetMode="External"/><Relationship Id="rId8" Type="http://schemas.openxmlformats.org/officeDocument/2006/relationships/hyperlink" Target="https://mjbots.com/products/moteus-r4-11-developer-kit" TargetMode="External"/><Relationship Id="rId11" Type="http://schemas.openxmlformats.org/officeDocument/2006/relationships/hyperlink" Target="https://docs.odriverobotics.com/v/latest/hardware/s1-datasheet.html" TargetMode="External"/><Relationship Id="rId10" Type="http://schemas.openxmlformats.org/officeDocument/2006/relationships/hyperlink" Target="https://www.roboteq.com/products/products-brushless-dc-motor-controllers/sblm2360t-452-detail" TargetMode="External"/><Relationship Id="rId13" Type="http://schemas.openxmlformats.org/officeDocument/2006/relationships/hyperlink" Target="https://shop.odriverobotics.com/products/odrive-s1" TargetMode="External"/><Relationship Id="rId12" Type="http://schemas.openxmlformats.org/officeDocument/2006/relationships/hyperlink" Target="https://docs.odriverobotics.com/v/latest/hardware/s1-datasheet.html" TargetMode="External"/><Relationship Id="rId15" Type="http://schemas.openxmlformats.org/officeDocument/2006/relationships/hyperlink" Target="https://docs.odriverobotics.com/v/latest/manual/can-protocol.html" TargetMode="External"/><Relationship Id="rId14" Type="http://schemas.openxmlformats.org/officeDocument/2006/relationships/hyperlink" Target="https://shop.odriverobotics.com/products/odrive-s1" TargetMode="External"/><Relationship Id="rId17" Type="http://schemas.openxmlformats.org/officeDocument/2006/relationships/hyperlink" Target="https://mjbots.com/products/moteus-r4-11" TargetMode="External"/><Relationship Id="rId16" Type="http://schemas.openxmlformats.org/officeDocument/2006/relationships/hyperlink" Target="https://docs.odriverobotics.com/v/latest/manual/can-protocol.html" TargetMode="External"/><Relationship Id="rId19" Type="http://schemas.openxmlformats.org/officeDocument/2006/relationships/hyperlink" Target="https://mjbots.com/products/moteus-heat-spreader" TargetMode="External"/><Relationship Id="rId18" Type="http://schemas.openxmlformats.org/officeDocument/2006/relationships/hyperlink" Target="https://mjbots.com/products/moteus-r4-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