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0A49" w14:textId="5D2608D5" w:rsidR="0013314E" w:rsidRPr="001C0138" w:rsidRDefault="00A86641">
      <w:pPr>
        <w:pStyle w:val="Heading1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>Agentic AI Developer Case Study – Enterprise Knowledge Ops Agent</w:t>
      </w:r>
    </w:p>
    <w:p w14:paraId="532D74F2" w14:textId="77777777" w:rsidR="0013314E" w:rsidRPr="001C0138" w:rsidRDefault="00A86641">
      <w:pPr>
        <w:pStyle w:val="Heading2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>1. Problem Statement</w:t>
      </w:r>
    </w:p>
    <w:p w14:paraId="094E5E90" w14:textId="77777777" w:rsidR="00833D55" w:rsidRPr="001C0138" w:rsidRDefault="00833D55" w:rsidP="00833D55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Enterprises today manage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large and diverse sets of unstructured documents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—such as policies, Standard Operating Procedures (SOPs), contracts, compliance manuals, and audit reports. Business users often need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accurate, explainable answers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that require reasoning across multiple documents rather than simple keyword-based retrieval.</w:t>
      </w:r>
    </w:p>
    <w:p w14:paraId="1E8E7AAE" w14:textId="77777777" w:rsidR="00833D55" w:rsidRPr="001C0138" w:rsidRDefault="00833D55" w:rsidP="00833D55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Most traditional Retrieval-Augmented Generation (RAG) chatbots are limited in the following ways:</w:t>
      </w:r>
    </w:p>
    <w:p w14:paraId="5B0519CF" w14:textId="77777777" w:rsidR="00833D55" w:rsidRPr="001C0138" w:rsidRDefault="00833D55" w:rsidP="00833D55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They respond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reactively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without planning multi-step reasoning.</w:t>
      </w:r>
    </w:p>
    <w:p w14:paraId="6DBC07AB" w14:textId="77777777" w:rsidR="00833D55" w:rsidRPr="001C0138" w:rsidRDefault="00833D55" w:rsidP="00833D55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They lack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specialized roles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(for retrieval, reasoning, validation, and memory).</w:t>
      </w:r>
    </w:p>
    <w:p w14:paraId="6318EA14" w14:textId="77777777" w:rsidR="00833D55" w:rsidRPr="001C0138" w:rsidRDefault="00833D55" w:rsidP="00833D55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They provide little visibility into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how or why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an answer was generated.</w:t>
      </w:r>
    </w:p>
    <w:p w14:paraId="14D2FB8B" w14:textId="77777777" w:rsidR="00833D55" w:rsidRPr="001C0138" w:rsidRDefault="00833D55" w:rsidP="00833D55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This creates a gap between what enterprises need and what basic LLM-powered systems can deliver.</w:t>
      </w:r>
    </w:p>
    <w:p w14:paraId="7D08B3BF" w14:textId="77777777" w:rsidR="00833D55" w:rsidRPr="001C0138" w:rsidRDefault="00833D55" w:rsidP="00833D55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Learner Challenge</w:t>
      </w:r>
    </w:p>
    <w:p w14:paraId="51E4A5B0" w14:textId="10D05214" w:rsidR="00833D55" w:rsidRPr="001C0138" w:rsidRDefault="00833D55" w:rsidP="00833D55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In this case study, learners take on the role of an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</w:t>
      </w:r>
      <w:r w:rsidR="00931DCA">
        <w:rPr>
          <w:rFonts w:ascii="Arial" w:hAnsi="Arial" w:cs="Arial"/>
          <w:b/>
          <w:bCs/>
          <w:sz w:val="20"/>
          <w:szCs w:val="20"/>
          <w:lang w:val="en-IN"/>
        </w:rPr>
        <w:t xml:space="preserve">ugmented Engineering Lead 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responsible for designing and building an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Enterprise Knowledge Operations Agent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. The goal is to move beyond a single “chatbot” and instead construct a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coordinated, multi-agent AI system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that can:</w:t>
      </w:r>
    </w:p>
    <w:p w14:paraId="4BB54227" w14:textId="77777777" w:rsidR="00833D55" w:rsidRPr="001C0138" w:rsidRDefault="00833D55" w:rsidP="00833D55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Plan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how to answer complex business questions</w:t>
      </w:r>
    </w:p>
    <w:p w14:paraId="03B7BD9F" w14:textId="77777777" w:rsidR="00833D55" w:rsidRPr="001C0138" w:rsidRDefault="00833D55" w:rsidP="00833D55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Delegate tasks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to specialized agents</w:t>
      </w:r>
    </w:p>
    <w:p w14:paraId="3AF21C02" w14:textId="77777777" w:rsidR="00833D55" w:rsidRPr="001C0138" w:rsidRDefault="00833D55" w:rsidP="00833D55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Reason across multiple documents</w:t>
      </w:r>
    </w:p>
    <w:p w14:paraId="752948BF" w14:textId="77777777" w:rsidR="00833D55" w:rsidRPr="001C0138" w:rsidRDefault="00833D55" w:rsidP="00833D55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Validate and verify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responses before returning them</w:t>
      </w:r>
    </w:p>
    <w:p w14:paraId="4BD8C74A" w14:textId="77777777" w:rsidR="00833D55" w:rsidRPr="001C0138" w:rsidRDefault="00833D55" w:rsidP="00833D55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Explain decisions and sources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clearly to end users</w:t>
      </w:r>
    </w:p>
    <w:p w14:paraId="17AF7848" w14:textId="77777777" w:rsidR="00833D55" w:rsidRPr="001C0138" w:rsidRDefault="00833D55" w:rsidP="00833D55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This mirrors real-world enterprise AI development challenges, where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accuracy, trust, and explainability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are as important as raw model capability.</w:t>
      </w:r>
    </w:p>
    <w:p w14:paraId="54FFBBBE" w14:textId="6FAEDE2F" w:rsidR="0013314E" w:rsidRPr="001C0138" w:rsidRDefault="00A86641">
      <w:pPr>
        <w:pStyle w:val="Heading2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>2. Scope of the System</w:t>
      </w:r>
    </w:p>
    <w:p w14:paraId="69303196" w14:textId="4F5434C1" w:rsidR="00382A74" w:rsidRPr="001C0138" w:rsidRDefault="00382A74" w:rsidP="00382A74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The scope of this case study is to design and build a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local, agentic AI system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that can answer complex enterprise questions by reasoning across multiple documents using a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multi-agent architecture</w:t>
      </w:r>
      <w:r w:rsidRPr="001C0138">
        <w:rPr>
          <w:rFonts w:ascii="Arial" w:hAnsi="Arial" w:cs="Arial"/>
          <w:sz w:val="20"/>
          <w:szCs w:val="20"/>
          <w:lang w:val="en-IN"/>
        </w:rPr>
        <w:t>.</w:t>
      </w:r>
    </w:p>
    <w:p w14:paraId="78EB460B" w14:textId="56732E0D" w:rsidR="00382A74" w:rsidRPr="001C0138" w:rsidRDefault="00382A74" w:rsidP="00547883">
      <w:pPr>
        <w:spacing w:after="0"/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In Scope</w:t>
      </w:r>
    </w:p>
    <w:p w14:paraId="74EB0C2E" w14:textId="77777777" w:rsidR="00382A74" w:rsidRPr="001C0138" w:rsidRDefault="00382A74" w:rsidP="00547883">
      <w:p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Learners are expected to build a system that:</w:t>
      </w:r>
    </w:p>
    <w:p w14:paraId="783F2809" w14:textId="1484BEE9" w:rsidR="00382A74" w:rsidRPr="001C0138" w:rsidRDefault="00382A74" w:rsidP="00547883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Ingests enterprise documents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(e.g., policies, SOPs, contracts) and stores them in a vector database for retrieval</w:t>
      </w:r>
    </w:p>
    <w:p w14:paraId="29EFCDB1" w14:textId="6D5F1344" w:rsidR="00382A74" w:rsidRPr="001C0138" w:rsidRDefault="00382A74" w:rsidP="00547883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Implements a multi-agent design</w:t>
      </w:r>
      <w:r w:rsidRPr="001C0138">
        <w:rPr>
          <w:rFonts w:ascii="Arial" w:hAnsi="Arial" w:cs="Arial"/>
          <w:sz w:val="20"/>
          <w:szCs w:val="20"/>
          <w:lang w:val="en-IN"/>
        </w:rPr>
        <w:t>, where each agent has a clearly defined role such as planning, retrieval, reasoning, validation, and memory management</w:t>
      </w:r>
    </w:p>
    <w:p w14:paraId="6FB2D2D8" w14:textId="1D8EFD50" w:rsidR="00382A74" w:rsidRPr="001C0138" w:rsidRDefault="00382A74" w:rsidP="00547883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>Handles complex user queries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that require multi-step reasoning and cross-document synthesis rather than single-pass answers</w:t>
      </w:r>
    </w:p>
    <w:p w14:paraId="3A4F969D" w14:textId="625DD693" w:rsidR="00382A74" w:rsidRPr="001C0138" w:rsidRDefault="00382A74" w:rsidP="00547883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Plans and orchestrates tasks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by decomposing a query and routing subtasks to appropriate agents</w:t>
      </w:r>
    </w:p>
    <w:p w14:paraId="1A51DF7A" w14:textId="521D7052" w:rsidR="00382A74" w:rsidRPr="001C0138" w:rsidRDefault="00382A74" w:rsidP="00547883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Validates and grounds responses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against source documents before presenting the final answer</w:t>
      </w:r>
    </w:p>
    <w:p w14:paraId="0CFB39E1" w14:textId="46071212" w:rsidR="00382A74" w:rsidRPr="001C0138" w:rsidRDefault="00382A74" w:rsidP="00547883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Demonstrates AI guardrails</w:t>
      </w:r>
      <w:r w:rsidRPr="001C0138">
        <w:rPr>
          <w:rFonts w:ascii="Arial" w:hAnsi="Arial" w:cs="Arial"/>
          <w:sz w:val="20"/>
          <w:szCs w:val="20"/>
          <w:lang w:val="en-IN"/>
        </w:rPr>
        <w:t>, including hallucination control, input validation, and clear source attribution</w:t>
      </w:r>
    </w:p>
    <w:p w14:paraId="1CE8179A" w14:textId="4DFA455C" w:rsidR="00382A74" w:rsidRPr="001C0138" w:rsidRDefault="00382A74" w:rsidP="00547883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Runs fully in a local environment</w:t>
      </w:r>
      <w:r w:rsidRPr="001C0138">
        <w:rPr>
          <w:rFonts w:ascii="Arial" w:hAnsi="Arial" w:cs="Arial"/>
          <w:sz w:val="20"/>
          <w:szCs w:val="20"/>
          <w:lang w:val="en-IN"/>
        </w:rPr>
        <w:t>, focusing on correctness, reasoning, and governance rather than production scalability</w:t>
      </w:r>
    </w:p>
    <w:p w14:paraId="0EDE1E87" w14:textId="77777777" w:rsidR="00382A74" w:rsidRPr="001C0138" w:rsidRDefault="00382A74" w:rsidP="00547883">
      <w:pPr>
        <w:spacing w:after="0"/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Out of Scope</w:t>
      </w:r>
    </w:p>
    <w:p w14:paraId="7A45E1A1" w14:textId="77777777" w:rsidR="00382A74" w:rsidRPr="001C0138" w:rsidRDefault="00382A74" w:rsidP="00547883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Cloud or production deployment</w:t>
      </w:r>
    </w:p>
    <w:p w14:paraId="65EDCD5B" w14:textId="77777777" w:rsidR="00382A74" w:rsidRPr="001C0138" w:rsidRDefault="00382A74" w:rsidP="00547883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Enterprise authentication or access control</w:t>
      </w:r>
    </w:p>
    <w:p w14:paraId="6EEBFD3D" w14:textId="77777777" w:rsidR="00382A74" w:rsidRPr="001C0138" w:rsidRDefault="00382A74" w:rsidP="00547883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Model training or fine-tuning</w:t>
      </w:r>
    </w:p>
    <w:p w14:paraId="09D57B1F" w14:textId="76701D0E" w:rsidR="00382A74" w:rsidRPr="001C0138" w:rsidRDefault="00382A74" w:rsidP="00547883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Advanced UI or frontend optimization</w:t>
      </w:r>
    </w:p>
    <w:p w14:paraId="0E450B82" w14:textId="77777777" w:rsidR="00F54793" w:rsidRPr="001C0138" w:rsidRDefault="00F54793" w:rsidP="00F54793">
      <w:pPr>
        <w:spacing w:after="0"/>
        <w:ind w:left="720"/>
        <w:rPr>
          <w:rFonts w:ascii="Arial" w:hAnsi="Arial" w:cs="Arial"/>
          <w:sz w:val="20"/>
          <w:szCs w:val="20"/>
          <w:lang w:val="en-IN"/>
        </w:rPr>
      </w:pPr>
    </w:p>
    <w:p w14:paraId="6E31A32C" w14:textId="58B906B7" w:rsidR="0013314E" w:rsidRPr="001C0138" w:rsidRDefault="00A86641">
      <w:pPr>
        <w:pStyle w:val="Heading2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>3. Skill Tower</w:t>
      </w:r>
      <w:r w:rsidR="00534751" w:rsidRPr="001C0138">
        <w:rPr>
          <w:rFonts w:ascii="Arial" w:hAnsi="Arial" w:cs="Arial"/>
          <w:sz w:val="20"/>
          <w:szCs w:val="20"/>
        </w:rPr>
        <w:t xml:space="preserve"> (Pick any 1 Skill tower – Open Source</w:t>
      </w:r>
      <w:r w:rsidR="00AA489F" w:rsidRPr="001C0138">
        <w:rPr>
          <w:rFonts w:ascii="Arial" w:hAnsi="Arial" w:cs="Arial"/>
          <w:sz w:val="20"/>
          <w:szCs w:val="20"/>
        </w:rPr>
        <w:t>, Azure, AWS, GCP)</w:t>
      </w:r>
    </w:p>
    <w:tbl>
      <w:tblPr>
        <w:tblStyle w:val="TableGrid"/>
        <w:tblW w:w="4459" w:type="pct"/>
        <w:tblLook w:val="0420" w:firstRow="1" w:lastRow="0" w:firstColumn="0" w:lastColumn="0" w:noHBand="0" w:noVBand="1"/>
      </w:tblPr>
      <w:tblGrid>
        <w:gridCol w:w="7696"/>
      </w:tblGrid>
      <w:tr w:rsidR="000F7DC2" w:rsidRPr="001C0138" w14:paraId="7E08BF3D" w14:textId="77777777" w:rsidTr="00D71D40">
        <w:trPr>
          <w:trHeight w:val="253"/>
        </w:trPr>
        <w:tc>
          <w:tcPr>
            <w:tcW w:w="3127" w:type="pct"/>
            <w:hideMark/>
          </w:tcPr>
          <w:p w14:paraId="7981741B" w14:textId="77777777" w:rsidR="00097B81" w:rsidRPr="001C0138" w:rsidRDefault="00097B81" w:rsidP="00D71D4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</w:rPr>
              <w:t>Skill Names</w:t>
            </w:r>
            <w:r w:rsidRPr="001C0138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1C013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(Associates can choose technology as per their preference</w:t>
            </w:r>
            <w:r w:rsidR="00852997" w:rsidRPr="001C013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,</w:t>
            </w:r>
            <w:r w:rsidRPr="001C013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which is available in the syllabus</w:t>
            </w:r>
            <w:r w:rsidR="002A1C9A" w:rsidRPr="001C013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)</w:t>
            </w:r>
          </w:p>
          <w:p w14:paraId="00C0C315" w14:textId="668170B8" w:rsidR="00BD7CC4" w:rsidRPr="001C0138" w:rsidRDefault="00BD7CC4" w:rsidP="00D71D4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Note: Below is for </w:t>
            </w:r>
            <w:proofErr w:type="gramStart"/>
            <w:r w:rsidRPr="001C0138">
              <w:rPr>
                <w:rFonts w:ascii="Arial" w:hAnsi="Arial" w:cs="Arial"/>
                <w:b/>
                <w:bCs/>
                <w:sz w:val="20"/>
                <w:szCs w:val="20"/>
              </w:rPr>
              <w:t>Open</w:t>
            </w:r>
            <w:r w:rsidR="00AA489F" w:rsidRPr="001C0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1C0138">
              <w:rPr>
                <w:rFonts w:ascii="Arial" w:hAnsi="Arial" w:cs="Arial"/>
                <w:b/>
                <w:bCs/>
                <w:sz w:val="20"/>
                <w:szCs w:val="20"/>
              </w:rPr>
              <w:t>Source</w:t>
            </w:r>
            <w:proofErr w:type="gramEnd"/>
            <w:r w:rsidRPr="001C0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Frameworks</w:t>
            </w:r>
          </w:p>
        </w:tc>
      </w:tr>
      <w:tr w:rsidR="000F7DC2" w:rsidRPr="001C0138" w14:paraId="26EA58E9" w14:textId="77777777" w:rsidTr="00D71D40">
        <w:trPr>
          <w:trHeight w:val="388"/>
        </w:trPr>
        <w:tc>
          <w:tcPr>
            <w:tcW w:w="3127" w:type="pct"/>
          </w:tcPr>
          <w:p w14:paraId="309D735C" w14:textId="77777777" w:rsidR="00097B81" w:rsidRPr="001C0138" w:rsidRDefault="00097B81" w:rsidP="00097B81">
            <w:pPr>
              <w:pStyle w:val="ListParagraph"/>
              <w:widowControl w:val="0"/>
              <w:numPr>
                <w:ilvl w:val="0"/>
                <w:numId w:val="15"/>
              </w:numPr>
              <w:spacing w:before="26" w:line="259" w:lineRule="auto"/>
              <w:ind w:right="11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>Python</w:t>
            </w:r>
          </w:p>
          <w:p w14:paraId="1C20B92C" w14:textId="77777777" w:rsidR="00097B81" w:rsidRPr="001C0138" w:rsidRDefault="00097B81" w:rsidP="00097B81">
            <w:pPr>
              <w:pStyle w:val="ListParagraph"/>
              <w:widowControl w:val="0"/>
              <w:numPr>
                <w:ilvl w:val="0"/>
                <w:numId w:val="15"/>
              </w:numPr>
              <w:spacing w:before="26" w:line="259" w:lineRule="auto"/>
              <w:ind w:right="11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proofErr w:type="spellStart"/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>LangChain</w:t>
            </w:r>
            <w:proofErr w:type="spellEnd"/>
          </w:p>
          <w:p w14:paraId="516A0372" w14:textId="7041DD76" w:rsidR="00097B81" w:rsidRPr="001C0138" w:rsidRDefault="00097B81" w:rsidP="00097B81">
            <w:pPr>
              <w:pStyle w:val="ListParagraph"/>
              <w:widowControl w:val="0"/>
              <w:numPr>
                <w:ilvl w:val="0"/>
                <w:numId w:val="15"/>
              </w:numPr>
              <w:spacing w:before="26" w:line="259" w:lineRule="auto"/>
              <w:ind w:right="11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proofErr w:type="spellStart"/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>LangGraph</w:t>
            </w:r>
            <w:proofErr w:type="spellEnd"/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</w:p>
          <w:p w14:paraId="560C1536" w14:textId="39EFEB8B" w:rsidR="00C800F6" w:rsidRPr="001C0138" w:rsidRDefault="00C800F6" w:rsidP="00097B81">
            <w:pPr>
              <w:pStyle w:val="ListParagraph"/>
              <w:widowControl w:val="0"/>
              <w:numPr>
                <w:ilvl w:val="0"/>
                <w:numId w:val="15"/>
              </w:numPr>
              <w:spacing w:before="26" w:line="259" w:lineRule="auto"/>
              <w:ind w:right="11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>Embeddings</w:t>
            </w:r>
          </w:p>
          <w:p w14:paraId="66D22764" w14:textId="5C1B32CF" w:rsidR="00C800F6" w:rsidRPr="001C0138" w:rsidRDefault="00C800F6" w:rsidP="00097B81">
            <w:pPr>
              <w:pStyle w:val="ListParagraph"/>
              <w:widowControl w:val="0"/>
              <w:numPr>
                <w:ilvl w:val="0"/>
                <w:numId w:val="15"/>
              </w:numPr>
              <w:spacing w:before="26" w:line="259" w:lineRule="auto"/>
              <w:ind w:right="11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>RAG (</w:t>
            </w:r>
            <w:r w:rsidRPr="001C0138">
              <w:rPr>
                <w:rFonts w:ascii="Arial" w:hAnsi="Arial" w:cs="Arial"/>
                <w:sz w:val="20"/>
                <w:szCs w:val="20"/>
              </w:rPr>
              <w:t>Retrieval Augmented Generation</w:t>
            </w:r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>)</w:t>
            </w:r>
          </w:p>
          <w:p w14:paraId="2E6C9571" w14:textId="3909E8EA" w:rsidR="00097B81" w:rsidRPr="001C0138" w:rsidRDefault="00FB691C" w:rsidP="00097B81">
            <w:pPr>
              <w:pStyle w:val="ListParagraph"/>
              <w:widowControl w:val="0"/>
              <w:numPr>
                <w:ilvl w:val="0"/>
                <w:numId w:val="15"/>
              </w:numPr>
              <w:spacing w:before="26" w:line="259" w:lineRule="auto"/>
              <w:ind w:right="11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>Azure OpenAI</w:t>
            </w:r>
            <w:r w:rsidR="00097B81" w:rsidRPr="001C0138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</w:p>
          <w:p w14:paraId="48B40843" w14:textId="77777777" w:rsidR="00097B81" w:rsidRPr="001C0138" w:rsidRDefault="00097B81" w:rsidP="00097B81">
            <w:pPr>
              <w:pStyle w:val="ListParagraph"/>
              <w:widowControl w:val="0"/>
              <w:numPr>
                <w:ilvl w:val="0"/>
                <w:numId w:val="15"/>
              </w:numPr>
              <w:spacing w:before="26" w:line="259" w:lineRule="auto"/>
              <w:ind w:right="11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 xml:space="preserve">Vector database </w:t>
            </w:r>
            <w:r w:rsidR="00DF5600" w:rsidRPr="001C0138">
              <w:rPr>
                <w:rFonts w:ascii="Arial" w:hAnsi="Arial" w:cs="Arial"/>
                <w:sz w:val="20"/>
                <w:szCs w:val="20"/>
                <w:lang w:val="en-ID"/>
              </w:rPr>
              <w:t>–</w:t>
            </w:r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>Fiass</w:t>
            </w:r>
            <w:proofErr w:type="spellEnd"/>
            <w:r w:rsidR="00DF5600" w:rsidRPr="001C0138">
              <w:rPr>
                <w:rFonts w:ascii="Arial" w:hAnsi="Arial" w:cs="Arial"/>
                <w:sz w:val="20"/>
                <w:szCs w:val="20"/>
                <w:lang w:val="en-ID"/>
              </w:rPr>
              <w:t xml:space="preserve"> / </w:t>
            </w:r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>Pinecone</w:t>
            </w:r>
            <w:r w:rsidR="00DF5600" w:rsidRPr="001C0138">
              <w:rPr>
                <w:rFonts w:ascii="Arial" w:hAnsi="Arial" w:cs="Arial"/>
                <w:sz w:val="20"/>
                <w:szCs w:val="20"/>
                <w:lang w:val="en-ID"/>
              </w:rPr>
              <w:t xml:space="preserve"> / Chroma</w:t>
            </w:r>
          </w:p>
          <w:p w14:paraId="7069A6B7" w14:textId="77777777" w:rsidR="00FB691C" w:rsidRPr="001C0138" w:rsidRDefault="00FB691C" w:rsidP="00097B81">
            <w:pPr>
              <w:pStyle w:val="ListParagraph"/>
              <w:widowControl w:val="0"/>
              <w:numPr>
                <w:ilvl w:val="0"/>
                <w:numId w:val="15"/>
              </w:numPr>
              <w:spacing w:before="26" w:line="259" w:lineRule="auto"/>
              <w:ind w:right="11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1C0138">
              <w:rPr>
                <w:rFonts w:ascii="Arial" w:hAnsi="Arial" w:cs="Arial"/>
                <w:sz w:val="20"/>
                <w:szCs w:val="20"/>
              </w:rPr>
              <w:t>AI Guardrails &amp; Governance</w:t>
            </w:r>
          </w:p>
          <w:p w14:paraId="6C99CCC1" w14:textId="301C9A69" w:rsidR="00A12D53" w:rsidRPr="001C0138" w:rsidRDefault="00C927C2" w:rsidP="00097B81">
            <w:pPr>
              <w:pStyle w:val="ListParagraph"/>
              <w:widowControl w:val="0"/>
              <w:numPr>
                <w:ilvl w:val="0"/>
                <w:numId w:val="15"/>
              </w:numPr>
              <w:spacing w:before="26" w:line="259" w:lineRule="auto"/>
              <w:ind w:right="11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>Deployment to AWS</w:t>
            </w:r>
          </w:p>
          <w:p w14:paraId="16ADDC55" w14:textId="4524503F" w:rsidR="00FB691C" w:rsidRPr="001C0138" w:rsidRDefault="002308FD" w:rsidP="00097B81">
            <w:pPr>
              <w:pStyle w:val="ListParagraph"/>
              <w:widowControl w:val="0"/>
              <w:numPr>
                <w:ilvl w:val="0"/>
                <w:numId w:val="15"/>
              </w:numPr>
              <w:spacing w:before="26" w:line="259" w:lineRule="auto"/>
              <w:ind w:right="11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>Optional UI (</w:t>
            </w:r>
            <w:proofErr w:type="spellStart"/>
            <w:r w:rsidRPr="001C0138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1C0138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1C0138">
              <w:rPr>
                <w:rFonts w:ascii="Arial" w:hAnsi="Arial" w:cs="Arial"/>
                <w:sz w:val="20"/>
                <w:szCs w:val="20"/>
              </w:rPr>
              <w:t>Chainlit</w:t>
            </w:r>
            <w:proofErr w:type="spellEnd"/>
            <w:r w:rsidRPr="001C0138">
              <w:rPr>
                <w:rFonts w:ascii="Arial" w:hAnsi="Arial" w:cs="Arial"/>
                <w:sz w:val="20"/>
                <w:szCs w:val="20"/>
              </w:rPr>
              <w:t xml:space="preserve"> / Front End Technology of your choice</w:t>
            </w:r>
            <w:r w:rsidRPr="001C0138">
              <w:rPr>
                <w:rFonts w:ascii="Arial" w:hAnsi="Arial" w:cs="Arial"/>
                <w:sz w:val="20"/>
                <w:szCs w:val="20"/>
                <w:lang w:val="en-ID"/>
              </w:rPr>
              <w:t>)</w:t>
            </w:r>
          </w:p>
        </w:tc>
      </w:tr>
    </w:tbl>
    <w:p w14:paraId="16DC192B" w14:textId="5C8EA73A" w:rsidR="0013314E" w:rsidRPr="001C0138" w:rsidRDefault="00A86641">
      <w:pPr>
        <w:pStyle w:val="Heading2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>4. User Stories</w:t>
      </w:r>
    </w:p>
    <w:p w14:paraId="43C29830" w14:textId="77777777" w:rsidR="00A42543" w:rsidRPr="001C0138" w:rsidRDefault="00A42543" w:rsidP="00A42543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User Story 1: Complex Query Handling</w:t>
      </w:r>
    </w:p>
    <w:p w14:paraId="1B5554AA" w14:textId="5D81A4BF" w:rsidR="00A42543" w:rsidRPr="001C0138" w:rsidRDefault="00A42543" w:rsidP="00A42543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As a business user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, I want to ask complex questions across multiple enterprise documents </w:t>
      </w:r>
      <w:r w:rsidR="00D0298F" w:rsidRPr="001C0138">
        <w:rPr>
          <w:rFonts w:ascii="Arial" w:hAnsi="Arial" w:cs="Arial"/>
          <w:sz w:val="20"/>
          <w:szCs w:val="20"/>
          <w:lang w:val="en-IN"/>
        </w:rPr>
        <w:t>to receive accurate, well-reasoned</w:t>
      </w:r>
      <w:r w:rsidRPr="001C0138">
        <w:rPr>
          <w:rFonts w:ascii="Arial" w:hAnsi="Arial" w:cs="Arial"/>
          <w:sz w:val="20"/>
          <w:szCs w:val="20"/>
          <w:lang w:val="en-IN"/>
        </w:rPr>
        <w:t>, and explainable answers rather than single-pass responses.</w:t>
      </w:r>
    </w:p>
    <w:p w14:paraId="339DAE76" w14:textId="77777777" w:rsidR="00A42543" w:rsidRPr="001C0138" w:rsidRDefault="00A42543" w:rsidP="00D71D00">
      <w:p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Acceptance Criteria</w:t>
      </w:r>
    </w:p>
    <w:p w14:paraId="433AC141" w14:textId="03AFDECB" w:rsidR="00A42543" w:rsidRPr="001C0138" w:rsidRDefault="00A42543" w:rsidP="00D71D00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The system accepts queries that require reasoning across more than one document</w:t>
      </w:r>
    </w:p>
    <w:p w14:paraId="4014B307" w14:textId="0D02C91F" w:rsidR="00A42543" w:rsidRPr="001C0138" w:rsidRDefault="00A42543" w:rsidP="00D71D00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The query is decomposed into logical subtasks by an orchestrator agent </w:t>
      </w:r>
    </w:p>
    <w:p w14:paraId="7524FA44" w14:textId="593E498D" w:rsidR="00A42543" w:rsidRPr="001C0138" w:rsidRDefault="00A42543" w:rsidP="00D71D00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Relevant documents are retrieved and used to synthesize a final answer </w:t>
      </w:r>
    </w:p>
    <w:p w14:paraId="30816E2A" w14:textId="10223BD7" w:rsidR="00A42543" w:rsidRPr="001C0138" w:rsidRDefault="00A42543" w:rsidP="00D71D00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The final response is coherent and clearly answers the original question </w:t>
      </w:r>
    </w:p>
    <w:p w14:paraId="181BE961" w14:textId="77777777" w:rsidR="00BE4950" w:rsidRPr="001C0138" w:rsidRDefault="00BE4950" w:rsidP="00BE4950">
      <w:pPr>
        <w:spacing w:after="0"/>
        <w:ind w:left="720"/>
        <w:rPr>
          <w:rFonts w:ascii="Arial" w:hAnsi="Arial" w:cs="Arial"/>
          <w:sz w:val="20"/>
          <w:szCs w:val="20"/>
          <w:lang w:val="en-IN"/>
        </w:rPr>
      </w:pPr>
    </w:p>
    <w:p w14:paraId="706C1121" w14:textId="2012DEDA" w:rsidR="00A42543" w:rsidRPr="001C0138" w:rsidRDefault="00A42543" w:rsidP="00A42543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User Story 2: Agent Planning and Orchestration</w:t>
      </w:r>
    </w:p>
    <w:p w14:paraId="7CDA10F3" w14:textId="2A2E496E" w:rsidR="00A42543" w:rsidRPr="001C0138" w:rsidRDefault="00A42543" w:rsidP="00A42543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As a developer</w:t>
      </w:r>
      <w:r w:rsidRPr="001C0138">
        <w:rPr>
          <w:rFonts w:ascii="Arial" w:hAnsi="Arial" w:cs="Arial"/>
          <w:sz w:val="20"/>
          <w:szCs w:val="20"/>
          <w:lang w:val="en-IN"/>
        </w:rPr>
        <w:t>, I want the system to plan and route tasks to specialized agents so that each step of reasoning is handled by the most appropriate agent.</w:t>
      </w:r>
    </w:p>
    <w:p w14:paraId="54C9451E" w14:textId="77777777" w:rsidR="00A42543" w:rsidRPr="001C0138" w:rsidRDefault="00A42543" w:rsidP="00D71D00">
      <w:p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>Acceptance Criteria</w:t>
      </w:r>
    </w:p>
    <w:p w14:paraId="486D8011" w14:textId="4CC3D687" w:rsidR="00A42543" w:rsidRPr="001C0138" w:rsidRDefault="00A42543" w:rsidP="00D71D00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A planning or orchestrator agent determines the sequence of actions needed </w:t>
      </w:r>
    </w:p>
    <w:p w14:paraId="2BD6E2CB" w14:textId="1009E385" w:rsidR="00A42543" w:rsidRPr="001C0138" w:rsidRDefault="00A42543" w:rsidP="00D71D00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Distinct agents are invoked for retrieval, reasoning, validation, and memory </w:t>
      </w:r>
    </w:p>
    <w:p w14:paraId="6DC75EAF" w14:textId="0FE9CE0D" w:rsidR="00A42543" w:rsidRPr="001C0138" w:rsidRDefault="00A42543" w:rsidP="00D71D00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Agent interactions are traceable and logged for inspection</w:t>
      </w:r>
    </w:p>
    <w:p w14:paraId="41F7D337" w14:textId="77777777" w:rsidR="004A67FA" w:rsidRPr="001C0138" w:rsidRDefault="004A67FA" w:rsidP="00A42543">
      <w:pPr>
        <w:rPr>
          <w:rFonts w:ascii="Arial" w:hAnsi="Arial" w:cs="Arial"/>
          <w:b/>
          <w:bCs/>
          <w:sz w:val="20"/>
          <w:szCs w:val="20"/>
          <w:lang w:val="en-IN"/>
        </w:rPr>
      </w:pPr>
    </w:p>
    <w:p w14:paraId="4C8D611C" w14:textId="015F5977" w:rsidR="00A42543" w:rsidRPr="001C0138" w:rsidRDefault="00A42543" w:rsidP="00A42543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User Story 3: Grounded and Validated Responses</w:t>
      </w:r>
    </w:p>
    <w:p w14:paraId="66D346D6" w14:textId="5B6ECC88" w:rsidR="00A42543" w:rsidRPr="001C0138" w:rsidRDefault="00A42543" w:rsidP="00A42543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As a business user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, I want confidence that responses are grounded in source documents so that I can trust the system’s output. </w:t>
      </w:r>
    </w:p>
    <w:p w14:paraId="52516D83" w14:textId="77777777" w:rsidR="00A42543" w:rsidRPr="001C0138" w:rsidRDefault="00A42543" w:rsidP="004A67FA">
      <w:p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Acceptance Criteria</w:t>
      </w:r>
    </w:p>
    <w:p w14:paraId="18E31867" w14:textId="44A963C2" w:rsidR="00A42543" w:rsidRPr="001C0138" w:rsidRDefault="00A42543" w:rsidP="004A67FA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Retrieved sources are explicitly linked to the generated answer </w:t>
      </w:r>
    </w:p>
    <w:p w14:paraId="5B2BEAC7" w14:textId="3164E7F6" w:rsidR="00A42543" w:rsidRPr="001C0138" w:rsidRDefault="00A42543" w:rsidP="004A67FA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A verifier or validation agent checks grounding before final output </w:t>
      </w:r>
    </w:p>
    <w:p w14:paraId="3EDAB972" w14:textId="0723A415" w:rsidR="00A42543" w:rsidRPr="001C0138" w:rsidRDefault="00A42543" w:rsidP="004A67FA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If grounding confidence is low, the system flags or limits the response </w:t>
      </w:r>
    </w:p>
    <w:p w14:paraId="68092C7E" w14:textId="6D5C3CE2" w:rsidR="00A42543" w:rsidRPr="001C0138" w:rsidRDefault="00A42543" w:rsidP="00A42543">
      <w:pPr>
        <w:rPr>
          <w:rFonts w:ascii="Arial" w:hAnsi="Arial" w:cs="Arial"/>
          <w:sz w:val="20"/>
          <w:szCs w:val="20"/>
          <w:lang w:val="en-IN"/>
        </w:rPr>
      </w:pPr>
    </w:p>
    <w:p w14:paraId="42FCD50F" w14:textId="77777777" w:rsidR="00A42543" w:rsidRPr="001C0138" w:rsidRDefault="00A42543" w:rsidP="00A42543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User Story 4: Explainability and Transparency</w:t>
      </w:r>
    </w:p>
    <w:p w14:paraId="788680E1" w14:textId="00A134A2" w:rsidR="00A42543" w:rsidRPr="001C0138" w:rsidRDefault="00A42543" w:rsidP="00A42543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As a learner or reviewer</w:t>
      </w:r>
      <w:r w:rsidRPr="001C0138">
        <w:rPr>
          <w:rFonts w:ascii="Arial" w:hAnsi="Arial" w:cs="Arial"/>
          <w:sz w:val="20"/>
          <w:szCs w:val="20"/>
          <w:lang w:val="en-IN"/>
        </w:rPr>
        <w:t>, I want visibility into how the system arrived at an answer so that I can understand and evaluate agentic decision-making</w:t>
      </w:r>
    </w:p>
    <w:p w14:paraId="5B0B2F2C" w14:textId="77777777" w:rsidR="00A42543" w:rsidRPr="001C0138" w:rsidRDefault="00A42543" w:rsidP="004A67FA">
      <w:p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Acceptance Criteria</w:t>
      </w:r>
    </w:p>
    <w:p w14:paraId="571D9981" w14:textId="436CD8A2" w:rsidR="00A42543" w:rsidRPr="001C0138" w:rsidRDefault="00A42543" w:rsidP="004A67FA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The system exposes agent decision traces or reasoning summaries </w:t>
      </w:r>
    </w:p>
    <w:p w14:paraId="2596C0A2" w14:textId="41BF9805" w:rsidR="00A42543" w:rsidRPr="001C0138" w:rsidRDefault="00A42543" w:rsidP="004A67FA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Retrieval results and validation outcomes are logged and viewable </w:t>
      </w:r>
    </w:p>
    <w:p w14:paraId="2368C75E" w14:textId="6E37BC99" w:rsidR="00A42543" w:rsidRPr="001C0138" w:rsidRDefault="00A42543" w:rsidP="004A67FA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The explanation aligns with the final response and source documents </w:t>
      </w:r>
    </w:p>
    <w:p w14:paraId="4B2F7909" w14:textId="77777777" w:rsidR="004A67FA" w:rsidRPr="001C0138" w:rsidRDefault="004A67FA" w:rsidP="00A42543">
      <w:pPr>
        <w:rPr>
          <w:rFonts w:ascii="Arial" w:hAnsi="Arial" w:cs="Arial"/>
          <w:sz w:val="20"/>
          <w:szCs w:val="20"/>
          <w:lang w:val="en-IN"/>
        </w:rPr>
      </w:pPr>
    </w:p>
    <w:p w14:paraId="1126D5CE" w14:textId="77777777" w:rsidR="00A42543" w:rsidRPr="001C0138" w:rsidRDefault="00A42543" w:rsidP="00A42543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User Story 5: Governance and Guardrails</w:t>
      </w:r>
    </w:p>
    <w:p w14:paraId="19E50286" w14:textId="6923EC49" w:rsidR="00A42543" w:rsidRPr="001C0138" w:rsidRDefault="00A42543" w:rsidP="00A42543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As an enterprise stakeholder</w:t>
      </w:r>
      <w:r w:rsidRPr="001C0138">
        <w:rPr>
          <w:rFonts w:ascii="Arial" w:hAnsi="Arial" w:cs="Arial"/>
          <w:sz w:val="20"/>
          <w:szCs w:val="20"/>
          <w:lang w:val="en-IN"/>
        </w:rPr>
        <w:t>, I want guardrails in place so that the system minimizes hallucinations and handles uncertainty responsibly.</w:t>
      </w:r>
    </w:p>
    <w:p w14:paraId="019E9B7C" w14:textId="77777777" w:rsidR="00A42543" w:rsidRPr="001C0138" w:rsidRDefault="00A42543" w:rsidP="004A67FA">
      <w:p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Acceptance Criteria</w:t>
      </w:r>
    </w:p>
    <w:p w14:paraId="3CBF9E7E" w14:textId="222CA455" w:rsidR="00A42543" w:rsidRPr="001C0138" w:rsidRDefault="00A42543" w:rsidP="004A67FA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Input validation and basic safety checks are implemented </w:t>
      </w:r>
    </w:p>
    <w:p w14:paraId="1E301554" w14:textId="25A9155E" w:rsidR="00A42543" w:rsidRPr="001C0138" w:rsidRDefault="00A42543" w:rsidP="004A67FA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The system applies hallucination controls or confidence thresholds </w:t>
      </w:r>
    </w:p>
    <w:p w14:paraId="35AEF662" w14:textId="77777777" w:rsidR="00A42543" w:rsidRPr="001C0138" w:rsidRDefault="00A42543" w:rsidP="004A67FA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Clear source attribution or disclaimers are provided in responses</w:t>
      </w:r>
    </w:p>
    <w:p w14:paraId="1886EB82" w14:textId="77777777" w:rsidR="00030698" w:rsidRPr="001C0138" w:rsidRDefault="00030698" w:rsidP="00030698">
      <w:pPr>
        <w:spacing w:after="0"/>
        <w:ind w:left="720"/>
        <w:rPr>
          <w:rFonts w:ascii="Arial" w:hAnsi="Arial" w:cs="Arial"/>
          <w:sz w:val="20"/>
          <w:szCs w:val="20"/>
          <w:lang w:val="en-IN"/>
        </w:rPr>
      </w:pPr>
    </w:p>
    <w:p w14:paraId="4CB0BDEE" w14:textId="7227E0E2" w:rsidR="00030698" w:rsidRPr="001C0138" w:rsidRDefault="00030698" w:rsidP="00030698">
      <w:pPr>
        <w:spacing w:after="0"/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User Story 6: Evaluation, Observability, and Failure Detection</w:t>
      </w:r>
    </w:p>
    <w:p w14:paraId="10EAB2E9" w14:textId="77777777" w:rsidR="00672AB7" w:rsidRPr="001C0138" w:rsidRDefault="00672AB7" w:rsidP="00030698">
      <w:pPr>
        <w:spacing w:after="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33732D3A" w14:textId="77777777" w:rsidR="00030698" w:rsidRPr="001C0138" w:rsidRDefault="00030698" w:rsidP="00030698">
      <w:p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As a learner or system evaluator</w:t>
      </w:r>
      <w:r w:rsidRPr="001C0138">
        <w:rPr>
          <w:rFonts w:ascii="Arial" w:hAnsi="Arial" w:cs="Arial"/>
          <w:sz w:val="20"/>
          <w:szCs w:val="20"/>
          <w:lang w:val="en-IN"/>
        </w:rPr>
        <w:t>, I want the system to implement explicit evaluation mechanisms—such as grounding checks, retrieval relevance scoring, agent decision traces, and failure detection—so that I can assess the reliability, transparency, and correctness of agentic responses.</w:t>
      </w:r>
    </w:p>
    <w:p w14:paraId="5C0C43EF" w14:textId="77777777" w:rsidR="001C0138" w:rsidRDefault="001C0138" w:rsidP="00030698">
      <w:pPr>
        <w:spacing w:after="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649AD4C6" w14:textId="32FAD6B9" w:rsidR="00030698" w:rsidRPr="001C0138" w:rsidRDefault="00030698" w:rsidP="00030698">
      <w:pPr>
        <w:spacing w:after="0"/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Acceptance Criteria</w:t>
      </w:r>
    </w:p>
    <w:p w14:paraId="22E18D71" w14:textId="77777777" w:rsidR="00030698" w:rsidRPr="001C0138" w:rsidRDefault="00030698" w:rsidP="00030698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The system performs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grounding checks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to verify that generated responses are supported by retrieved source documents</w:t>
      </w:r>
    </w:p>
    <w:p w14:paraId="41FBF5E7" w14:textId="77777777" w:rsidR="00030698" w:rsidRPr="001C0138" w:rsidRDefault="00030698" w:rsidP="00030698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Retrieval relevance scores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or signals are captured for the documents used in answering a query</w:t>
      </w:r>
    </w:p>
    <w:p w14:paraId="7A156E30" w14:textId="77777777" w:rsidR="00030698" w:rsidRPr="001C0138" w:rsidRDefault="00030698" w:rsidP="00030698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>Agent decision traces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(e.g., planning steps, agent invocation order, key decisions) are logged and accessible</w:t>
      </w:r>
    </w:p>
    <w:p w14:paraId="23312E63" w14:textId="77777777" w:rsidR="00030698" w:rsidRPr="001C0138" w:rsidRDefault="00030698" w:rsidP="00030698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The system can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detect and flag failures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, such as: </w:t>
      </w:r>
    </w:p>
    <w:p w14:paraId="30CD44B0" w14:textId="77777777" w:rsidR="00030698" w:rsidRPr="001C0138" w:rsidRDefault="00030698" w:rsidP="00030698">
      <w:pPr>
        <w:numPr>
          <w:ilvl w:val="1"/>
          <w:numId w:val="22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Insufficient or irrelevant retrieval</w:t>
      </w:r>
    </w:p>
    <w:p w14:paraId="4DD0DAAB" w14:textId="77777777" w:rsidR="00030698" w:rsidRPr="001C0138" w:rsidRDefault="00030698" w:rsidP="00030698">
      <w:pPr>
        <w:numPr>
          <w:ilvl w:val="1"/>
          <w:numId w:val="22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Low grounding confidence</w:t>
      </w:r>
    </w:p>
    <w:p w14:paraId="6061BDF1" w14:textId="77777777" w:rsidR="00030698" w:rsidRPr="001C0138" w:rsidRDefault="00030698" w:rsidP="00030698">
      <w:pPr>
        <w:numPr>
          <w:ilvl w:val="1"/>
          <w:numId w:val="22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>Conflicting agent outputs</w:t>
      </w:r>
    </w:p>
    <w:p w14:paraId="20C0AF01" w14:textId="77777777" w:rsidR="00030698" w:rsidRPr="001C0138" w:rsidRDefault="00030698" w:rsidP="00030698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Evaluation outputs are logged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in a structured and inspectable format (e.g., console logs, files, or UI view)</w:t>
      </w:r>
    </w:p>
    <w:p w14:paraId="1B0674C9" w14:textId="77777777" w:rsidR="00030698" w:rsidRPr="001C0138" w:rsidRDefault="00030698" w:rsidP="00030698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The system provides a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clear explanation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of evaluation results alongside or in support of the final response</w:t>
      </w:r>
    </w:p>
    <w:p w14:paraId="5F6EC853" w14:textId="25CF5FE2" w:rsidR="0013314E" w:rsidRPr="001C0138" w:rsidRDefault="00A86641">
      <w:pPr>
        <w:pStyle w:val="Heading2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>5. Agent Architecture</w:t>
      </w:r>
    </w:p>
    <w:p w14:paraId="1270966F" w14:textId="6839D489" w:rsidR="00855228" w:rsidRPr="001C0138" w:rsidRDefault="00855228" w:rsidP="00B35249">
      <w:pPr>
        <w:jc w:val="center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>(Guidance only)</w:t>
      </w:r>
    </w:p>
    <w:p w14:paraId="67AA60DC" w14:textId="0F91CAD2" w:rsidR="003B3BCB" w:rsidRPr="001C0138" w:rsidRDefault="00855228" w:rsidP="008D13D9">
      <w:pPr>
        <w:spacing w:after="0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71E89CB" wp14:editId="3C48D084">
            <wp:extent cx="5486400" cy="3657600"/>
            <wp:effectExtent l="133350" t="114300" r="152400" b="171450"/>
            <wp:docPr id="193815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50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62FA390" w14:textId="57130F63" w:rsidR="0013314E" w:rsidRPr="001C0138" w:rsidRDefault="007248BC" w:rsidP="003B59DF">
      <w:pPr>
        <w:pStyle w:val="Heading2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>6</w:t>
      </w:r>
      <w:r w:rsidR="00A86641" w:rsidRPr="001C0138">
        <w:rPr>
          <w:rFonts w:ascii="Arial" w:hAnsi="Arial" w:cs="Arial"/>
          <w:sz w:val="20"/>
          <w:szCs w:val="20"/>
        </w:rPr>
        <w:t>. Expected Deliverables</w:t>
      </w:r>
    </w:p>
    <w:p w14:paraId="018D4754" w14:textId="77777777" w:rsidR="00CD2879" w:rsidRPr="001C0138" w:rsidRDefault="00CD2879" w:rsidP="00CD2879">
      <w:pPr>
        <w:pStyle w:val="ListParagraph"/>
        <w:numPr>
          <w:ilvl w:val="0"/>
          <w:numId w:val="21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>Application code base.</w:t>
      </w:r>
    </w:p>
    <w:p w14:paraId="23F6239B" w14:textId="4C704B38" w:rsidR="00CD2879" w:rsidRPr="001C0138" w:rsidRDefault="00CD2879" w:rsidP="00CD2879">
      <w:pPr>
        <w:pStyle w:val="ListParagraph"/>
        <w:numPr>
          <w:ilvl w:val="0"/>
          <w:numId w:val="21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 xml:space="preserve">Fully functional application </w:t>
      </w:r>
      <w:r w:rsidR="00744A5C" w:rsidRPr="001C0138">
        <w:rPr>
          <w:rFonts w:ascii="Arial" w:hAnsi="Arial" w:cs="Arial"/>
          <w:sz w:val="20"/>
          <w:szCs w:val="20"/>
        </w:rPr>
        <w:t>that</w:t>
      </w:r>
      <w:r w:rsidRPr="001C0138">
        <w:rPr>
          <w:rFonts w:ascii="Arial" w:hAnsi="Arial" w:cs="Arial"/>
          <w:sz w:val="20"/>
          <w:szCs w:val="20"/>
        </w:rPr>
        <w:t xml:space="preserve"> should be running and working.</w:t>
      </w:r>
    </w:p>
    <w:p w14:paraId="5EAF427C" w14:textId="457AF32B" w:rsidR="00CD2879" w:rsidRPr="001C0138" w:rsidRDefault="00CD2879" w:rsidP="00CD2879">
      <w:pPr>
        <w:pStyle w:val="ListParagraph"/>
        <w:numPr>
          <w:ilvl w:val="0"/>
          <w:numId w:val="21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>Architecture</w:t>
      </w:r>
      <w:r w:rsidR="00F45198" w:rsidRPr="001C0138">
        <w:rPr>
          <w:rFonts w:ascii="Arial" w:hAnsi="Arial" w:cs="Arial"/>
          <w:sz w:val="20"/>
          <w:szCs w:val="20"/>
        </w:rPr>
        <w:t xml:space="preserve"> and agent flow</w:t>
      </w:r>
      <w:r w:rsidRPr="001C0138">
        <w:rPr>
          <w:rFonts w:ascii="Arial" w:hAnsi="Arial" w:cs="Arial"/>
          <w:sz w:val="20"/>
          <w:szCs w:val="20"/>
        </w:rPr>
        <w:t xml:space="preserve"> diagram</w:t>
      </w:r>
    </w:p>
    <w:p w14:paraId="6FF04F06" w14:textId="711480A7" w:rsidR="00744A5C" w:rsidRPr="001C0138" w:rsidRDefault="00744A5C" w:rsidP="00CD2879">
      <w:pPr>
        <w:pStyle w:val="ListParagraph"/>
        <w:numPr>
          <w:ilvl w:val="0"/>
          <w:numId w:val="21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>Evaluation and guardrail documentation</w:t>
      </w:r>
    </w:p>
    <w:p w14:paraId="2736EF76" w14:textId="54095B55" w:rsidR="00CD2879" w:rsidRPr="001C0138" w:rsidRDefault="00CD2879" w:rsidP="008F043A">
      <w:pPr>
        <w:pStyle w:val="ListParagraph"/>
        <w:numPr>
          <w:ilvl w:val="0"/>
          <w:numId w:val="21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C0138">
        <w:rPr>
          <w:rFonts w:ascii="Arial" w:hAnsi="Arial" w:cs="Arial"/>
          <w:sz w:val="20"/>
          <w:szCs w:val="20"/>
        </w:rPr>
        <w:t>Unit test case documentation</w:t>
      </w:r>
    </w:p>
    <w:p w14:paraId="7267834B" w14:textId="31290420" w:rsidR="0013314E" w:rsidRPr="001C0138" w:rsidRDefault="00AD7164">
      <w:pPr>
        <w:pStyle w:val="Heading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="00A86641" w:rsidRPr="001C0138">
        <w:rPr>
          <w:rFonts w:ascii="Arial" w:hAnsi="Arial" w:cs="Arial"/>
          <w:sz w:val="20"/>
          <w:szCs w:val="20"/>
        </w:rPr>
        <w:t xml:space="preserve">. </w:t>
      </w:r>
      <w:proofErr w:type="gramStart"/>
      <w:r w:rsidR="00A86641" w:rsidRPr="001C0138">
        <w:rPr>
          <w:rFonts w:ascii="Arial" w:hAnsi="Arial" w:cs="Arial"/>
          <w:sz w:val="20"/>
          <w:szCs w:val="20"/>
        </w:rPr>
        <w:t>Evaluation</w:t>
      </w:r>
      <w:proofErr w:type="gramEnd"/>
      <w:r w:rsidR="00A86641" w:rsidRPr="001C0138">
        <w:rPr>
          <w:rFonts w:ascii="Arial" w:hAnsi="Arial" w:cs="Arial"/>
          <w:sz w:val="20"/>
          <w:szCs w:val="20"/>
        </w:rPr>
        <w:t xml:space="preserve"> Rubric</w:t>
      </w:r>
    </w:p>
    <w:p w14:paraId="77EA413E" w14:textId="77777777" w:rsidR="0072731B" w:rsidRPr="001C0138" w:rsidRDefault="0072731B" w:rsidP="0072731B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This rubric explains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how learner submissions will be evaluated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and what constitutes a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strong, average, or weak implementation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of an Agentic AI system.</w:t>
      </w:r>
    </w:p>
    <w:p w14:paraId="70D5D717" w14:textId="77777777" w:rsidR="0072731B" w:rsidRPr="001C0138" w:rsidRDefault="0072731B" w:rsidP="0072731B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>Overall Scoring Guidance</w:t>
      </w:r>
    </w:p>
    <w:p w14:paraId="56A97907" w14:textId="77777777" w:rsidR="0072731B" w:rsidRPr="001C0138" w:rsidRDefault="0072731B" w:rsidP="00324713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Total Evaluation: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100 points</w:t>
      </w:r>
    </w:p>
    <w:p w14:paraId="3E94DC22" w14:textId="0BF9681E" w:rsidR="0072731B" w:rsidRPr="001C0138" w:rsidRDefault="0072731B" w:rsidP="00324713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sz w:val="20"/>
          <w:szCs w:val="20"/>
          <w:lang w:val="en-IN"/>
        </w:rPr>
        <w:t xml:space="preserve">Emphasis is on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agentic reasoning, validation, evaluation, and governance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, not UI polish or cloud deployment </w:t>
      </w:r>
    </w:p>
    <w:p w14:paraId="434FBF3E" w14:textId="77777777" w:rsidR="00324713" w:rsidRPr="001C0138" w:rsidRDefault="00324713" w:rsidP="0072731B">
      <w:pPr>
        <w:rPr>
          <w:rFonts w:ascii="Arial" w:hAnsi="Arial" w:cs="Arial"/>
          <w:b/>
          <w:bCs/>
          <w:sz w:val="20"/>
          <w:szCs w:val="20"/>
          <w:lang w:val="en-IN"/>
        </w:rPr>
      </w:pPr>
    </w:p>
    <w:p w14:paraId="458A49BA" w14:textId="4B241BEA" w:rsidR="0072731B" w:rsidRPr="001C0138" w:rsidRDefault="0072731B" w:rsidP="0072731B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1. Agentic Architecture &amp; Design (20 points)</w:t>
      </w:r>
    </w:p>
    <w:p w14:paraId="653B369D" w14:textId="77777777" w:rsidR="0072731B" w:rsidRPr="001C0138" w:rsidRDefault="0072731B" w:rsidP="0072731B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What learners are evaluated on:</w:t>
      </w:r>
      <w:r w:rsidRPr="001C0138">
        <w:rPr>
          <w:rFonts w:ascii="Arial" w:hAnsi="Arial" w:cs="Arial"/>
          <w:sz w:val="20"/>
          <w:szCs w:val="20"/>
          <w:lang w:val="en-IN"/>
        </w:rPr>
        <w:br/>
        <w:t xml:space="preserve">How well the system demonstrates a </w:t>
      </w:r>
      <w:r w:rsidRPr="001C0138">
        <w:rPr>
          <w:rFonts w:ascii="Arial" w:hAnsi="Arial" w:cs="Arial"/>
          <w:b/>
          <w:bCs/>
          <w:sz w:val="20"/>
          <w:szCs w:val="20"/>
          <w:lang w:val="en-IN"/>
        </w:rPr>
        <w:t>true multi-agent architecture</w:t>
      </w:r>
      <w:r w:rsidRPr="001C0138">
        <w:rPr>
          <w:rFonts w:ascii="Arial" w:hAnsi="Arial" w:cs="Arial"/>
          <w:sz w:val="20"/>
          <w:szCs w:val="20"/>
          <w:lang w:val="en-IN"/>
        </w:rPr>
        <w:t xml:space="preserve"> with clear responsibilities.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6585"/>
      </w:tblGrid>
      <w:tr w:rsidR="00A97EFC" w:rsidRPr="001C0138" w14:paraId="1EA1E691" w14:textId="77777777" w:rsidTr="005B41A0">
        <w:tc>
          <w:tcPr>
            <w:tcW w:w="0" w:type="auto"/>
            <w:hideMark/>
          </w:tcPr>
          <w:p w14:paraId="2BAB2145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Level</w:t>
            </w:r>
          </w:p>
        </w:tc>
        <w:tc>
          <w:tcPr>
            <w:tcW w:w="0" w:type="auto"/>
            <w:hideMark/>
          </w:tcPr>
          <w:p w14:paraId="5F280DAF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Indicators</w:t>
            </w:r>
          </w:p>
        </w:tc>
      </w:tr>
      <w:tr w:rsidR="00A97EFC" w:rsidRPr="001C0138" w14:paraId="49706070" w14:textId="77777777" w:rsidTr="005B41A0">
        <w:trPr>
          <w:trHeight w:val="143"/>
        </w:trPr>
        <w:tc>
          <w:tcPr>
            <w:tcW w:w="0" w:type="auto"/>
            <w:hideMark/>
          </w:tcPr>
          <w:p w14:paraId="4417030C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Excellent (16–20)</w:t>
            </w:r>
          </w:p>
        </w:tc>
        <w:tc>
          <w:tcPr>
            <w:tcW w:w="0" w:type="auto"/>
            <w:hideMark/>
          </w:tcPr>
          <w:p w14:paraId="41DCA9F1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Clearly defined agents (Orchestrator, Retriever, Analyst, Verifier, Memory) with distinct roles; orchestration logic is explicit and well-documented</w:t>
            </w:r>
          </w:p>
        </w:tc>
      </w:tr>
      <w:tr w:rsidR="00A97EFC" w:rsidRPr="001C0138" w14:paraId="16121495" w14:textId="77777777" w:rsidTr="005B41A0">
        <w:tc>
          <w:tcPr>
            <w:tcW w:w="0" w:type="auto"/>
            <w:hideMark/>
          </w:tcPr>
          <w:p w14:paraId="77307303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Good (11–15)</w:t>
            </w:r>
          </w:p>
        </w:tc>
        <w:tc>
          <w:tcPr>
            <w:tcW w:w="0" w:type="auto"/>
            <w:hideMark/>
          </w:tcPr>
          <w:p w14:paraId="18B9417D" w14:textId="5CEB4669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Multiple agents implemented</w:t>
            </w:r>
            <w:r w:rsidR="005B41A0" w:rsidRPr="001C0138">
              <w:rPr>
                <w:rFonts w:ascii="Arial" w:hAnsi="Arial" w:cs="Arial"/>
                <w:sz w:val="20"/>
                <w:szCs w:val="20"/>
                <w:lang w:val="en-IN"/>
              </w:rPr>
              <w:t>,</w:t>
            </w: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 xml:space="preserve"> but responsibilities partially overlap or orchestration is implicit</w:t>
            </w:r>
          </w:p>
        </w:tc>
      </w:tr>
      <w:tr w:rsidR="00A97EFC" w:rsidRPr="001C0138" w14:paraId="4C7E268E" w14:textId="77777777" w:rsidTr="005B41A0">
        <w:trPr>
          <w:trHeight w:val="50"/>
        </w:trPr>
        <w:tc>
          <w:tcPr>
            <w:tcW w:w="0" w:type="auto"/>
            <w:hideMark/>
          </w:tcPr>
          <w:p w14:paraId="4EAC4622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Needs Improvement (0–10)</w:t>
            </w:r>
          </w:p>
        </w:tc>
        <w:tc>
          <w:tcPr>
            <w:tcW w:w="0" w:type="auto"/>
            <w:hideMark/>
          </w:tcPr>
          <w:p w14:paraId="420B746C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Single-agent or loosely structured system presented as “agentic”</w:t>
            </w:r>
          </w:p>
        </w:tc>
      </w:tr>
    </w:tbl>
    <w:p w14:paraId="32934569" w14:textId="77777777" w:rsidR="005B41A0" w:rsidRPr="001C0138" w:rsidRDefault="005B41A0" w:rsidP="0072731B">
      <w:pPr>
        <w:rPr>
          <w:rFonts w:ascii="Arial" w:hAnsi="Arial" w:cs="Arial"/>
          <w:b/>
          <w:bCs/>
          <w:sz w:val="20"/>
          <w:szCs w:val="20"/>
          <w:lang w:val="en-IN"/>
        </w:rPr>
      </w:pPr>
    </w:p>
    <w:p w14:paraId="126BFB4F" w14:textId="6A50A33D" w:rsidR="0072731B" w:rsidRPr="001C0138" w:rsidRDefault="0072731B" w:rsidP="0072731B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2. Query Planning &amp; Orchestration (15 points)</w:t>
      </w:r>
    </w:p>
    <w:p w14:paraId="5394B354" w14:textId="77777777" w:rsidR="0072731B" w:rsidRPr="001C0138" w:rsidRDefault="0072731B" w:rsidP="0072731B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What learners are evaluated on:</w:t>
      </w:r>
      <w:r w:rsidRPr="001C0138">
        <w:rPr>
          <w:rFonts w:ascii="Arial" w:hAnsi="Arial" w:cs="Arial"/>
          <w:sz w:val="20"/>
          <w:szCs w:val="20"/>
          <w:lang w:val="en-IN"/>
        </w:rPr>
        <w:br/>
        <w:t>Ability to decompose a user query and route tasks across agents.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8"/>
        <w:gridCol w:w="6042"/>
      </w:tblGrid>
      <w:tr w:rsidR="00A97EFC" w:rsidRPr="001C0138" w14:paraId="639691A9" w14:textId="77777777" w:rsidTr="005B41A0">
        <w:tc>
          <w:tcPr>
            <w:tcW w:w="0" w:type="auto"/>
            <w:hideMark/>
          </w:tcPr>
          <w:p w14:paraId="0AB08F1C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Level</w:t>
            </w:r>
          </w:p>
        </w:tc>
        <w:tc>
          <w:tcPr>
            <w:tcW w:w="0" w:type="auto"/>
            <w:hideMark/>
          </w:tcPr>
          <w:p w14:paraId="326EE6BC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Indicators</w:t>
            </w:r>
          </w:p>
        </w:tc>
      </w:tr>
      <w:tr w:rsidR="00A97EFC" w:rsidRPr="001C0138" w14:paraId="3BDC2198" w14:textId="77777777" w:rsidTr="005B41A0">
        <w:tc>
          <w:tcPr>
            <w:tcW w:w="0" w:type="auto"/>
            <w:hideMark/>
          </w:tcPr>
          <w:p w14:paraId="225EF8A8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Excellent (12–15)</w:t>
            </w:r>
          </w:p>
        </w:tc>
        <w:tc>
          <w:tcPr>
            <w:tcW w:w="0" w:type="auto"/>
            <w:hideMark/>
          </w:tcPr>
          <w:p w14:paraId="30760CF7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Orchestrator plans multi-step execution and routes subtasks logically</w:t>
            </w:r>
          </w:p>
        </w:tc>
      </w:tr>
      <w:tr w:rsidR="00A97EFC" w:rsidRPr="001C0138" w14:paraId="3A662A91" w14:textId="77777777" w:rsidTr="005B41A0">
        <w:tc>
          <w:tcPr>
            <w:tcW w:w="0" w:type="auto"/>
            <w:hideMark/>
          </w:tcPr>
          <w:p w14:paraId="07019119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Good (8–11)</w:t>
            </w:r>
          </w:p>
        </w:tc>
        <w:tc>
          <w:tcPr>
            <w:tcW w:w="0" w:type="auto"/>
            <w:hideMark/>
          </w:tcPr>
          <w:p w14:paraId="62282D7E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Basic routing present but limited planning depth</w:t>
            </w:r>
          </w:p>
        </w:tc>
      </w:tr>
      <w:tr w:rsidR="00A97EFC" w:rsidRPr="001C0138" w14:paraId="5A05163A" w14:textId="77777777" w:rsidTr="005B41A0">
        <w:tc>
          <w:tcPr>
            <w:tcW w:w="0" w:type="auto"/>
            <w:hideMark/>
          </w:tcPr>
          <w:p w14:paraId="7C7BD6D0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Needs Improvement (0–7)</w:t>
            </w:r>
          </w:p>
        </w:tc>
        <w:tc>
          <w:tcPr>
            <w:tcW w:w="0" w:type="auto"/>
            <w:hideMark/>
          </w:tcPr>
          <w:p w14:paraId="35ECD71C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No visible planning; linear execution only</w:t>
            </w:r>
          </w:p>
        </w:tc>
      </w:tr>
    </w:tbl>
    <w:p w14:paraId="2D9232C6" w14:textId="77777777" w:rsidR="005B41A0" w:rsidRPr="001C0138" w:rsidRDefault="005B41A0" w:rsidP="0072731B">
      <w:pPr>
        <w:rPr>
          <w:rFonts w:ascii="Arial" w:hAnsi="Arial" w:cs="Arial"/>
          <w:b/>
          <w:bCs/>
          <w:sz w:val="20"/>
          <w:szCs w:val="20"/>
          <w:lang w:val="en-IN"/>
        </w:rPr>
      </w:pPr>
    </w:p>
    <w:p w14:paraId="7E4DBDB8" w14:textId="43B26324" w:rsidR="0072731B" w:rsidRPr="001C0138" w:rsidRDefault="0072731B" w:rsidP="0072731B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3. Retrieval &amp; RAG Effectiveness (15 points)</w:t>
      </w:r>
    </w:p>
    <w:p w14:paraId="0774293E" w14:textId="77777777" w:rsidR="0072731B" w:rsidRPr="001C0138" w:rsidRDefault="0072731B" w:rsidP="0072731B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What learners are evaluated on:</w:t>
      </w:r>
      <w:r w:rsidRPr="001C0138">
        <w:rPr>
          <w:rFonts w:ascii="Arial" w:hAnsi="Arial" w:cs="Arial"/>
          <w:sz w:val="20"/>
          <w:szCs w:val="20"/>
          <w:lang w:val="en-IN"/>
        </w:rPr>
        <w:br/>
        <w:t>Quality and relevance of document retrieval for downstream reasoning.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5"/>
        <w:gridCol w:w="6155"/>
      </w:tblGrid>
      <w:tr w:rsidR="00A97EFC" w:rsidRPr="001C0138" w14:paraId="1C6D24F1" w14:textId="77777777" w:rsidTr="005B41A0">
        <w:tc>
          <w:tcPr>
            <w:tcW w:w="0" w:type="auto"/>
            <w:hideMark/>
          </w:tcPr>
          <w:p w14:paraId="0E5EEA7F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Level</w:t>
            </w:r>
          </w:p>
        </w:tc>
        <w:tc>
          <w:tcPr>
            <w:tcW w:w="0" w:type="auto"/>
            <w:hideMark/>
          </w:tcPr>
          <w:p w14:paraId="6A56BBBD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Indicators</w:t>
            </w:r>
          </w:p>
        </w:tc>
      </w:tr>
      <w:tr w:rsidR="00A97EFC" w:rsidRPr="001C0138" w14:paraId="6BDA3EA5" w14:textId="77777777" w:rsidTr="005B41A0">
        <w:tc>
          <w:tcPr>
            <w:tcW w:w="0" w:type="auto"/>
            <w:hideMark/>
          </w:tcPr>
          <w:p w14:paraId="222EFEE1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lastRenderedPageBreak/>
              <w:t>Excellent (12–15)</w:t>
            </w:r>
          </w:p>
        </w:tc>
        <w:tc>
          <w:tcPr>
            <w:tcW w:w="0" w:type="auto"/>
            <w:hideMark/>
          </w:tcPr>
          <w:p w14:paraId="7FF4C298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Relevant documents consistently retrieved; metadata and sources preserved</w:t>
            </w:r>
          </w:p>
        </w:tc>
      </w:tr>
      <w:tr w:rsidR="00A97EFC" w:rsidRPr="001C0138" w14:paraId="5318FEDC" w14:textId="77777777" w:rsidTr="005B41A0">
        <w:tc>
          <w:tcPr>
            <w:tcW w:w="0" w:type="auto"/>
            <w:hideMark/>
          </w:tcPr>
          <w:p w14:paraId="2EA242D8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Good (8–11)</w:t>
            </w:r>
          </w:p>
        </w:tc>
        <w:tc>
          <w:tcPr>
            <w:tcW w:w="0" w:type="auto"/>
            <w:hideMark/>
          </w:tcPr>
          <w:p w14:paraId="21EB1889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Retrieval works but relevance is inconsistent</w:t>
            </w:r>
          </w:p>
        </w:tc>
      </w:tr>
      <w:tr w:rsidR="00A97EFC" w:rsidRPr="001C0138" w14:paraId="63D4C342" w14:textId="77777777" w:rsidTr="005B41A0">
        <w:tc>
          <w:tcPr>
            <w:tcW w:w="0" w:type="auto"/>
            <w:hideMark/>
          </w:tcPr>
          <w:p w14:paraId="00F61584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Needs Improvement (0–7)</w:t>
            </w:r>
          </w:p>
        </w:tc>
        <w:tc>
          <w:tcPr>
            <w:tcW w:w="0" w:type="auto"/>
            <w:hideMark/>
          </w:tcPr>
          <w:p w14:paraId="7BA42963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Poor or missing retrieval logic</w:t>
            </w:r>
          </w:p>
        </w:tc>
      </w:tr>
    </w:tbl>
    <w:p w14:paraId="7453AFF0" w14:textId="0369E3E4" w:rsidR="0072731B" w:rsidRPr="001C0138" w:rsidRDefault="0072731B" w:rsidP="0072731B">
      <w:pPr>
        <w:rPr>
          <w:rFonts w:ascii="Arial" w:hAnsi="Arial" w:cs="Arial"/>
          <w:sz w:val="20"/>
          <w:szCs w:val="20"/>
          <w:lang w:val="en-IN"/>
        </w:rPr>
      </w:pPr>
    </w:p>
    <w:p w14:paraId="499178C8" w14:textId="77777777" w:rsidR="0072731B" w:rsidRPr="001C0138" w:rsidRDefault="0072731B" w:rsidP="0072731B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4. Reasoning &amp; Synthesis Quality (15 points)</w:t>
      </w:r>
    </w:p>
    <w:p w14:paraId="6CD36E64" w14:textId="77777777" w:rsidR="0072731B" w:rsidRPr="001C0138" w:rsidRDefault="0072731B" w:rsidP="0072731B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What learners are evaluated on:</w:t>
      </w:r>
      <w:r w:rsidRPr="001C0138">
        <w:rPr>
          <w:rFonts w:ascii="Arial" w:hAnsi="Arial" w:cs="Arial"/>
          <w:sz w:val="20"/>
          <w:szCs w:val="20"/>
          <w:lang w:val="en-IN"/>
        </w:rPr>
        <w:br/>
        <w:t>How well the system synthesizes information across documents.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1"/>
        <w:gridCol w:w="5919"/>
      </w:tblGrid>
      <w:tr w:rsidR="00A97EFC" w:rsidRPr="001C0138" w14:paraId="07B4925F" w14:textId="77777777" w:rsidTr="005B41A0">
        <w:tc>
          <w:tcPr>
            <w:tcW w:w="0" w:type="auto"/>
            <w:hideMark/>
          </w:tcPr>
          <w:p w14:paraId="063ED516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Level</w:t>
            </w:r>
          </w:p>
        </w:tc>
        <w:tc>
          <w:tcPr>
            <w:tcW w:w="0" w:type="auto"/>
            <w:hideMark/>
          </w:tcPr>
          <w:p w14:paraId="3381700E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Indicators</w:t>
            </w:r>
          </w:p>
        </w:tc>
      </w:tr>
      <w:tr w:rsidR="00A97EFC" w:rsidRPr="001C0138" w14:paraId="2873556B" w14:textId="77777777" w:rsidTr="005B41A0">
        <w:tc>
          <w:tcPr>
            <w:tcW w:w="0" w:type="auto"/>
            <w:hideMark/>
          </w:tcPr>
          <w:p w14:paraId="355FEC5A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Excellent (12–15)</w:t>
            </w:r>
          </w:p>
        </w:tc>
        <w:tc>
          <w:tcPr>
            <w:tcW w:w="0" w:type="auto"/>
            <w:hideMark/>
          </w:tcPr>
          <w:p w14:paraId="3BFB081F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Responses show clear cross-document reasoning and synthesis</w:t>
            </w:r>
          </w:p>
        </w:tc>
      </w:tr>
      <w:tr w:rsidR="00A97EFC" w:rsidRPr="001C0138" w14:paraId="710E9F54" w14:textId="77777777" w:rsidTr="005B41A0">
        <w:tc>
          <w:tcPr>
            <w:tcW w:w="0" w:type="auto"/>
            <w:hideMark/>
          </w:tcPr>
          <w:p w14:paraId="6BA0C0A3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Good (8–11)</w:t>
            </w:r>
          </w:p>
        </w:tc>
        <w:tc>
          <w:tcPr>
            <w:tcW w:w="0" w:type="auto"/>
            <w:hideMark/>
          </w:tcPr>
          <w:p w14:paraId="110B1418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Answers correct but mostly extractive or shallow</w:t>
            </w:r>
          </w:p>
        </w:tc>
      </w:tr>
      <w:tr w:rsidR="00A97EFC" w:rsidRPr="001C0138" w14:paraId="378A6589" w14:textId="77777777" w:rsidTr="005B41A0">
        <w:tc>
          <w:tcPr>
            <w:tcW w:w="0" w:type="auto"/>
            <w:hideMark/>
          </w:tcPr>
          <w:p w14:paraId="590345B6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Needs Improvement (0–7)</w:t>
            </w:r>
          </w:p>
        </w:tc>
        <w:tc>
          <w:tcPr>
            <w:tcW w:w="0" w:type="auto"/>
            <w:hideMark/>
          </w:tcPr>
          <w:p w14:paraId="6D963C0B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Answers lack reasoning or coherence</w:t>
            </w:r>
          </w:p>
        </w:tc>
      </w:tr>
    </w:tbl>
    <w:p w14:paraId="53661634" w14:textId="43938D1A" w:rsidR="0072731B" w:rsidRPr="001C0138" w:rsidRDefault="0072731B" w:rsidP="0072731B">
      <w:pPr>
        <w:rPr>
          <w:rFonts w:ascii="Arial" w:hAnsi="Arial" w:cs="Arial"/>
          <w:sz w:val="20"/>
          <w:szCs w:val="20"/>
          <w:lang w:val="en-IN"/>
        </w:rPr>
      </w:pPr>
    </w:p>
    <w:p w14:paraId="0E6EB624" w14:textId="77777777" w:rsidR="0072731B" w:rsidRPr="001C0138" w:rsidRDefault="0072731B" w:rsidP="0072731B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5. Validation, Grounding &amp; Guardrails (15 points)</w:t>
      </w:r>
    </w:p>
    <w:p w14:paraId="484E301C" w14:textId="77777777" w:rsidR="0072731B" w:rsidRPr="001C0138" w:rsidRDefault="0072731B" w:rsidP="0072731B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What learners are evaluated on:</w:t>
      </w:r>
      <w:r w:rsidRPr="001C0138">
        <w:rPr>
          <w:rFonts w:ascii="Arial" w:hAnsi="Arial" w:cs="Arial"/>
          <w:sz w:val="20"/>
          <w:szCs w:val="20"/>
          <w:lang w:val="en-IN"/>
        </w:rPr>
        <w:br/>
        <w:t>Trustworthiness and responsibility of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6126"/>
      </w:tblGrid>
      <w:tr w:rsidR="00A97EFC" w:rsidRPr="001C0138" w14:paraId="5DBA4B02" w14:textId="77777777" w:rsidTr="005B41A0">
        <w:tc>
          <w:tcPr>
            <w:tcW w:w="0" w:type="auto"/>
            <w:hideMark/>
          </w:tcPr>
          <w:p w14:paraId="7A988260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Level</w:t>
            </w:r>
          </w:p>
        </w:tc>
        <w:tc>
          <w:tcPr>
            <w:tcW w:w="0" w:type="auto"/>
            <w:hideMark/>
          </w:tcPr>
          <w:p w14:paraId="47CEA5C5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Indicators</w:t>
            </w:r>
          </w:p>
        </w:tc>
      </w:tr>
      <w:tr w:rsidR="00A97EFC" w:rsidRPr="001C0138" w14:paraId="71E37F08" w14:textId="77777777" w:rsidTr="005B41A0">
        <w:tc>
          <w:tcPr>
            <w:tcW w:w="0" w:type="auto"/>
            <w:hideMark/>
          </w:tcPr>
          <w:p w14:paraId="4EDC80C4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Excellent (12–15)</w:t>
            </w:r>
          </w:p>
        </w:tc>
        <w:tc>
          <w:tcPr>
            <w:tcW w:w="0" w:type="auto"/>
            <w:hideMark/>
          </w:tcPr>
          <w:p w14:paraId="7C44AE66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Verifier agent enforces grounding, flags uncertainty, and applies guardrails</w:t>
            </w:r>
          </w:p>
        </w:tc>
      </w:tr>
      <w:tr w:rsidR="00A97EFC" w:rsidRPr="001C0138" w14:paraId="3C8E3727" w14:textId="77777777" w:rsidTr="005B41A0">
        <w:tc>
          <w:tcPr>
            <w:tcW w:w="0" w:type="auto"/>
            <w:hideMark/>
          </w:tcPr>
          <w:p w14:paraId="3F8D3909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Good (8–11)</w:t>
            </w:r>
          </w:p>
        </w:tc>
        <w:tc>
          <w:tcPr>
            <w:tcW w:w="0" w:type="auto"/>
            <w:hideMark/>
          </w:tcPr>
          <w:p w14:paraId="27D1F419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Basic validation present but not consistently applied</w:t>
            </w:r>
          </w:p>
        </w:tc>
      </w:tr>
      <w:tr w:rsidR="00A97EFC" w:rsidRPr="001C0138" w14:paraId="6D1CAC98" w14:textId="77777777" w:rsidTr="005B41A0">
        <w:tc>
          <w:tcPr>
            <w:tcW w:w="0" w:type="auto"/>
            <w:hideMark/>
          </w:tcPr>
          <w:p w14:paraId="36E6A55D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Needs Improvement (0–7)</w:t>
            </w:r>
          </w:p>
        </w:tc>
        <w:tc>
          <w:tcPr>
            <w:tcW w:w="0" w:type="auto"/>
            <w:hideMark/>
          </w:tcPr>
          <w:p w14:paraId="4962C497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No grounding or hallucination controls</w:t>
            </w:r>
          </w:p>
        </w:tc>
      </w:tr>
    </w:tbl>
    <w:p w14:paraId="001637F6" w14:textId="5A16E14A" w:rsidR="0072731B" w:rsidRPr="001C0138" w:rsidRDefault="0072731B" w:rsidP="0072731B">
      <w:pPr>
        <w:rPr>
          <w:rFonts w:ascii="Arial" w:hAnsi="Arial" w:cs="Arial"/>
          <w:sz w:val="20"/>
          <w:szCs w:val="20"/>
          <w:lang w:val="en-IN"/>
        </w:rPr>
      </w:pPr>
    </w:p>
    <w:p w14:paraId="6F6D8BD7" w14:textId="77777777" w:rsidR="0072731B" w:rsidRPr="001C0138" w:rsidRDefault="0072731B" w:rsidP="0072731B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6. Evaluation &amp; Observability Mechanisms (10 points)</w:t>
      </w:r>
    </w:p>
    <w:p w14:paraId="589AAF24" w14:textId="77777777" w:rsidR="0072731B" w:rsidRPr="001C0138" w:rsidRDefault="0072731B" w:rsidP="0072731B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What learners are evaluated on:</w:t>
      </w:r>
      <w:r w:rsidRPr="001C0138">
        <w:rPr>
          <w:rFonts w:ascii="Arial" w:hAnsi="Arial" w:cs="Arial"/>
          <w:sz w:val="20"/>
          <w:szCs w:val="20"/>
          <w:lang w:val="en-IN"/>
        </w:rPr>
        <w:br/>
        <w:t>How well the system evaluates itself and exposes decision-making.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6401"/>
      </w:tblGrid>
      <w:tr w:rsidR="00A97EFC" w:rsidRPr="001C0138" w14:paraId="15A37DED" w14:textId="77777777" w:rsidTr="005B41A0">
        <w:tc>
          <w:tcPr>
            <w:tcW w:w="0" w:type="auto"/>
            <w:hideMark/>
          </w:tcPr>
          <w:p w14:paraId="413DDF41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Level</w:t>
            </w:r>
          </w:p>
        </w:tc>
        <w:tc>
          <w:tcPr>
            <w:tcW w:w="0" w:type="auto"/>
            <w:hideMark/>
          </w:tcPr>
          <w:p w14:paraId="7DAA9F05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Indicators</w:t>
            </w:r>
          </w:p>
        </w:tc>
      </w:tr>
      <w:tr w:rsidR="00A97EFC" w:rsidRPr="001C0138" w14:paraId="47DACECD" w14:textId="77777777" w:rsidTr="005B41A0">
        <w:tc>
          <w:tcPr>
            <w:tcW w:w="0" w:type="auto"/>
            <w:hideMark/>
          </w:tcPr>
          <w:p w14:paraId="3C22B15C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Excellent (8–10)</w:t>
            </w:r>
          </w:p>
        </w:tc>
        <w:tc>
          <w:tcPr>
            <w:tcW w:w="0" w:type="auto"/>
            <w:hideMark/>
          </w:tcPr>
          <w:p w14:paraId="19FADC1C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Grounding checks, retrieval relevance, decision traces, and failure detection are logged and explained</w:t>
            </w:r>
          </w:p>
        </w:tc>
      </w:tr>
      <w:tr w:rsidR="00A97EFC" w:rsidRPr="001C0138" w14:paraId="47BB1C23" w14:textId="77777777" w:rsidTr="005B41A0">
        <w:tc>
          <w:tcPr>
            <w:tcW w:w="0" w:type="auto"/>
            <w:hideMark/>
          </w:tcPr>
          <w:p w14:paraId="303C63E4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lastRenderedPageBreak/>
              <w:t>Good (5–7)</w:t>
            </w:r>
          </w:p>
        </w:tc>
        <w:tc>
          <w:tcPr>
            <w:tcW w:w="0" w:type="auto"/>
            <w:hideMark/>
          </w:tcPr>
          <w:p w14:paraId="17D0FE5E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Partial evaluation signals available</w:t>
            </w:r>
          </w:p>
        </w:tc>
      </w:tr>
      <w:tr w:rsidR="00A97EFC" w:rsidRPr="001C0138" w14:paraId="68B1DB96" w14:textId="77777777" w:rsidTr="005B41A0">
        <w:tc>
          <w:tcPr>
            <w:tcW w:w="0" w:type="auto"/>
            <w:hideMark/>
          </w:tcPr>
          <w:p w14:paraId="70334932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Needs Improvement (0–4)</w:t>
            </w:r>
          </w:p>
        </w:tc>
        <w:tc>
          <w:tcPr>
            <w:tcW w:w="0" w:type="auto"/>
            <w:hideMark/>
          </w:tcPr>
          <w:p w14:paraId="7A8C053C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No meaningful evaluation or observability</w:t>
            </w:r>
          </w:p>
        </w:tc>
      </w:tr>
    </w:tbl>
    <w:p w14:paraId="0A41EF06" w14:textId="26DD4C53" w:rsidR="0072731B" w:rsidRPr="001C0138" w:rsidRDefault="0072731B" w:rsidP="0072731B">
      <w:pPr>
        <w:rPr>
          <w:rFonts w:ascii="Arial" w:hAnsi="Arial" w:cs="Arial"/>
          <w:sz w:val="20"/>
          <w:szCs w:val="20"/>
          <w:lang w:val="en-IN"/>
        </w:rPr>
      </w:pPr>
    </w:p>
    <w:p w14:paraId="1E7B7161" w14:textId="77777777" w:rsidR="0072731B" w:rsidRPr="001C0138" w:rsidRDefault="0072731B" w:rsidP="0072731B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7. Documentation &amp; Explainability (10 points)</w:t>
      </w:r>
    </w:p>
    <w:p w14:paraId="00B9528F" w14:textId="77777777" w:rsidR="0072731B" w:rsidRPr="001C0138" w:rsidRDefault="0072731B" w:rsidP="0072731B">
      <w:pPr>
        <w:rPr>
          <w:rFonts w:ascii="Arial" w:hAnsi="Arial" w:cs="Arial"/>
          <w:sz w:val="20"/>
          <w:szCs w:val="20"/>
          <w:lang w:val="en-IN"/>
        </w:rPr>
      </w:pPr>
      <w:r w:rsidRPr="001C0138">
        <w:rPr>
          <w:rFonts w:ascii="Arial" w:hAnsi="Arial" w:cs="Arial"/>
          <w:b/>
          <w:bCs/>
          <w:sz w:val="20"/>
          <w:szCs w:val="20"/>
          <w:lang w:val="en-IN"/>
        </w:rPr>
        <w:t>What learners are evaluated on:</w:t>
      </w:r>
      <w:r w:rsidRPr="001C0138">
        <w:rPr>
          <w:rFonts w:ascii="Arial" w:hAnsi="Arial" w:cs="Arial"/>
          <w:sz w:val="20"/>
          <w:szCs w:val="20"/>
          <w:lang w:val="en-IN"/>
        </w:rPr>
        <w:br/>
        <w:t>Clarity of explanations provided to users and reviewers.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6067"/>
      </w:tblGrid>
      <w:tr w:rsidR="00A97EFC" w:rsidRPr="001C0138" w14:paraId="7664A790" w14:textId="77777777" w:rsidTr="005B41A0">
        <w:tc>
          <w:tcPr>
            <w:tcW w:w="0" w:type="auto"/>
            <w:hideMark/>
          </w:tcPr>
          <w:p w14:paraId="60A0F3E4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Level</w:t>
            </w:r>
          </w:p>
        </w:tc>
        <w:tc>
          <w:tcPr>
            <w:tcW w:w="0" w:type="auto"/>
            <w:hideMark/>
          </w:tcPr>
          <w:p w14:paraId="19B957A9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Indicators</w:t>
            </w:r>
          </w:p>
        </w:tc>
      </w:tr>
      <w:tr w:rsidR="00A97EFC" w:rsidRPr="001C0138" w14:paraId="1E152C1C" w14:textId="77777777" w:rsidTr="005B41A0">
        <w:tc>
          <w:tcPr>
            <w:tcW w:w="0" w:type="auto"/>
            <w:hideMark/>
          </w:tcPr>
          <w:p w14:paraId="0E7D2FDC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Excellent (8–10)</w:t>
            </w:r>
          </w:p>
        </w:tc>
        <w:tc>
          <w:tcPr>
            <w:tcW w:w="0" w:type="auto"/>
            <w:hideMark/>
          </w:tcPr>
          <w:p w14:paraId="73A1B7CD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Clear architecture diagrams, agent flows, and explanation of decisions</w:t>
            </w:r>
          </w:p>
        </w:tc>
      </w:tr>
      <w:tr w:rsidR="00A97EFC" w:rsidRPr="001C0138" w14:paraId="3FFE9548" w14:textId="77777777" w:rsidTr="005B41A0">
        <w:tc>
          <w:tcPr>
            <w:tcW w:w="0" w:type="auto"/>
            <w:hideMark/>
          </w:tcPr>
          <w:p w14:paraId="2D49F2BC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Good (5–7)</w:t>
            </w:r>
          </w:p>
        </w:tc>
        <w:tc>
          <w:tcPr>
            <w:tcW w:w="0" w:type="auto"/>
            <w:hideMark/>
          </w:tcPr>
          <w:p w14:paraId="08F1D17E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Documentation present but lacks depth</w:t>
            </w:r>
          </w:p>
        </w:tc>
      </w:tr>
      <w:tr w:rsidR="00A97EFC" w:rsidRPr="001C0138" w14:paraId="0C5F5A5B" w14:textId="77777777" w:rsidTr="005B41A0">
        <w:tc>
          <w:tcPr>
            <w:tcW w:w="0" w:type="auto"/>
            <w:hideMark/>
          </w:tcPr>
          <w:p w14:paraId="24B1C213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Needs Improvement (0–4)</w:t>
            </w:r>
          </w:p>
        </w:tc>
        <w:tc>
          <w:tcPr>
            <w:tcW w:w="0" w:type="auto"/>
            <w:hideMark/>
          </w:tcPr>
          <w:p w14:paraId="526F215A" w14:textId="77777777" w:rsidR="0072731B" w:rsidRPr="001C0138" w:rsidRDefault="0072731B" w:rsidP="0072731B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1C0138">
              <w:rPr>
                <w:rFonts w:ascii="Arial" w:hAnsi="Arial" w:cs="Arial"/>
                <w:sz w:val="20"/>
                <w:szCs w:val="20"/>
                <w:lang w:val="en-IN"/>
              </w:rPr>
              <w:t>Minimal or unclear documentation</w:t>
            </w:r>
          </w:p>
        </w:tc>
      </w:tr>
    </w:tbl>
    <w:p w14:paraId="3D34C85C" w14:textId="6483B177" w:rsidR="0013314E" w:rsidRDefault="0013314E" w:rsidP="0072731B">
      <w:pPr>
        <w:rPr>
          <w:rFonts w:ascii="Arial" w:hAnsi="Arial" w:cs="Arial"/>
          <w:sz w:val="20"/>
          <w:szCs w:val="20"/>
        </w:rPr>
      </w:pPr>
    </w:p>
    <w:p w14:paraId="7C5A8299" w14:textId="77777777" w:rsidR="00D7560F" w:rsidRPr="001C0138" w:rsidRDefault="00D7560F" w:rsidP="00D7560F">
      <w:pPr>
        <w:pStyle w:val="Heading2"/>
        <w:rPr>
          <w:rFonts w:ascii="Arial" w:hAnsi="Arial" w:cs="Arial"/>
          <w:sz w:val="20"/>
          <w:szCs w:val="20"/>
        </w:rPr>
      </w:pPr>
      <w:bookmarkStart w:id="0" w:name="_Toc95987123"/>
      <w:bookmarkStart w:id="1" w:name="_Toc97627938"/>
      <w:r>
        <w:rPr>
          <w:rFonts w:ascii="Arial" w:hAnsi="Arial" w:cs="Arial"/>
          <w:sz w:val="20"/>
          <w:szCs w:val="20"/>
        </w:rPr>
        <w:t>8</w:t>
      </w:r>
      <w:r w:rsidRPr="001C0138">
        <w:rPr>
          <w:rFonts w:ascii="Arial" w:hAnsi="Arial" w:cs="Arial"/>
          <w:sz w:val="20"/>
          <w:szCs w:val="20"/>
        </w:rPr>
        <w:t>. Evaluation</w:t>
      </w:r>
      <w:bookmarkEnd w:id="0"/>
      <w:bookmarkEnd w:id="1"/>
    </w:p>
    <w:p w14:paraId="3BEC6452" w14:textId="18403FB5" w:rsidR="00D7560F" w:rsidRDefault="00D7560F" w:rsidP="00D7560F">
      <w:pPr>
        <w:pStyle w:val="Bodytext0"/>
        <w:numPr>
          <w:ilvl w:val="0"/>
          <w:numId w:val="24"/>
        </w:numPr>
        <w:spacing w:before="100" w:beforeAutospacing="1" w:after="0" w:afterAutospacing="1"/>
        <w:jc w:val="both"/>
        <w:rPr>
          <w:rFonts w:cs="Arial"/>
          <w:lang w:val="en-IN"/>
        </w:rPr>
      </w:pPr>
      <w:r w:rsidRPr="00D7560F">
        <w:rPr>
          <w:rFonts w:cs="Arial"/>
          <w:b/>
        </w:rPr>
        <w:t>Document Creation:</w:t>
      </w:r>
      <w:r>
        <w:rPr>
          <w:rFonts w:cs="Arial"/>
          <w:b/>
        </w:rPr>
        <w:t xml:space="preserve"> </w:t>
      </w:r>
      <w:r w:rsidRPr="00D7560F">
        <w:rPr>
          <w:rFonts w:cs="Arial"/>
          <w:lang w:val="en-IN"/>
        </w:rPr>
        <w:t>Please create appropriate documents based on section 4 &amp; 5.</w:t>
      </w:r>
    </w:p>
    <w:p w14:paraId="5CE28E9C" w14:textId="77777777" w:rsidR="00D7560F" w:rsidRPr="00D7560F" w:rsidRDefault="00D7560F" w:rsidP="00D7560F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D7560F">
        <w:rPr>
          <w:rFonts w:ascii="Arial" w:hAnsi="Arial" w:cs="Arial"/>
          <w:sz w:val="20"/>
          <w:szCs w:val="20"/>
          <w:lang w:val="en-IN"/>
        </w:rPr>
        <w:t>Please find below Case Study Evaluation workflow</w:t>
      </w:r>
    </w:p>
    <w:bookmarkStart w:id="2" w:name="_MON_1830337033"/>
    <w:bookmarkEnd w:id="2"/>
    <w:p w14:paraId="7A85E50A" w14:textId="77777777" w:rsidR="00D7560F" w:rsidRPr="001C0138" w:rsidRDefault="00D7560F" w:rsidP="00D7560F">
      <w:pPr>
        <w:pStyle w:val="Bodytext0"/>
        <w:spacing w:before="100" w:beforeAutospacing="1" w:after="100" w:afterAutospacing="1"/>
        <w:ind w:left="720"/>
        <w:rPr>
          <w:rFonts w:cs="Arial"/>
        </w:rPr>
      </w:pPr>
      <w:r w:rsidRPr="001C0138">
        <w:rPr>
          <w:rFonts w:eastAsiaTheme="minorHAnsi" w:cs="Arial"/>
          <w:b/>
          <w:color w:val="002060"/>
        </w:rPr>
        <w:object w:dxaOrig="1520" w:dyaOrig="980" w14:anchorId="5A7887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pt" o:ole="">
            <v:imagedata r:id="rId12" o:title=""/>
          </v:shape>
          <o:OLEObject Type="Embed" ProgID="Word.Document.12" ShapeID="_x0000_i1025" DrawAspect="Icon" ObjectID="_1839497638" r:id="rId13">
            <o:FieldCodes>\s</o:FieldCodes>
          </o:OLEObject>
        </w:object>
      </w:r>
    </w:p>
    <w:p w14:paraId="43D84269" w14:textId="77777777" w:rsidR="00D7560F" w:rsidRPr="00D7560F" w:rsidRDefault="00D7560F" w:rsidP="00D7560F">
      <w:pPr>
        <w:pStyle w:val="Bodytext0"/>
        <w:spacing w:before="100" w:beforeAutospacing="1" w:after="0" w:afterAutospacing="1"/>
        <w:ind w:left="720"/>
        <w:jc w:val="both"/>
        <w:rPr>
          <w:rFonts w:cs="Arial"/>
          <w:lang w:val="en-IN"/>
        </w:rPr>
      </w:pPr>
    </w:p>
    <w:sectPr w:rsidR="00D7560F" w:rsidRPr="00D7560F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80B50" w14:textId="77777777" w:rsidR="00B10E7D" w:rsidRDefault="00B10E7D" w:rsidP="00070267">
      <w:pPr>
        <w:spacing w:after="0" w:line="240" w:lineRule="auto"/>
      </w:pPr>
      <w:r>
        <w:separator/>
      </w:r>
    </w:p>
  </w:endnote>
  <w:endnote w:type="continuationSeparator" w:id="0">
    <w:p w14:paraId="3778C630" w14:textId="77777777" w:rsidR="00B10E7D" w:rsidRDefault="00B10E7D" w:rsidP="00070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2C616" w14:textId="56AE369F" w:rsidR="008278C0" w:rsidRDefault="00CF404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EFC79C5" wp14:editId="619FE9A7">
              <wp:simplePos x="0" y="0"/>
              <wp:positionH relativeFrom="column">
                <wp:posOffset>-349250</wp:posOffset>
              </wp:positionH>
              <wp:positionV relativeFrom="paragraph">
                <wp:posOffset>201930</wp:posOffset>
              </wp:positionV>
              <wp:extent cx="1579342" cy="228600"/>
              <wp:effectExtent l="0" t="0" r="0" b="0"/>
              <wp:wrapNone/>
              <wp:docPr id="40915811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9342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580574" w14:textId="77777777" w:rsidR="008278C0" w:rsidRPr="005E3514" w:rsidRDefault="008278C0" w:rsidP="008278C0">
                          <w:pPr>
                            <w:rPr>
                              <w:color w:val="FFFFFF" w:themeColor="background1"/>
                            </w:rPr>
                          </w:pPr>
                          <w:r w:rsidRPr="005E3514"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  <w:t>© 2025–2027 Cognizant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FC79C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27.5pt;margin-top:15.9pt;width:124.35pt;height:1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" filled="f" stroked="f" strokeweight=".5pt">
              <v:textbox>
                <w:txbxContent>
                  <w:p w14:paraId="17580574" w14:textId="77777777" w:rsidR="008278C0" w:rsidRPr="005E3514" w:rsidRDefault="008278C0" w:rsidP="008278C0">
                    <w:pPr>
                      <w:rPr>
                        <w:color w:val="FFFFFF" w:themeColor="background1"/>
                      </w:rPr>
                    </w:pPr>
                    <w:r w:rsidRPr="005E3514"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  <w:t>© 2025–2027 Cognizant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25A9E7B" wp14:editId="6B2ABCF5">
              <wp:simplePos x="0" y="0"/>
              <wp:positionH relativeFrom="page">
                <wp:posOffset>-31750</wp:posOffset>
              </wp:positionH>
              <wp:positionV relativeFrom="paragraph">
                <wp:posOffset>-1270</wp:posOffset>
              </wp:positionV>
              <wp:extent cx="7778750" cy="628650"/>
              <wp:effectExtent l="0" t="0" r="12700" b="19050"/>
              <wp:wrapNone/>
              <wp:docPr id="171700802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750" cy="628650"/>
                      </a:xfrm>
                      <a:prstGeom prst="rect">
                        <a:avLst/>
                      </a:prstGeom>
                      <a:solidFill>
                        <a:srgbClr val="000048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62DEB" id="Rectangle 2" o:spid="_x0000_s1026" style="position:absolute;margin-left:-2.5pt;margin-top:-.1pt;width:612.5pt;height:49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" fillcolor="#000048" strokecolor="#0a121c [484]" strokeweight="2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4E4E9" w14:textId="77777777" w:rsidR="00B10E7D" w:rsidRDefault="00B10E7D" w:rsidP="00070267">
      <w:pPr>
        <w:spacing w:after="0" w:line="240" w:lineRule="auto"/>
      </w:pPr>
      <w:r>
        <w:separator/>
      </w:r>
    </w:p>
  </w:footnote>
  <w:footnote w:type="continuationSeparator" w:id="0">
    <w:p w14:paraId="158B6166" w14:textId="77777777" w:rsidR="00B10E7D" w:rsidRDefault="00B10E7D" w:rsidP="00070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C077" w14:textId="12E5A022" w:rsidR="00070267" w:rsidRDefault="0007026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E3CF712" wp14:editId="53DF224A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1509868" cy="521624"/>
          <wp:effectExtent l="0" t="0" r="0" b="0"/>
          <wp:wrapNone/>
          <wp:docPr id="348787714" name="Picture 348787714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410821" name="Picture 287410821" descr="A blue text on a white background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05"/>
                  <a:stretch>
                    <a:fillRect/>
                  </a:stretch>
                </pic:blipFill>
                <pic:spPr bwMode="auto">
                  <a:xfrm>
                    <a:off x="0" y="0"/>
                    <a:ext cx="1509868" cy="5216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1" locked="0" layoutInCell="1" allowOverlap="1" wp14:anchorId="323345ED" wp14:editId="740E7527">
          <wp:simplePos x="0" y="0"/>
          <wp:positionH relativeFrom="margin">
            <wp:posOffset>4146550</wp:posOffset>
          </wp:positionH>
          <wp:positionV relativeFrom="paragraph">
            <wp:posOffset>217805</wp:posOffset>
          </wp:positionV>
          <wp:extent cx="2000250" cy="233577"/>
          <wp:effectExtent l="0" t="0" r="0" b="0"/>
          <wp:wrapNone/>
          <wp:docPr id="3661522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152202" name="Picture 36615220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0250" cy="2335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42469"/>
    <w:multiLevelType w:val="multilevel"/>
    <w:tmpl w:val="0F5E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C7616"/>
    <w:multiLevelType w:val="multilevel"/>
    <w:tmpl w:val="FE00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170B0"/>
    <w:multiLevelType w:val="multilevel"/>
    <w:tmpl w:val="B8D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375AD"/>
    <w:multiLevelType w:val="multilevel"/>
    <w:tmpl w:val="A09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111E4"/>
    <w:multiLevelType w:val="multilevel"/>
    <w:tmpl w:val="F9F4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374D2"/>
    <w:multiLevelType w:val="multilevel"/>
    <w:tmpl w:val="E2E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D5675"/>
    <w:multiLevelType w:val="hybridMultilevel"/>
    <w:tmpl w:val="15C442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1A1F2C"/>
    <w:multiLevelType w:val="hybridMultilevel"/>
    <w:tmpl w:val="7E725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05A0D"/>
    <w:multiLevelType w:val="multilevel"/>
    <w:tmpl w:val="C52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51F3C"/>
    <w:multiLevelType w:val="multilevel"/>
    <w:tmpl w:val="0CC4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C460D"/>
    <w:multiLevelType w:val="multilevel"/>
    <w:tmpl w:val="3744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24703"/>
    <w:multiLevelType w:val="multilevel"/>
    <w:tmpl w:val="023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56C44"/>
    <w:multiLevelType w:val="multilevel"/>
    <w:tmpl w:val="70D4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B5D96"/>
    <w:multiLevelType w:val="multilevel"/>
    <w:tmpl w:val="097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86800"/>
    <w:multiLevelType w:val="hybridMultilevel"/>
    <w:tmpl w:val="0AF82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045503">
    <w:abstractNumId w:val="8"/>
  </w:num>
  <w:num w:numId="2" w16cid:durableId="310909514">
    <w:abstractNumId w:val="6"/>
  </w:num>
  <w:num w:numId="3" w16cid:durableId="466703080">
    <w:abstractNumId w:val="5"/>
  </w:num>
  <w:num w:numId="4" w16cid:durableId="1435512753">
    <w:abstractNumId w:val="4"/>
  </w:num>
  <w:num w:numId="5" w16cid:durableId="1295022651">
    <w:abstractNumId w:val="7"/>
  </w:num>
  <w:num w:numId="6" w16cid:durableId="659505047">
    <w:abstractNumId w:val="3"/>
  </w:num>
  <w:num w:numId="7" w16cid:durableId="1353654064">
    <w:abstractNumId w:val="2"/>
  </w:num>
  <w:num w:numId="8" w16cid:durableId="1179463504">
    <w:abstractNumId w:val="1"/>
  </w:num>
  <w:num w:numId="9" w16cid:durableId="77093896">
    <w:abstractNumId w:val="0"/>
  </w:num>
  <w:num w:numId="10" w16cid:durableId="2094353294">
    <w:abstractNumId w:val="22"/>
  </w:num>
  <w:num w:numId="11" w16cid:durableId="111100447">
    <w:abstractNumId w:val="19"/>
  </w:num>
  <w:num w:numId="12" w16cid:durableId="1813987739">
    <w:abstractNumId w:val="20"/>
  </w:num>
  <w:num w:numId="13" w16cid:durableId="559558945">
    <w:abstractNumId w:val="14"/>
  </w:num>
  <w:num w:numId="14" w16cid:durableId="942612321">
    <w:abstractNumId w:val="9"/>
  </w:num>
  <w:num w:numId="15" w16cid:durableId="1307970127">
    <w:abstractNumId w:val="15"/>
  </w:num>
  <w:num w:numId="16" w16cid:durableId="1852721461">
    <w:abstractNumId w:val="12"/>
  </w:num>
  <w:num w:numId="17" w16cid:durableId="1275675472">
    <w:abstractNumId w:val="13"/>
  </w:num>
  <w:num w:numId="18" w16cid:durableId="584416364">
    <w:abstractNumId w:val="11"/>
  </w:num>
  <w:num w:numId="19" w16cid:durableId="1993637631">
    <w:abstractNumId w:val="10"/>
  </w:num>
  <w:num w:numId="20" w16cid:durableId="742262566">
    <w:abstractNumId w:val="18"/>
  </w:num>
  <w:num w:numId="21" w16cid:durableId="2113284711">
    <w:abstractNumId w:val="23"/>
  </w:num>
  <w:num w:numId="22" w16cid:durableId="1260330952">
    <w:abstractNumId w:val="21"/>
  </w:num>
  <w:num w:numId="23" w16cid:durableId="1720351937">
    <w:abstractNumId w:val="17"/>
  </w:num>
  <w:num w:numId="24" w16cid:durableId="71690065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C28"/>
    <w:rsid w:val="00030698"/>
    <w:rsid w:val="00034616"/>
    <w:rsid w:val="0006063C"/>
    <w:rsid w:val="00070267"/>
    <w:rsid w:val="00097B81"/>
    <w:rsid w:val="000A68FB"/>
    <w:rsid w:val="000B701E"/>
    <w:rsid w:val="000E3BD5"/>
    <w:rsid w:val="000F7DC2"/>
    <w:rsid w:val="00100B83"/>
    <w:rsid w:val="00126932"/>
    <w:rsid w:val="0013314E"/>
    <w:rsid w:val="00142032"/>
    <w:rsid w:val="0015074B"/>
    <w:rsid w:val="00157BC2"/>
    <w:rsid w:val="00196BF3"/>
    <w:rsid w:val="001A653E"/>
    <w:rsid w:val="001A6DE1"/>
    <w:rsid w:val="001B46F4"/>
    <w:rsid w:val="001C0138"/>
    <w:rsid w:val="00222C22"/>
    <w:rsid w:val="002258F8"/>
    <w:rsid w:val="002308FD"/>
    <w:rsid w:val="002309C5"/>
    <w:rsid w:val="00246E76"/>
    <w:rsid w:val="00251314"/>
    <w:rsid w:val="00291C98"/>
    <w:rsid w:val="0029639D"/>
    <w:rsid w:val="002A1C9A"/>
    <w:rsid w:val="002A5E5F"/>
    <w:rsid w:val="002C4850"/>
    <w:rsid w:val="002C529E"/>
    <w:rsid w:val="002E4E51"/>
    <w:rsid w:val="002F5ABB"/>
    <w:rsid w:val="00324713"/>
    <w:rsid w:val="00325AEC"/>
    <w:rsid w:val="00326F90"/>
    <w:rsid w:val="00330FF6"/>
    <w:rsid w:val="00361194"/>
    <w:rsid w:val="00382A74"/>
    <w:rsid w:val="003B0BAA"/>
    <w:rsid w:val="003B121C"/>
    <w:rsid w:val="003B17D2"/>
    <w:rsid w:val="003B3BCB"/>
    <w:rsid w:val="003B59DF"/>
    <w:rsid w:val="003E1600"/>
    <w:rsid w:val="00426B62"/>
    <w:rsid w:val="004467CF"/>
    <w:rsid w:val="00447F6A"/>
    <w:rsid w:val="0046487B"/>
    <w:rsid w:val="004A1D59"/>
    <w:rsid w:val="004A5B86"/>
    <w:rsid w:val="004A67FA"/>
    <w:rsid w:val="004B149A"/>
    <w:rsid w:val="004F4D11"/>
    <w:rsid w:val="005105D7"/>
    <w:rsid w:val="00531D59"/>
    <w:rsid w:val="00534751"/>
    <w:rsid w:val="00547883"/>
    <w:rsid w:val="00547D70"/>
    <w:rsid w:val="00575DB0"/>
    <w:rsid w:val="005848CE"/>
    <w:rsid w:val="005B41A0"/>
    <w:rsid w:val="005C2A64"/>
    <w:rsid w:val="005F501F"/>
    <w:rsid w:val="0061127D"/>
    <w:rsid w:val="00613C48"/>
    <w:rsid w:val="006323A5"/>
    <w:rsid w:val="006559B6"/>
    <w:rsid w:val="00672AB7"/>
    <w:rsid w:val="00684E8C"/>
    <w:rsid w:val="006B2766"/>
    <w:rsid w:val="006D10F0"/>
    <w:rsid w:val="007033E6"/>
    <w:rsid w:val="007101B4"/>
    <w:rsid w:val="007248BC"/>
    <w:rsid w:val="0072731B"/>
    <w:rsid w:val="00744A5C"/>
    <w:rsid w:val="00764504"/>
    <w:rsid w:val="007709CE"/>
    <w:rsid w:val="007A5636"/>
    <w:rsid w:val="007F16CF"/>
    <w:rsid w:val="00813B75"/>
    <w:rsid w:val="008278C0"/>
    <w:rsid w:val="00833D55"/>
    <w:rsid w:val="00852997"/>
    <w:rsid w:val="00855228"/>
    <w:rsid w:val="00861ED3"/>
    <w:rsid w:val="00864FDC"/>
    <w:rsid w:val="00870250"/>
    <w:rsid w:val="00884D78"/>
    <w:rsid w:val="008B11CE"/>
    <w:rsid w:val="008C21B7"/>
    <w:rsid w:val="008C2371"/>
    <w:rsid w:val="008D13D9"/>
    <w:rsid w:val="008D2D91"/>
    <w:rsid w:val="008E1BA4"/>
    <w:rsid w:val="008F043A"/>
    <w:rsid w:val="009105B3"/>
    <w:rsid w:val="0092655F"/>
    <w:rsid w:val="00926F61"/>
    <w:rsid w:val="009272F3"/>
    <w:rsid w:val="00931DCA"/>
    <w:rsid w:val="009444B0"/>
    <w:rsid w:val="00955399"/>
    <w:rsid w:val="00957091"/>
    <w:rsid w:val="00961C32"/>
    <w:rsid w:val="009A7D99"/>
    <w:rsid w:val="00A11453"/>
    <w:rsid w:val="00A12D53"/>
    <w:rsid w:val="00A159F0"/>
    <w:rsid w:val="00A3259F"/>
    <w:rsid w:val="00A42543"/>
    <w:rsid w:val="00A86641"/>
    <w:rsid w:val="00A97EFC"/>
    <w:rsid w:val="00AA1D8D"/>
    <w:rsid w:val="00AA489F"/>
    <w:rsid w:val="00AD7164"/>
    <w:rsid w:val="00AF5D85"/>
    <w:rsid w:val="00B10E7D"/>
    <w:rsid w:val="00B24D1F"/>
    <w:rsid w:val="00B34160"/>
    <w:rsid w:val="00B35249"/>
    <w:rsid w:val="00B47730"/>
    <w:rsid w:val="00B521D5"/>
    <w:rsid w:val="00B53623"/>
    <w:rsid w:val="00B87D6F"/>
    <w:rsid w:val="00B93664"/>
    <w:rsid w:val="00BD7CC4"/>
    <w:rsid w:val="00BE4950"/>
    <w:rsid w:val="00C15698"/>
    <w:rsid w:val="00C37779"/>
    <w:rsid w:val="00C529C7"/>
    <w:rsid w:val="00C60CB6"/>
    <w:rsid w:val="00C800F6"/>
    <w:rsid w:val="00C927C2"/>
    <w:rsid w:val="00CB0664"/>
    <w:rsid w:val="00CC3BC2"/>
    <w:rsid w:val="00CC5B09"/>
    <w:rsid w:val="00CD2879"/>
    <w:rsid w:val="00CD5066"/>
    <w:rsid w:val="00CF2781"/>
    <w:rsid w:val="00CF4042"/>
    <w:rsid w:val="00D0298F"/>
    <w:rsid w:val="00D04692"/>
    <w:rsid w:val="00D47D72"/>
    <w:rsid w:val="00D71D00"/>
    <w:rsid w:val="00D71D40"/>
    <w:rsid w:val="00D7560F"/>
    <w:rsid w:val="00D779BF"/>
    <w:rsid w:val="00DB2470"/>
    <w:rsid w:val="00DF5600"/>
    <w:rsid w:val="00E16703"/>
    <w:rsid w:val="00E61747"/>
    <w:rsid w:val="00E86F91"/>
    <w:rsid w:val="00EA3B2A"/>
    <w:rsid w:val="00EA745F"/>
    <w:rsid w:val="00EC0EFB"/>
    <w:rsid w:val="00ED1128"/>
    <w:rsid w:val="00EE5AA7"/>
    <w:rsid w:val="00EF5EA2"/>
    <w:rsid w:val="00F1078C"/>
    <w:rsid w:val="00F32193"/>
    <w:rsid w:val="00F45198"/>
    <w:rsid w:val="00F54793"/>
    <w:rsid w:val="00F76CC5"/>
    <w:rsid w:val="00F9747B"/>
    <w:rsid w:val="00FA3CE7"/>
    <w:rsid w:val="00FB0534"/>
    <w:rsid w:val="00FB691C"/>
    <w:rsid w:val="00FC4010"/>
    <w:rsid w:val="00FC4A09"/>
    <w:rsid w:val="00FC693F"/>
    <w:rsid w:val="37726FD5"/>
    <w:rsid w:val="41ED88B9"/>
    <w:rsid w:val="4A0124C5"/>
    <w:rsid w:val="6E8356D9"/>
    <w:rsid w:val="739B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258A97F-7015-4599-949B-40480A49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82A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A74"/>
    <w:rPr>
      <w:color w:val="605E5C"/>
      <w:shd w:val="clear" w:color="auto" w:fill="E1DFDD"/>
    </w:rPr>
  </w:style>
  <w:style w:type="paragraph" w:customStyle="1" w:styleId="Bodytext0">
    <w:name w:val="Bodytext"/>
    <w:basedOn w:val="Normal"/>
    <w:link w:val="BodytextChar0"/>
    <w:rsid w:val="00324713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14:ligatures w14:val="standardContextual"/>
    </w:rPr>
  </w:style>
  <w:style w:type="character" w:customStyle="1" w:styleId="BodytextChar0">
    <w:name w:val="Bodytext Char"/>
    <w:link w:val="Bodytext0"/>
    <w:rsid w:val="00324713"/>
    <w:rPr>
      <w:rFonts w:ascii="Arial" w:eastAsia="Times New Roman" w:hAnsi="Arial" w:cs="Times New Roman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Word_Document.doc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1273A599F98247A97CBB5B9563EA4C" ma:contentTypeVersion="18" ma:contentTypeDescription="Create a new document." ma:contentTypeScope="" ma:versionID="3f830642e23ff9361c265ffb39326740">
  <xsd:schema xmlns:xsd="http://www.w3.org/2001/XMLSchema" xmlns:xs="http://www.w3.org/2001/XMLSchema" xmlns:p="http://schemas.microsoft.com/office/2006/metadata/properties" xmlns:ns2="da2faf4b-25fe-4a6e-9da7-5a60e7c84807" xmlns:ns3="56859e51-a003-44d6-9fae-57ed3a146ca6" xmlns:ns4="3c35e321-f73a-4dae-ae38-a0459de24735" targetNamespace="http://schemas.microsoft.com/office/2006/metadata/properties" ma:root="true" ma:fieldsID="a67d3b82b7f56de5d3825e15c41368d5" ns2:_="" ns3:_="" ns4:_="">
    <xsd:import namespace="da2faf4b-25fe-4a6e-9da7-5a60e7c84807"/>
    <xsd:import namespace="56859e51-a003-44d6-9fae-57ed3a146ca6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faf4b-25fe-4a6e-9da7-5a60e7c848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59e51-a003-44d6-9fae-57ed3a146c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e660487-88ef-444c-a32c-f90655e05fa9}" ma:internalName="TaxCatchAll" ma:showField="CatchAllData" ma:web="56859e51-a003-44d6-9fae-57ed3a146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2faf4b-25fe-4a6e-9da7-5a60e7c84807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Props1.xml><?xml version="1.0" encoding="utf-8"?>
<ds:datastoreItem xmlns:ds="http://schemas.openxmlformats.org/officeDocument/2006/customXml" ds:itemID="{9756452D-6B34-400A-8734-9599FFE63C84}"/>
</file>

<file path=customXml/itemProps2.xml><?xml version="1.0" encoding="utf-8"?>
<ds:datastoreItem xmlns:ds="http://schemas.openxmlformats.org/officeDocument/2006/customXml" ds:itemID="{3A64F30A-0F7D-436F-BE81-D696B3A529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309286-6109-4DF7-A761-32F13DC470F8}">
  <ds:schemaRefs>
    <ds:schemaRef ds:uri="http://schemas.microsoft.com/office/2006/metadata/properties"/>
    <ds:schemaRef ds:uri="http://schemas.microsoft.com/office/infopath/2007/PartnerControls"/>
    <ds:schemaRef ds:uri="f5e0098a-b32e-4915-892e-7d10d79ed017"/>
    <ds:schemaRef ds:uri="a30608fa-8632-4f9a-9fc8-b1b6dd899c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1414</Words>
  <Characters>8598</Characters>
  <Application>Microsoft Office Word</Application>
  <DocSecurity>0</DocSecurity>
  <Lines>249</Lines>
  <Paragraphs>175</Paragraphs>
  <ScaleCrop>false</ScaleCrop>
  <Manager/>
  <Company/>
  <LinksUpToDate>false</LinksUpToDate>
  <CharactersWithSpaces>9892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Shrikant, Rupa (Cognizant)</cp:lastModifiedBy>
  <cp:revision>29</cp:revision>
  <dcterms:created xsi:type="dcterms:W3CDTF">2026-05-05T07:10:00Z</dcterms:created>
  <dcterms:modified xsi:type="dcterms:W3CDTF">2026-05-05T09:18:00Z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0x010100131273A599F98247A97CBB5B9563EA4C</vt:lpwstr>
  </property>
  <property fmtid="{D5CDD505-2E9C-101B-9397-08002B2CF9AE}" pid="3" name="MediaServiceImageTags">
    <vt:lpwstr/>
  </property>
  <property fmtid="{D5CDD505-2E9C-101B-9397-08002B2CF9AE}" pid="4" name="GrammarlyDocumentId">
    <vt:lpwstr>841709dc-acc2-4929-a4d1-26f2e03e30ec</vt:lpwstr>
  </property>
  <property fmtid="{D5CDD505-2E9C-101B-9397-08002B2CF9AE}" pid="5" name="docLang">
    <vt:lpwstr>en</vt:lpwstr>
  </property>
</Properties>
</file>