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30A0B" w14:textId="77777777" w:rsidR="006A4781" w:rsidRPr="00D07965" w:rsidRDefault="00D07965">
      <w:pPr>
        <w:rPr>
          <w:b/>
          <w:lang w:val="en-CA"/>
        </w:rPr>
      </w:pPr>
      <w:r w:rsidRPr="00D07965">
        <w:rPr>
          <w:b/>
          <w:lang w:val="en-CA"/>
        </w:rPr>
        <w:t>Instrument Validation Paper Outline</w:t>
      </w:r>
    </w:p>
    <w:p w14:paraId="29F51F5E" w14:textId="77777777" w:rsidR="00D07965" w:rsidRDefault="00D07965">
      <w:pPr>
        <w:rPr>
          <w:lang w:val="en-CA"/>
        </w:rPr>
      </w:pPr>
    </w:p>
    <w:p w14:paraId="3BC11025" w14:textId="77777777" w:rsidR="00D07965" w:rsidRDefault="00D07965" w:rsidP="00D07965">
      <w:proofErr w:type="spellStart"/>
      <w:r>
        <w:t>Neurotology</w:t>
      </w:r>
      <w:proofErr w:type="spellEnd"/>
      <w:r>
        <w:t xml:space="preserve"> and Otology – more appropriate for the intended audience (TEES surgeons)</w:t>
      </w:r>
    </w:p>
    <w:p w14:paraId="789541B7" w14:textId="77777777" w:rsidR="00D07965" w:rsidRDefault="00D07965">
      <w:pPr>
        <w:rPr>
          <w:lang w:val="en-CA"/>
        </w:rPr>
      </w:pPr>
    </w:p>
    <w:p w14:paraId="1107075D" w14:textId="77777777" w:rsidR="00D07965" w:rsidRPr="002630F7" w:rsidRDefault="00D07965" w:rsidP="00D07965">
      <w:pPr>
        <w:rPr>
          <w:i/>
        </w:rPr>
      </w:pPr>
      <w:r w:rsidRPr="002630F7">
        <w:rPr>
          <w:i/>
        </w:rPr>
        <w:t xml:space="preserve">Clinical Motivation: </w:t>
      </w:r>
    </w:p>
    <w:p w14:paraId="55B23441" w14:textId="77777777" w:rsidR="00AE058C" w:rsidRDefault="00AE058C" w:rsidP="00D07965">
      <w:pPr>
        <w:pStyle w:val="ListParagraph"/>
        <w:numPr>
          <w:ilvl w:val="0"/>
          <w:numId w:val="1"/>
        </w:numPr>
      </w:pPr>
      <w:r>
        <w:t>“</w:t>
      </w:r>
      <w:r>
        <w:t xml:space="preserve">Comparison of Middle Ear Visualization </w:t>
      </w:r>
      <w:proofErr w:type="gramStart"/>
      <w:r>
        <w:t>With</w:t>
      </w:r>
      <w:proofErr w:type="gramEnd"/>
      <w:r>
        <w:t xml:space="preserve"> Endoscopy and Microscopy</w:t>
      </w:r>
      <w:r>
        <w:t>” outlines what is visible by the endoscope vs. microscope and this paper will outline how this new i</w:t>
      </w:r>
      <w:bookmarkStart w:id="0" w:name="_GoBack"/>
      <w:bookmarkEnd w:id="0"/>
      <w:r>
        <w:t>nstrument can reach structures visualized by the endoscope</w:t>
      </w:r>
    </w:p>
    <w:p w14:paraId="308B87AB" w14:textId="77777777" w:rsidR="00D07965" w:rsidRDefault="00D07965" w:rsidP="00D07965">
      <w:pPr>
        <w:pStyle w:val="ListParagraph"/>
        <w:numPr>
          <w:ilvl w:val="0"/>
          <w:numId w:val="1"/>
        </w:numPr>
      </w:pPr>
      <w:r>
        <w:t>TEES is a minimally invasive surgical technique – list benefits</w:t>
      </w:r>
    </w:p>
    <w:p w14:paraId="73E06DBB" w14:textId="77777777" w:rsidR="00D07965" w:rsidRDefault="00D07965" w:rsidP="00D07965">
      <w:pPr>
        <w:pStyle w:val="ListParagraph"/>
        <w:numPr>
          <w:ilvl w:val="0"/>
          <w:numId w:val="1"/>
        </w:numPr>
      </w:pPr>
      <w:r>
        <w:t>One-handed surgery</w:t>
      </w:r>
    </w:p>
    <w:p w14:paraId="03DE8B22" w14:textId="77777777" w:rsidR="00D07965" w:rsidRDefault="00D07965" w:rsidP="00D07965">
      <w:pPr>
        <w:pStyle w:val="ListParagraph"/>
        <w:numPr>
          <w:ilvl w:val="0"/>
          <w:numId w:val="1"/>
        </w:numPr>
      </w:pPr>
      <w:r>
        <w:t>Tools for TEES (such as...) are being developed but according to Needs Analysis study they are still not sufficient to facilitate the technique</w:t>
      </w:r>
    </w:p>
    <w:p w14:paraId="0B8C55EC" w14:textId="77777777" w:rsidR="00D07965" w:rsidRDefault="00D07965" w:rsidP="00D07965">
      <w:pPr>
        <w:pStyle w:val="ListParagraph"/>
        <w:numPr>
          <w:ilvl w:val="0"/>
          <w:numId w:val="1"/>
        </w:numPr>
      </w:pPr>
      <w:r>
        <w:t xml:space="preserve">Need: low adoption due to learning curve thus need better instruments to facilitate the surgery </w:t>
      </w:r>
    </w:p>
    <w:p w14:paraId="21C8E58D" w14:textId="77777777" w:rsidR="00F97533" w:rsidRPr="003216D0" w:rsidRDefault="00F97533" w:rsidP="00F97533">
      <w:pPr>
        <w:rPr>
          <w:i/>
        </w:rPr>
      </w:pPr>
      <w:commentRangeStart w:id="1"/>
      <w:r w:rsidRPr="003216D0">
        <w:rPr>
          <w:i/>
        </w:rPr>
        <w:t xml:space="preserve">Performance Testing: </w:t>
      </w:r>
    </w:p>
    <w:p w14:paraId="331B0925" w14:textId="77777777" w:rsidR="00F97533" w:rsidRDefault="00F97533" w:rsidP="00F97533">
      <w:pPr>
        <w:pStyle w:val="ListParagraph"/>
        <w:numPr>
          <w:ilvl w:val="0"/>
          <w:numId w:val="2"/>
        </w:numPr>
      </w:pPr>
      <w:r>
        <w:t>Reach test protocol: print temporal bones with highlighted targets, ask surgeons to reach targets with endoscope, count how many targets were reached COMPARED TO EXISTING TOOLS</w:t>
      </w:r>
    </w:p>
    <w:p w14:paraId="2F3AAFC0" w14:textId="77777777" w:rsidR="00F97533" w:rsidRDefault="00F97533" w:rsidP="00F97533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Will compare number of targets reached for new instrument vs. </w:t>
      </w:r>
      <w:proofErr w:type="spellStart"/>
      <w:r>
        <w:t>Thomassin</w:t>
      </w:r>
      <w:proofErr w:type="spellEnd"/>
      <w:r>
        <w:t>, Panetti, Rosen needle which are commonly used tools as per “</w:t>
      </w:r>
      <w:r w:rsidRPr="00C51361">
        <w:t>Instrumentation and Technologies in Endoscopic Ear Surgery</w:t>
      </w:r>
      <w:r>
        <w:t>”, “Pediatric endoscopic ear surgery in clinical practice: Lessons learned and early outcomes”, “</w:t>
      </w:r>
      <w:r w:rsidRPr="00C51361">
        <w:rPr>
          <w:lang w:val="en-US"/>
        </w:rPr>
        <w:t>Introducing Endoscopic Ear Surgery into Practice</w:t>
      </w:r>
      <w:r>
        <w:rPr>
          <w:lang w:val="en-US"/>
        </w:rPr>
        <w:t>” where experienced TEES surgeons review TEES techniques</w:t>
      </w:r>
    </w:p>
    <w:p w14:paraId="79753462" w14:textId="77777777" w:rsidR="00F97533" w:rsidRPr="00C51361" w:rsidRDefault="00F97533" w:rsidP="00F975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Results: </w:t>
      </w:r>
    </w:p>
    <w:p w14:paraId="2067996D" w14:textId="77777777" w:rsidR="00F97533" w:rsidRPr="003216D0" w:rsidRDefault="00F97533" w:rsidP="00F97533">
      <w:pPr>
        <w:rPr>
          <w:i/>
        </w:rPr>
      </w:pPr>
      <w:r w:rsidRPr="003216D0">
        <w:rPr>
          <w:i/>
        </w:rPr>
        <w:t xml:space="preserve">Surgeon Feedback: </w:t>
      </w:r>
    </w:p>
    <w:p w14:paraId="4175ADF5" w14:textId="77777777" w:rsidR="00F97533" w:rsidRDefault="00F97533" w:rsidP="00F97533">
      <w:pPr>
        <w:pStyle w:val="ListParagraph"/>
        <w:numPr>
          <w:ilvl w:val="0"/>
          <w:numId w:val="2"/>
        </w:numPr>
      </w:pPr>
      <w:r>
        <w:t>Survey that asks surgeons to rate performance, ergonomics, safety of tool</w:t>
      </w:r>
      <w:commentRangeEnd w:id="1"/>
      <w:r>
        <w:rPr>
          <w:rStyle w:val="CommentReference"/>
        </w:rPr>
        <w:commentReference w:id="1"/>
      </w:r>
    </w:p>
    <w:p w14:paraId="5A9F7528" w14:textId="77777777" w:rsidR="00F97533" w:rsidRDefault="00F97533" w:rsidP="00F97533">
      <w:pPr>
        <w:pStyle w:val="ListParagraph"/>
        <w:numPr>
          <w:ilvl w:val="1"/>
          <w:numId w:val="2"/>
        </w:numPr>
      </w:pPr>
      <w:r>
        <w:t>This would add length to the paper</w:t>
      </w:r>
    </w:p>
    <w:p w14:paraId="325E619D" w14:textId="77777777" w:rsidR="00F97533" w:rsidRDefault="00F97533" w:rsidP="00F97533">
      <w:pPr>
        <w:pStyle w:val="ListParagraph"/>
        <w:numPr>
          <w:ilvl w:val="0"/>
          <w:numId w:val="2"/>
        </w:numPr>
      </w:pPr>
      <w:r>
        <w:t xml:space="preserve">Results: </w:t>
      </w:r>
    </w:p>
    <w:p w14:paraId="69D394F5" w14:textId="77777777" w:rsidR="00D07965" w:rsidRPr="00D07965" w:rsidRDefault="00D07965">
      <w:pPr>
        <w:rPr>
          <w:lang w:val="en-CA"/>
        </w:rPr>
      </w:pPr>
    </w:p>
    <w:sectPr w:rsidR="00D07965" w:rsidRPr="00D07965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yle Eastwood" w:date="2017-12-12T16:36:00Z" w:initials="KE">
    <w:p w14:paraId="19965857" w14:textId="77777777" w:rsidR="00F97533" w:rsidRDefault="00F97533" w:rsidP="00F97533">
      <w:pPr>
        <w:pStyle w:val="CommentText"/>
      </w:pPr>
      <w:r>
        <w:rPr>
          <w:rStyle w:val="CommentReference"/>
        </w:rPr>
        <w:annotationRef/>
      </w:r>
      <w:r>
        <w:t>These two sections could be a separate study. I think if you are going for a Technical Brief, I would stop after 1 or 2 temporal bone tests, and not include a survey. You could include open-ended feedback from the surgeons, but including a formal survey would add significant length to the paper because you have to describe the methods, describe the questions and actually spend time analyzing the responses.</w:t>
      </w:r>
    </w:p>
    <w:p w14:paraId="37C7C2B8" w14:textId="77777777" w:rsidR="00F97533" w:rsidRDefault="00F97533" w:rsidP="00F97533">
      <w:pPr>
        <w:pStyle w:val="CommentText"/>
      </w:pPr>
    </w:p>
    <w:p w14:paraId="0585E0C4" w14:textId="77777777" w:rsidR="00F97533" w:rsidRDefault="00F97533" w:rsidP="00F97533">
      <w:pPr>
        <w:pStyle w:val="CommentText"/>
      </w:pPr>
      <w:r>
        <w:t>Can you flush out what you mean by these?</w:t>
      </w:r>
    </w:p>
    <w:p w14:paraId="7C0C8376" w14:textId="77777777" w:rsidR="00F97533" w:rsidRDefault="00F97533" w:rsidP="00F97533">
      <w:pPr>
        <w:pStyle w:val="CommentText"/>
        <w:numPr>
          <w:ilvl w:val="0"/>
          <w:numId w:val="3"/>
        </w:numPr>
      </w:pPr>
      <w:r>
        <w:t xml:space="preserve"> How do you plan to compare your tool to existing tools? Please outline what the steps would be.</w:t>
      </w:r>
    </w:p>
    <w:p w14:paraId="071C31EB" w14:textId="77777777" w:rsidR="00F97533" w:rsidRDefault="00F97533" w:rsidP="00F97533">
      <w:pPr>
        <w:pStyle w:val="CommentText"/>
        <w:numPr>
          <w:ilvl w:val="0"/>
          <w:numId w:val="3"/>
        </w:numPr>
      </w:pPr>
      <w:r>
        <w:t xml:space="preserve">How will you decide what tool to compare to?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C31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209F"/>
    <w:multiLevelType w:val="hybridMultilevel"/>
    <w:tmpl w:val="43F4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526BD"/>
    <w:multiLevelType w:val="hybridMultilevel"/>
    <w:tmpl w:val="E764A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E21A1"/>
    <w:multiLevelType w:val="hybridMultilevel"/>
    <w:tmpl w:val="91DC32E6"/>
    <w:lvl w:ilvl="0" w:tplc="0270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le Eastwood">
    <w15:presenceInfo w15:providerId="None" w15:userId="Kyle Eastw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65"/>
    <w:rsid w:val="002D56AE"/>
    <w:rsid w:val="003B0130"/>
    <w:rsid w:val="006A4781"/>
    <w:rsid w:val="008D470F"/>
    <w:rsid w:val="00AE058C"/>
    <w:rsid w:val="00D07965"/>
    <w:rsid w:val="00E13A27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12B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65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97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533"/>
    <w:pPr>
      <w:spacing w:after="200"/>
    </w:pPr>
    <w:rPr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533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2018-01-12T03:58:00Z</dcterms:created>
  <dcterms:modified xsi:type="dcterms:W3CDTF">2018-01-12T04:53:00Z</dcterms:modified>
</cp:coreProperties>
</file>