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8F4F8" w14:textId="77777777" w:rsidR="006A4781" w:rsidRDefault="00752119" w:rsidP="00752119">
      <w:pPr>
        <w:pStyle w:val="Heading1"/>
        <w:rPr>
          <w:lang w:val="en-CA"/>
        </w:rPr>
      </w:pPr>
      <w:r>
        <w:rPr>
          <w:lang w:val="en-CA"/>
        </w:rPr>
        <w:t>Needs Analysis Survey Paper</w:t>
      </w:r>
    </w:p>
    <w:p w14:paraId="125A974D" w14:textId="77777777" w:rsidR="00752119" w:rsidRDefault="00752119">
      <w:pPr>
        <w:rPr>
          <w:lang w:val="en-CA"/>
        </w:rPr>
      </w:pPr>
    </w:p>
    <w:p w14:paraId="386B2A35" w14:textId="77777777" w:rsidR="00752119" w:rsidRDefault="00752119" w:rsidP="00752119">
      <w:pPr>
        <w:pStyle w:val="Heading2"/>
        <w:rPr>
          <w:lang w:val="en-CA"/>
        </w:rPr>
      </w:pPr>
      <w:r>
        <w:rPr>
          <w:lang w:val="en-CA"/>
        </w:rPr>
        <w:t xml:space="preserve">Journals: </w:t>
      </w:r>
    </w:p>
    <w:p w14:paraId="023F06CE" w14:textId="77777777" w:rsidR="00752119" w:rsidRPr="00752119" w:rsidRDefault="00814E34" w:rsidP="00752119">
      <w:pPr>
        <w:pStyle w:val="ListParagraph"/>
        <w:numPr>
          <w:ilvl w:val="0"/>
          <w:numId w:val="1"/>
        </w:numPr>
      </w:pPr>
      <w:hyperlink r:id="rId5" w:history="1">
        <w:r w:rsidR="00752119" w:rsidRPr="00752119">
          <w:rPr>
            <w:rStyle w:val="Hyperlink"/>
          </w:rPr>
          <w:t>Journal of Otolaryngology - Head &amp; Neck Surgery</w:t>
        </w:r>
      </w:hyperlink>
    </w:p>
    <w:p w14:paraId="46F4AE41" w14:textId="77777777" w:rsidR="00752119" w:rsidRPr="00752119" w:rsidRDefault="00752119" w:rsidP="00752119">
      <w:pPr>
        <w:pStyle w:val="ListParagraph"/>
        <w:numPr>
          <w:ilvl w:val="0"/>
          <w:numId w:val="1"/>
        </w:numPr>
      </w:pPr>
      <w:proofErr w:type="spellStart"/>
      <w:r>
        <w:rPr>
          <w:lang w:val="en-CA"/>
        </w:rPr>
        <w:t>Otolaryngologic</w:t>
      </w:r>
      <w:proofErr w:type="spellEnd"/>
      <w:r>
        <w:rPr>
          <w:lang w:val="en-CA"/>
        </w:rPr>
        <w:t xml:space="preserve"> Clinics</w:t>
      </w:r>
    </w:p>
    <w:p w14:paraId="33CDCDE8" w14:textId="77777777" w:rsidR="00752119" w:rsidRDefault="00752119" w:rsidP="00752119"/>
    <w:p w14:paraId="79610309" w14:textId="77777777" w:rsidR="00752119" w:rsidRDefault="00752119" w:rsidP="00752119">
      <w:r>
        <w:t xml:space="preserve">Using outline of “Endoscopic ear surgery in </w:t>
      </w:r>
      <w:proofErr w:type="spellStart"/>
      <w:proofErr w:type="gramStart"/>
      <w:r>
        <w:t>Canada:a</w:t>
      </w:r>
      <w:proofErr w:type="spellEnd"/>
      <w:proofErr w:type="gramEnd"/>
      <w:r>
        <w:t xml:space="preserve"> cross-sectional study” by Jane Lea published in Journal of Otolaryngology – Head &amp; Neck Surgery</w:t>
      </w:r>
    </w:p>
    <w:p w14:paraId="19BE7498" w14:textId="77777777" w:rsidR="00752119" w:rsidRDefault="00752119" w:rsidP="00752119"/>
    <w:p w14:paraId="3A8BBCAB" w14:textId="77777777" w:rsidR="00752119" w:rsidRDefault="00752119" w:rsidP="00752119">
      <w:pPr>
        <w:pStyle w:val="Heading2"/>
      </w:pPr>
      <w:r>
        <w:t>Abstract:</w:t>
      </w:r>
    </w:p>
    <w:p w14:paraId="1DD1B09C" w14:textId="77777777" w:rsidR="00752119" w:rsidRPr="00752119" w:rsidRDefault="00752119" w:rsidP="00752119"/>
    <w:p w14:paraId="107104E6" w14:textId="77777777" w:rsidR="00752119" w:rsidRDefault="00752119" w:rsidP="00752119">
      <w:pPr>
        <w:pStyle w:val="Heading2"/>
        <w:rPr>
          <w:lang w:val="en-CA"/>
        </w:rPr>
      </w:pPr>
      <w:r>
        <w:rPr>
          <w:lang w:val="en-CA"/>
        </w:rPr>
        <w:t xml:space="preserve">Background: </w:t>
      </w:r>
    </w:p>
    <w:p w14:paraId="5AD5B62F" w14:textId="77777777" w:rsidR="00752119" w:rsidRDefault="00752119" w:rsidP="00752119"/>
    <w:p w14:paraId="53BAFF9E" w14:textId="77777777" w:rsidR="00752119" w:rsidRDefault="00752119" w:rsidP="00752119">
      <w:pPr>
        <w:pStyle w:val="Heading2"/>
      </w:pPr>
      <w:r>
        <w:t xml:space="preserve">Methods: </w:t>
      </w:r>
    </w:p>
    <w:p w14:paraId="47ED225F" w14:textId="77777777" w:rsidR="00752119" w:rsidRDefault="00752119" w:rsidP="00752119"/>
    <w:p w14:paraId="6F4C6569" w14:textId="77777777" w:rsidR="00752119" w:rsidRDefault="00752119" w:rsidP="00752119">
      <w:pPr>
        <w:pStyle w:val="Heading3"/>
      </w:pPr>
      <w:r>
        <w:t>Statistical Analysis</w:t>
      </w:r>
    </w:p>
    <w:p w14:paraId="60DB513F" w14:textId="77777777" w:rsidR="00752119" w:rsidRDefault="00752119" w:rsidP="00752119">
      <w:pPr>
        <w:pStyle w:val="ListParagraph"/>
        <w:numPr>
          <w:ilvl w:val="0"/>
          <w:numId w:val="2"/>
        </w:numPr>
      </w:pPr>
      <w:r>
        <w:t xml:space="preserve">Descriptive statistics? </w:t>
      </w:r>
    </w:p>
    <w:p w14:paraId="58C8D180" w14:textId="77777777" w:rsidR="00752119" w:rsidRDefault="00752119" w:rsidP="00752119">
      <w:pPr>
        <w:pStyle w:val="ListParagraph"/>
        <w:numPr>
          <w:ilvl w:val="0"/>
          <w:numId w:val="2"/>
        </w:numPr>
      </w:pPr>
      <w:r>
        <w:t xml:space="preserve">How were the groups of </w:t>
      </w:r>
      <w:r w:rsidR="004E3980">
        <w:t>respondents</w:t>
      </w:r>
      <w:r>
        <w:t xml:space="preserve"> </w:t>
      </w:r>
      <w:proofErr w:type="gramStart"/>
      <w:r>
        <w:t>divided</w:t>
      </w:r>
      <w:proofErr w:type="gramEnd"/>
    </w:p>
    <w:p w14:paraId="2B19FFC1" w14:textId="77777777" w:rsidR="00015BCD" w:rsidRDefault="00015BCD" w:rsidP="00752119">
      <w:pPr>
        <w:pStyle w:val="ListParagraph"/>
        <w:numPr>
          <w:ilvl w:val="0"/>
          <w:numId w:val="2"/>
        </w:numPr>
      </w:pPr>
      <w:r>
        <w:t>How were the survey questions analyzed?</w:t>
      </w:r>
    </w:p>
    <w:p w14:paraId="1F756A4E" w14:textId="77777777" w:rsidR="00752119" w:rsidRDefault="00015BCD" w:rsidP="00752119">
      <w:pPr>
        <w:pStyle w:val="ListParagraph"/>
        <w:numPr>
          <w:ilvl w:val="0"/>
          <w:numId w:val="2"/>
        </w:numPr>
      </w:pPr>
      <w:r>
        <w:t>What program was used (JUMP v 13)</w:t>
      </w:r>
    </w:p>
    <w:p w14:paraId="767BE7FB" w14:textId="77777777" w:rsidR="00015BCD" w:rsidRDefault="00015BCD" w:rsidP="00015BCD"/>
    <w:p w14:paraId="0A7F8A7D" w14:textId="77777777" w:rsidR="00015BCD" w:rsidRDefault="00015BCD" w:rsidP="00015BCD">
      <w:pPr>
        <w:pStyle w:val="Heading2"/>
      </w:pPr>
      <w:r>
        <w:t>Results:</w:t>
      </w:r>
    </w:p>
    <w:p w14:paraId="59F08C17" w14:textId="77777777" w:rsidR="00015BCD" w:rsidRDefault="00015BCD" w:rsidP="00015BCD">
      <w:pPr>
        <w:pStyle w:val="ListParagraph"/>
        <w:numPr>
          <w:ilvl w:val="0"/>
          <w:numId w:val="3"/>
        </w:numPr>
      </w:pPr>
      <w:r>
        <w:t>Study participants</w:t>
      </w:r>
    </w:p>
    <w:p w14:paraId="7C3B2E69" w14:textId="77777777" w:rsidR="00015BCD" w:rsidRDefault="00015BCD" w:rsidP="00015BCD">
      <w:pPr>
        <w:pStyle w:val="ListParagraph"/>
        <w:numPr>
          <w:ilvl w:val="0"/>
          <w:numId w:val="3"/>
        </w:numPr>
      </w:pPr>
      <w:proofErr w:type="spellStart"/>
      <w:r>
        <w:t>subeadings</w:t>
      </w:r>
      <w:proofErr w:type="spellEnd"/>
      <w:r>
        <w:t xml:space="preserve"> that describe the main ideas we want to convey</w:t>
      </w:r>
    </w:p>
    <w:p w14:paraId="05706D1B" w14:textId="77777777" w:rsidR="00015BCD" w:rsidRDefault="00015BCD" w:rsidP="00015BCD"/>
    <w:p w14:paraId="2038FCE2" w14:textId="77777777" w:rsidR="00350E52" w:rsidRDefault="00350E52" w:rsidP="00015BCD">
      <w:pPr>
        <w:pStyle w:val="Heading2"/>
      </w:pPr>
    </w:p>
    <w:p w14:paraId="454A3BD9" w14:textId="23565EA5" w:rsidR="00350E52" w:rsidRDefault="00350E52" w:rsidP="00015BCD">
      <w:pPr>
        <w:pStyle w:val="Heading2"/>
      </w:pPr>
      <w:r>
        <w:rPr>
          <w:noProof/>
        </w:rPr>
        <w:drawing>
          <wp:inline distT="0" distB="0" distL="0" distR="0" wp14:anchorId="43799E0F" wp14:editId="2BD5AB83">
            <wp:extent cx="5943600" cy="3392805"/>
            <wp:effectExtent l="0" t="0" r="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C6A83C" w14:textId="1E796023" w:rsidR="000E6B39" w:rsidRDefault="000E6B39" w:rsidP="000E6B39">
      <w:r>
        <w:rPr>
          <w:noProof/>
        </w:rPr>
        <w:drawing>
          <wp:inline distT="0" distB="0" distL="0" distR="0" wp14:anchorId="3169D38A" wp14:editId="3F2185D3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17C334" w14:textId="77777777" w:rsidR="000E6B39" w:rsidRDefault="000E6B39" w:rsidP="000E6B39"/>
    <w:p w14:paraId="1BCAD592" w14:textId="7B448935" w:rsidR="000E6B39" w:rsidRPr="000E6B39" w:rsidRDefault="000E6B39" w:rsidP="000E6B39">
      <w:r>
        <w:rPr>
          <w:noProof/>
        </w:rPr>
        <w:drawing>
          <wp:inline distT="0" distB="0" distL="0" distR="0" wp14:anchorId="0F50BD94" wp14:editId="495A3B1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165B22" w14:textId="77777777" w:rsidR="00015BCD" w:rsidRDefault="00015BCD" w:rsidP="00015BCD">
      <w:pPr>
        <w:pStyle w:val="Heading2"/>
      </w:pPr>
      <w:r>
        <w:t xml:space="preserve">Discussion: </w:t>
      </w:r>
    </w:p>
    <w:p w14:paraId="05B2F548" w14:textId="77777777" w:rsidR="00015BCD" w:rsidRDefault="00015BCD" w:rsidP="00015BCD"/>
    <w:p w14:paraId="3D787B09" w14:textId="77777777" w:rsidR="00015BCD" w:rsidRPr="00015BCD" w:rsidRDefault="00015BCD" w:rsidP="00015BCD">
      <w:pPr>
        <w:pStyle w:val="Heading2"/>
      </w:pPr>
      <w:r>
        <w:t xml:space="preserve">Conclusion: </w:t>
      </w:r>
    </w:p>
    <w:p w14:paraId="5214E4BB" w14:textId="7125DF61" w:rsidR="00015BCD" w:rsidRDefault="00A40CE7" w:rsidP="00A40CE7">
      <w:pPr>
        <w:pStyle w:val="ListParagraph"/>
        <w:numPr>
          <w:ilvl w:val="0"/>
          <w:numId w:val="6"/>
        </w:numPr>
      </w:pPr>
      <w:r>
        <w:t>key findings</w:t>
      </w:r>
    </w:p>
    <w:p w14:paraId="4E4611CE" w14:textId="351EDC0A" w:rsidR="00A40CE7" w:rsidRDefault="00A40CE7" w:rsidP="00A40CE7">
      <w:pPr>
        <w:pStyle w:val="ListParagraph"/>
        <w:numPr>
          <w:ilvl w:val="0"/>
          <w:numId w:val="6"/>
        </w:numPr>
      </w:pPr>
      <w:r>
        <w:t>review main outcome measures</w:t>
      </w:r>
    </w:p>
    <w:p w14:paraId="54F77A62" w14:textId="3608B6CF" w:rsidR="00A40CE7" w:rsidRDefault="00A40CE7" w:rsidP="00A40CE7">
      <w:pPr>
        <w:pStyle w:val="ListParagraph"/>
        <w:numPr>
          <w:ilvl w:val="0"/>
          <w:numId w:val="6"/>
        </w:numPr>
      </w:pPr>
      <w:r>
        <w:t xml:space="preserve">compare key </w:t>
      </w:r>
      <w:r w:rsidR="00783D5A">
        <w:t>findings with other literature</w:t>
      </w:r>
    </w:p>
    <w:p w14:paraId="64308FC7" w14:textId="075A0429" w:rsidR="00783D5A" w:rsidRDefault="00783D5A" w:rsidP="00A40CE7">
      <w:pPr>
        <w:pStyle w:val="ListParagraph"/>
        <w:numPr>
          <w:ilvl w:val="0"/>
          <w:numId w:val="6"/>
        </w:numPr>
      </w:pPr>
      <w:r>
        <w:t>limitations of study</w:t>
      </w:r>
    </w:p>
    <w:p w14:paraId="27EBA9BC" w14:textId="16DB48BF" w:rsidR="00A40CE7" w:rsidRDefault="00A40CE7">
      <w:r>
        <w:br w:type="page"/>
      </w:r>
    </w:p>
    <w:p w14:paraId="75828ABF" w14:textId="77777777" w:rsidR="00A40CE7" w:rsidRDefault="00A40CE7" w:rsidP="00015BCD"/>
    <w:p w14:paraId="5FA17AA6" w14:textId="77777777" w:rsidR="00743726" w:rsidRDefault="00743726" w:rsidP="00015BCD"/>
    <w:p w14:paraId="50EB2C96" w14:textId="1D09C418" w:rsidR="00743726" w:rsidRDefault="00743726" w:rsidP="00743726">
      <w:pPr>
        <w:widowControl w:val="0"/>
        <w:autoSpaceDE w:val="0"/>
        <w:autoSpaceDN w:val="0"/>
        <w:adjustRightInd w:val="0"/>
        <w:spacing w:after="240"/>
      </w:pPr>
      <w:r>
        <w:t>Notes from “</w:t>
      </w:r>
      <w:r w:rsidRPr="00743726">
        <w:t>Endoscopic and keyhole endoscope-assisted neurosurgical approaches: A qualitative survey on technical challenges and technological solutions”</w:t>
      </w:r>
      <w:r w:rsidR="00DC50B3">
        <w:t xml:space="preserve"> </w:t>
      </w:r>
      <w:r w:rsidR="00DC50B3">
        <w:fldChar w:fldCharType="begin" w:fldLock="1"/>
      </w:r>
      <w:r w:rsidR="00DC50B3">
        <w:instrText>ADDIN CSL_CITATION { "citationItems" : [ { "id" : "ITEM-1", "itemData" : { "DOI" : "10.3109/02688697.2014.887654.Endoscopic", "author" : [ { "dropping-particle" : "", "family" : "Marcus", "given" : "Hani J", "non-dropping-particle" : "", "parse-names" : false, "suffix" : "" }, { "dropping-particle" : "", "family" : "Cundy", "given" : "Thomas P", "non-dropping-particle" : "", "parse-names" : false, "suffix" : "" }, { "dropping-particle" : "", "family" : "Hughes-hallett", "given" : "Archie", "non-dropping-particle" : "", "parse-names" : false, "suffix" : "" }, { "dropping-particle" : "", "family" : "Yang", "given" : "Zhong", "non-dropping-particle" : "", "parse-names" : false, "suffix" : "" }, { "dropping-particle" : "", "family" : "Darzi", "given" : "Ara", "non-dropping-particle" : "", "parse-names" : false, "suffix" : "" }, { "dropping-particle" : "", "family" : "Nandi", "given" : "Dipankar", "non-dropping-particle" : "", "parse-names" : false, "suffix" : "" }, { "dropping-particle" : "", "family" : "Phil", "given" : "D", "non-dropping-particle" : "", "parse-names" : false, "suffix" : "" } ], "id" : "ITEM-1", "issue" : "5", "issued" : { "date-parts" : [ [ "2015" ] ] }, "page" : "606-610", "title" : "Europe PMC Funders Group Endoscopic and Keyhole Endoscope-assisted Neurosurgical Approaches : A Qualitative Survey on Technical Challenges and Technological Solutions", "type" : "article-journal", "volume" : "28" }, "uris" : [ "http://www.mendeley.com/documents/?uuid=28dea761-b9c4-4883-baa6-bf04c8290463"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DC50B3">
        <w:fldChar w:fldCharType="separate"/>
      </w:r>
      <w:r w:rsidR="00DC50B3" w:rsidRPr="00DC50B3">
        <w:rPr>
          <w:noProof/>
        </w:rPr>
        <w:t>[1]</w:t>
      </w:r>
      <w:r w:rsidR="00DC50B3">
        <w:fldChar w:fldCharType="end"/>
      </w:r>
    </w:p>
    <w:p w14:paraId="728D4A5A" w14:textId="316A493F" w:rsidR="00B33A05" w:rsidRDefault="00B33A05" w:rsidP="00743726">
      <w:pPr>
        <w:widowControl w:val="0"/>
        <w:autoSpaceDE w:val="0"/>
        <w:autoSpaceDN w:val="0"/>
        <w:adjustRightInd w:val="0"/>
        <w:spacing w:after="240"/>
      </w:pPr>
      <w:r>
        <w:t xml:space="preserve">Methods: </w:t>
      </w:r>
    </w:p>
    <w:p w14:paraId="57E2E186" w14:textId="463A5FD0" w:rsidR="00743726" w:rsidRDefault="00C472E4" w:rsidP="0074372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</w:pPr>
      <w:r>
        <w:t xml:space="preserve">asked: name, surgical unit, subspecialty </w:t>
      </w:r>
      <w:r w:rsidR="001C0E70">
        <w:t>interests</w:t>
      </w:r>
    </w:p>
    <w:p w14:paraId="692BC24C" w14:textId="788B12CC" w:rsidR="001C0E70" w:rsidRDefault="00B33A05" w:rsidP="0074372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</w:pPr>
      <w:r>
        <w:t>survey</w:t>
      </w:r>
      <w:r w:rsidR="001C0E70">
        <w:t xml:space="preserve">: </w:t>
      </w:r>
    </w:p>
    <w:p w14:paraId="0E4AE468" w14:textId="4EC9DD83" w:rsidR="001C0E70" w:rsidRDefault="001C0E70" w:rsidP="001C0E70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/>
      </w:pPr>
      <w:r>
        <w:t>whether surgeon presently uses endoscopic/endoscopic assisted approaches</w:t>
      </w:r>
    </w:p>
    <w:p w14:paraId="702C28F2" w14:textId="102C9DA0" w:rsidR="001C0E70" w:rsidRDefault="001C0E70" w:rsidP="001C0E70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/>
      </w:pPr>
      <w:r>
        <w:t>what they consider to be major technical barriers to adopting such approaches</w:t>
      </w:r>
    </w:p>
    <w:p w14:paraId="0A5D0F47" w14:textId="798F1BA2" w:rsidR="00B33A05" w:rsidRDefault="001C0E70" w:rsidP="00B33A0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/>
      </w:pPr>
      <w:r>
        <w:t>technological advances they foresee improving safety and efficacy in the field</w:t>
      </w:r>
    </w:p>
    <w:p w14:paraId="2D1B22B5" w14:textId="77777777" w:rsidR="006E6BEC" w:rsidRDefault="00B33A05" w:rsidP="006E6BEC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/>
      </w:pPr>
      <w:r>
        <w:t xml:space="preserve">three authors </w:t>
      </w:r>
      <w:proofErr w:type="spellStart"/>
      <w:r>
        <w:t>analysed</w:t>
      </w:r>
      <w:proofErr w:type="spellEnd"/>
      <w:r>
        <w:t xml:space="preserve"> the survey </w:t>
      </w:r>
    </w:p>
    <w:p w14:paraId="3F35AD4F" w14:textId="050F32B4" w:rsidR="00B33A05" w:rsidRDefault="00B33A05" w:rsidP="006E6BEC">
      <w:pPr>
        <w:widowControl w:val="0"/>
        <w:autoSpaceDE w:val="0"/>
        <w:autoSpaceDN w:val="0"/>
        <w:adjustRightInd w:val="0"/>
        <w:spacing w:after="240"/>
      </w:pPr>
      <w:r>
        <w:t xml:space="preserve">Results: </w:t>
      </w:r>
    </w:p>
    <w:p w14:paraId="20CE16CF" w14:textId="30459B3B" w:rsidR="00B33A05" w:rsidRDefault="00B33A05" w:rsidP="00B33A0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/>
      </w:pPr>
      <w:r>
        <w:t>40 neurosurgeons (16% response rate within the first week)</w:t>
      </w:r>
    </w:p>
    <w:p w14:paraId="3FA51AF1" w14:textId="0FA695E4" w:rsidR="00B33A05" w:rsidRDefault="00B33A05" w:rsidP="00B33A0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/>
      </w:pPr>
      <w:r>
        <w:t>reported the percent of surgeons that did xyz types of surgery</w:t>
      </w:r>
    </w:p>
    <w:p w14:paraId="04D10CDF" w14:textId="63647553" w:rsidR="00B33A05" w:rsidRDefault="00B33A05" w:rsidP="00B33A0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/>
      </w:pPr>
      <w:r>
        <w:t xml:space="preserve">detailed opinions on technical challenges: </w:t>
      </w:r>
    </w:p>
    <w:p w14:paraId="62E76D99" w14:textId="44DD32D2" w:rsidR="00B33A05" w:rsidRDefault="00B33A05" w:rsidP="00B33A05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/>
      </w:pPr>
      <w:r>
        <w:t xml:space="preserve">grouped responses into specific themes: surgical approach with better integration with image guidance, intra-op visualization and improvement in </w:t>
      </w:r>
      <w:proofErr w:type="spellStart"/>
      <w:r>
        <w:t>neuroendoscopy</w:t>
      </w:r>
      <w:proofErr w:type="spellEnd"/>
      <w:r>
        <w:t>, surgical manipulation and improvements in instruments</w:t>
      </w:r>
    </w:p>
    <w:p w14:paraId="3AB19DE3" w14:textId="014B67E7" w:rsidR="00B33A05" w:rsidRDefault="00B33A05" w:rsidP="00B33A05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/>
      </w:pPr>
      <w:r>
        <w:t>subthemes outlined in a figure e.g. for approach: integrated IGS, flexible access subthemes</w:t>
      </w:r>
    </w:p>
    <w:p w14:paraId="44DDB101" w14:textId="2A903542" w:rsidR="00B33A05" w:rsidRDefault="00B33A05" w:rsidP="00B33A0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/>
      </w:pPr>
      <w:r>
        <w:t>paragraphs outlining the results of the themes</w:t>
      </w:r>
    </w:p>
    <w:p w14:paraId="07DC5407" w14:textId="7957FEF6" w:rsidR="00B33A05" w:rsidRDefault="00B33A05" w:rsidP="00B33A05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/>
      </w:pPr>
      <w:r>
        <w:t>how many respondents suggested that theme?</w:t>
      </w:r>
    </w:p>
    <w:p w14:paraId="78935A77" w14:textId="6E35C466" w:rsidR="006E6BEC" w:rsidRDefault="006E6BEC" w:rsidP="00B33A05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/>
      </w:pPr>
      <w:r>
        <w:t>E.g. How many respondents said endoscope image quality was a problem in the visualization theme?</w:t>
      </w:r>
    </w:p>
    <w:p w14:paraId="50C344DD" w14:textId="15391CCD" w:rsidR="006E6BEC" w:rsidRDefault="006E6BEC" w:rsidP="006E6BEC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/>
      </w:pPr>
      <w:r>
        <w:t>Table outlining the subspecialties of the neurosurgeon respondents</w:t>
      </w:r>
    </w:p>
    <w:p w14:paraId="06841C2A" w14:textId="6B1C67A1" w:rsidR="006E6BEC" w:rsidRDefault="006E6BEC" w:rsidP="006E6BEC">
      <w:pPr>
        <w:widowControl w:val="0"/>
        <w:autoSpaceDE w:val="0"/>
        <w:autoSpaceDN w:val="0"/>
        <w:adjustRightInd w:val="0"/>
        <w:spacing w:after="240"/>
      </w:pPr>
      <w:r>
        <w:t xml:space="preserve">Discussion: </w:t>
      </w:r>
    </w:p>
    <w:p w14:paraId="1BA02E49" w14:textId="4F4CD1EA" w:rsidR="006E6BEC" w:rsidRDefault="006E6BEC" w:rsidP="006E6BE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</w:pPr>
      <w:r>
        <w:t>Why is endoscopy good (briefly)</w:t>
      </w:r>
    </w:p>
    <w:p w14:paraId="40531B58" w14:textId="5F51990D" w:rsidR="006E6BEC" w:rsidRDefault="006E6BEC" w:rsidP="006E6BE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</w:pPr>
      <w:r>
        <w:t>Recent advances in endoscopy technology – improved lenses, image quality, HD camera, screen</w:t>
      </w:r>
    </w:p>
    <w:p w14:paraId="57011363" w14:textId="50A3B0E8" w:rsidR="006E6BEC" w:rsidRDefault="006E6BEC" w:rsidP="006E6BE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</w:pPr>
      <w:r>
        <w:t xml:space="preserve">Technical challenges of </w:t>
      </w:r>
      <w:proofErr w:type="spellStart"/>
      <w:r>
        <w:t>neuroendoscopy</w:t>
      </w:r>
      <w:proofErr w:type="spellEnd"/>
      <w:r>
        <w:t xml:space="preserve"> themes are mentioned in one sentence</w:t>
      </w:r>
    </w:p>
    <w:p w14:paraId="1D368BF3" w14:textId="5D540B17" w:rsidR="006E6BEC" w:rsidRDefault="006E6BEC" w:rsidP="006E6BE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</w:pPr>
      <w:r>
        <w:t xml:space="preserve">Discussion of the three themes: </w:t>
      </w:r>
      <w:r w:rsidR="00501CA9">
        <w:t>their current status clinically</w:t>
      </w:r>
    </w:p>
    <w:p w14:paraId="6B45517D" w14:textId="62D491BC" w:rsidR="00501CA9" w:rsidRDefault="00501CA9" w:rsidP="00501CA9">
      <w:pPr>
        <w:widowControl w:val="0"/>
        <w:autoSpaceDE w:val="0"/>
        <w:autoSpaceDN w:val="0"/>
        <w:adjustRightInd w:val="0"/>
        <w:spacing w:after="240"/>
      </w:pPr>
      <w:r>
        <w:t xml:space="preserve">Limitations of the study: </w:t>
      </w:r>
    </w:p>
    <w:p w14:paraId="3A1215A1" w14:textId="37376C32" w:rsidR="00501CA9" w:rsidRDefault="00A40CE7" w:rsidP="00501CA9">
      <w:pPr>
        <w:widowControl w:val="0"/>
        <w:autoSpaceDE w:val="0"/>
        <w:autoSpaceDN w:val="0"/>
        <w:adjustRightInd w:val="0"/>
        <w:spacing w:after="240"/>
      </w:pPr>
      <w:r>
        <w:t xml:space="preserve">Small sample size, low response rate. Asked endoscopic ear surgeons/surgeons interested in TEES. </w:t>
      </w:r>
    </w:p>
    <w:p w14:paraId="643E9BA5" w14:textId="0EA3406F" w:rsidR="00A40CE7" w:rsidRDefault="00A40CE7" w:rsidP="00501CA9">
      <w:pPr>
        <w:widowControl w:val="0"/>
        <w:autoSpaceDE w:val="0"/>
        <w:autoSpaceDN w:val="0"/>
        <w:adjustRightInd w:val="0"/>
        <w:spacing w:after="240"/>
      </w:pPr>
      <w:r>
        <w:t xml:space="preserve">All members of SBNS were invited to participate in the survey but neurosurgeons self-selected if they had a specialist interest in </w:t>
      </w:r>
      <w:proofErr w:type="spellStart"/>
      <w:r>
        <w:t>neuroendoscopy</w:t>
      </w:r>
      <w:proofErr w:type="spellEnd"/>
      <w:r>
        <w:t xml:space="preserve">, as seen by the high number of </w:t>
      </w:r>
      <w:proofErr w:type="spellStart"/>
      <w:r>
        <w:t>peadiatric</w:t>
      </w:r>
      <w:proofErr w:type="spellEnd"/>
      <w:r>
        <w:t xml:space="preserve"> and skull base neurosurgeons responding</w:t>
      </w:r>
    </w:p>
    <w:p w14:paraId="7E2A54D5" w14:textId="77777777" w:rsidR="001E2875" w:rsidRDefault="001E2875" w:rsidP="00501CA9">
      <w:pPr>
        <w:widowControl w:val="0"/>
        <w:autoSpaceDE w:val="0"/>
        <w:autoSpaceDN w:val="0"/>
        <w:adjustRightInd w:val="0"/>
        <w:spacing w:after="240"/>
      </w:pPr>
    </w:p>
    <w:p w14:paraId="39055D13" w14:textId="77777777" w:rsidR="001E2875" w:rsidRDefault="001E2875" w:rsidP="00501CA9">
      <w:pPr>
        <w:widowControl w:val="0"/>
        <w:autoSpaceDE w:val="0"/>
        <w:autoSpaceDN w:val="0"/>
        <w:adjustRightInd w:val="0"/>
        <w:spacing w:after="240"/>
      </w:pPr>
    </w:p>
    <w:p w14:paraId="77A26F6D" w14:textId="6053FD94" w:rsidR="001E2875" w:rsidRDefault="001E2875" w:rsidP="001E2875">
      <w:pPr>
        <w:widowControl w:val="0"/>
        <w:autoSpaceDE w:val="0"/>
        <w:autoSpaceDN w:val="0"/>
        <w:adjustRightInd w:val="0"/>
        <w:spacing w:after="240"/>
      </w:pPr>
      <w:r>
        <w:t>“</w:t>
      </w:r>
      <w:r w:rsidRPr="001E2875">
        <w:t xml:space="preserve">Purely Endoscopic Removal of </w:t>
      </w:r>
      <w:proofErr w:type="spellStart"/>
      <w:r w:rsidRPr="001E2875">
        <w:t>Intraventricular</w:t>
      </w:r>
      <w:proofErr w:type="spellEnd"/>
      <w:r w:rsidRPr="001E2875">
        <w:t xml:space="preserve"> Brain Tumors:</w:t>
      </w:r>
      <w:r>
        <w:t xml:space="preserve"> A Consensus Opinion and Update”</w:t>
      </w:r>
    </w:p>
    <w:p w14:paraId="1134000B" w14:textId="4653C34C" w:rsidR="001E2875" w:rsidRDefault="001E2875" w:rsidP="001E28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>15</w:t>
      </w:r>
      <w:r w:rsidR="00440BE7">
        <w:t xml:space="preserve"> out of 20 surveyed</w:t>
      </w:r>
      <w:r>
        <w:t xml:space="preserve"> neurosurgeons responded</w:t>
      </w:r>
    </w:p>
    <w:p w14:paraId="16780371" w14:textId="77777777" w:rsidR="00440BE7" w:rsidRDefault="00440BE7" w:rsidP="001E28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</w:p>
    <w:p w14:paraId="18FB170B" w14:textId="77777777" w:rsidR="001E2875" w:rsidRPr="001E2875" w:rsidRDefault="001E2875" w:rsidP="001E287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</w:p>
    <w:p w14:paraId="1DD078BF" w14:textId="77777777" w:rsidR="001E2875" w:rsidRDefault="001E2875" w:rsidP="00501CA9">
      <w:pPr>
        <w:widowControl w:val="0"/>
        <w:autoSpaceDE w:val="0"/>
        <w:autoSpaceDN w:val="0"/>
        <w:adjustRightInd w:val="0"/>
        <w:spacing w:after="240"/>
      </w:pPr>
    </w:p>
    <w:p w14:paraId="19F72F72" w14:textId="585A41A4" w:rsidR="00DC50B3" w:rsidRDefault="004946F0" w:rsidP="00501CA9">
      <w:pPr>
        <w:widowControl w:val="0"/>
        <w:autoSpaceDE w:val="0"/>
        <w:autoSpaceDN w:val="0"/>
        <w:adjustRightInd w:val="0"/>
        <w:spacing w:after="240"/>
      </w:pPr>
      <w:r>
        <w:fldChar w:fldCharType="begin" w:fldLock="1"/>
      </w:r>
      <w:r>
        <w:instrText>ADDIN CSL_CITATION { "citationItems" : [ { "id" : "ITEM-1", "itemData" : { "DOI" : "10.3171/JNS-07/07/0206", "ISBN" : "0022-3085 (Print)\\n0022-3085 (Linking)", "ISSN" : "0022-3085", "PMID" : "17639897", "abstract" : "\u2713The history of the endoscope exemplifies the manner in which technological advances influence medicine and surgery. Endoscopic systems have evolved and improved, and they currently provide detailed visualization of a variety of deep organ structures. Otorhinolaryngological surgeons have used the endoscope for more than 30 years. In the 1990s, a number of influential neurosurgeons and otorhinolaryngological surgeons began performing purely endoscopic pituitary surgery. Endoscopic transsphenoidal operations are now extending beyond the sella. The collaboration between otorhinolaryngologists and neurosurgeons has produced a new subspecialty of \u201cendoscopic skull base surgery.\u201d There is a great deal of progress still to be made in developing skills, instruments, and improving skull base repair. The extended skull base approaches allow surgical exposures from the olfactory groove to C-2 and to the infratemporal region and jugular fossa laterally. This article discusses the history of the endoscope, the pivotal...", "author" : [ { "dropping-particle" : "", "family" : "Prevedello", "given" : "Daniel M.", "non-dropping-particle" : "", "parse-names" : false, "suffix" : "" }, { "dropping-particle" : "", "family" : "Doglietto", "given" : "Francesco", "non-dropping-particle" : "", "parse-names" : false, "suffix" : "" }, { "dropping-particle" : "", "family" : "Jane", "given" : "John A.", "non-dropping-particle" : "", "parse-names" : false, "suffix" : "" }, { "dropping-particle" : "", "family" : "Jagannathan", "given" : "Jay", "non-dropping-particle" : "", "parse-names" : false, "suffix" : "" }, { "dropping-particle" : "", "family" : "Han", "given" : "Joseph", "non-dropping-particle" : "", "parse-names" : false, "suffix" : "" }, { "dropping-particle" : "", "family" : "Laws", "given" : "Edward R.", "non-dropping-particle" : "", "parse-names" : false, "suffix" : "" } ], "container-title" : "Journal of Neurosurgery", "id" : "ITEM-1", "issue" : "1", "issued" : { "date-parts" : [ [ "2007" ] ] }, "page" : "206-213", "title" : "History of endoscopic skull base surgery: its evolution and current reality", "type" : "article-journal", "volume" : "107" }, "uris" : [ "http://www.mendeley.com/documents/?uuid=5abbcd3e-9882-4edc-bc24-31295d471e47" ] } ], "mendeley" : { "formattedCitation" : "[2]", "plainTextFormattedCitation" : "[2]" }, "properties" : { "noteIndex" : 0 }, "schema" : "https://github.com/citation-style-language/schema/raw/master/csl-citation.json" }</w:instrText>
      </w:r>
      <w:r>
        <w:fldChar w:fldCharType="separate"/>
      </w:r>
      <w:r w:rsidRPr="004946F0">
        <w:rPr>
          <w:noProof/>
        </w:rPr>
        <w:t>[2]</w:t>
      </w:r>
      <w:r>
        <w:fldChar w:fldCharType="end"/>
      </w:r>
    </w:p>
    <w:p w14:paraId="0950C4E6" w14:textId="346ECFB7" w:rsidR="004946F0" w:rsidRPr="004946F0" w:rsidRDefault="00DC50B3">
      <w:pPr>
        <w:widowControl w:val="0"/>
        <w:autoSpaceDE w:val="0"/>
        <w:autoSpaceDN w:val="0"/>
        <w:adjustRightInd w:val="0"/>
        <w:spacing w:after="140" w:line="288" w:lineRule="auto"/>
        <w:rPr>
          <w:rFonts w:ascii="Calibri" w:eastAsia="Times New Roman" w:hAnsi="Calibri"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7A9E568F" w14:textId="77777777" w:rsidR="004946F0" w:rsidRPr="004946F0" w:rsidRDefault="004946F0">
      <w:pPr>
        <w:widowControl w:val="0"/>
        <w:autoSpaceDE w:val="0"/>
        <w:autoSpaceDN w:val="0"/>
        <w:adjustRightInd w:val="0"/>
        <w:ind w:left="640" w:hanging="640"/>
        <w:rPr>
          <w:rFonts w:ascii="Calibri" w:eastAsia="Times New Roman" w:hAnsi="Calibri" w:cs="Times New Roman"/>
          <w:noProof/>
        </w:rPr>
      </w:pPr>
      <w:r w:rsidRPr="004946F0">
        <w:rPr>
          <w:rFonts w:ascii="Calibri" w:eastAsia="Times New Roman" w:hAnsi="Calibri" w:cs="Times New Roman"/>
          <w:noProof/>
        </w:rPr>
        <w:t>[1]</w:t>
      </w:r>
      <w:r w:rsidRPr="004946F0">
        <w:rPr>
          <w:rFonts w:ascii="Calibri" w:eastAsia="Times New Roman" w:hAnsi="Calibri" w:cs="Times New Roman"/>
          <w:noProof/>
        </w:rPr>
        <w:tab/>
        <w:t>H. J. Marcus, T. P. Cundy, A. Hughes-hallett, Z. Yang, A. Darzi, D. Nandi, and D. Phil, “Europe PMC Funders Group E</w:t>
      </w:r>
      <w:bookmarkStart w:id="0" w:name="_GoBack"/>
      <w:bookmarkEnd w:id="0"/>
      <w:r w:rsidRPr="004946F0">
        <w:rPr>
          <w:rFonts w:ascii="Calibri" w:eastAsia="Times New Roman" w:hAnsi="Calibri" w:cs="Times New Roman"/>
          <w:noProof/>
        </w:rPr>
        <w:t>ndoscopic and Keyhole Endoscope-assisted Neurosurgical Approaches : A Qualitative Survey on Technical Challenges and Technological Solutions,” vol. 28, no. 5, pp. 606–610, 2015.</w:t>
      </w:r>
    </w:p>
    <w:p w14:paraId="276BB632" w14:textId="77777777" w:rsidR="004946F0" w:rsidRPr="004946F0" w:rsidRDefault="004946F0">
      <w:pPr>
        <w:widowControl w:val="0"/>
        <w:autoSpaceDE w:val="0"/>
        <w:autoSpaceDN w:val="0"/>
        <w:adjustRightInd w:val="0"/>
        <w:spacing w:after="140" w:line="288" w:lineRule="auto"/>
        <w:rPr>
          <w:rFonts w:ascii="Calibri" w:eastAsia="Times New Roman" w:hAnsi="Calibri" w:cs="Times New Roman"/>
          <w:noProof/>
        </w:rPr>
      </w:pPr>
    </w:p>
    <w:p w14:paraId="6A395495" w14:textId="77777777" w:rsidR="004946F0" w:rsidRPr="004946F0" w:rsidRDefault="004946F0">
      <w:pPr>
        <w:widowControl w:val="0"/>
        <w:autoSpaceDE w:val="0"/>
        <w:autoSpaceDN w:val="0"/>
        <w:adjustRightInd w:val="0"/>
        <w:ind w:left="640" w:hanging="640"/>
        <w:rPr>
          <w:rFonts w:ascii="Calibri" w:hAnsi="Calibri"/>
          <w:noProof/>
        </w:rPr>
      </w:pPr>
      <w:r w:rsidRPr="004946F0">
        <w:rPr>
          <w:rFonts w:ascii="Calibri" w:eastAsia="Times New Roman" w:hAnsi="Calibri" w:cs="Times New Roman"/>
          <w:noProof/>
        </w:rPr>
        <w:t>[2]</w:t>
      </w:r>
      <w:r w:rsidRPr="004946F0">
        <w:rPr>
          <w:rFonts w:ascii="Calibri" w:eastAsia="Times New Roman" w:hAnsi="Calibri" w:cs="Times New Roman"/>
          <w:noProof/>
        </w:rPr>
        <w:tab/>
        <w:t xml:space="preserve">D. M. Prevedello, F. Doglietto, J. A. Jane, J. Jagannathan, J. Han, and E. R. Laws, “History of endoscopic skull base surgery: its evolution and current reality,” </w:t>
      </w:r>
      <w:r w:rsidRPr="004946F0">
        <w:rPr>
          <w:rFonts w:ascii="Calibri" w:eastAsia="Times New Roman" w:hAnsi="Calibri" w:cs="Times New Roman"/>
          <w:i/>
          <w:iCs/>
          <w:noProof/>
        </w:rPr>
        <w:t>J. Neurosurg.</w:t>
      </w:r>
      <w:r w:rsidRPr="004946F0">
        <w:rPr>
          <w:rFonts w:ascii="Calibri" w:eastAsia="Times New Roman" w:hAnsi="Calibri" w:cs="Times New Roman"/>
          <w:noProof/>
        </w:rPr>
        <w:t>, vol. 107, no. 1, pp. 206–213, 2007.</w:t>
      </w:r>
    </w:p>
    <w:p w14:paraId="3AE3F72A" w14:textId="19951356" w:rsidR="00DC50B3" w:rsidRPr="00743726" w:rsidRDefault="00DC50B3" w:rsidP="004946F0">
      <w:pPr>
        <w:widowControl w:val="0"/>
        <w:autoSpaceDE w:val="0"/>
        <w:autoSpaceDN w:val="0"/>
        <w:adjustRightInd w:val="0"/>
        <w:spacing w:after="140" w:line="288" w:lineRule="auto"/>
      </w:pPr>
      <w:r>
        <w:fldChar w:fldCharType="end"/>
      </w:r>
    </w:p>
    <w:sectPr w:rsidR="00DC50B3" w:rsidRPr="00743726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778C"/>
    <w:multiLevelType w:val="hybridMultilevel"/>
    <w:tmpl w:val="F6A4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13C2E"/>
    <w:multiLevelType w:val="hybridMultilevel"/>
    <w:tmpl w:val="DA2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4CD3"/>
    <w:multiLevelType w:val="hybridMultilevel"/>
    <w:tmpl w:val="E68A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63793"/>
    <w:multiLevelType w:val="hybridMultilevel"/>
    <w:tmpl w:val="96AA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23951"/>
    <w:multiLevelType w:val="hybridMultilevel"/>
    <w:tmpl w:val="216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063D7"/>
    <w:multiLevelType w:val="hybridMultilevel"/>
    <w:tmpl w:val="1AF0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E55D9"/>
    <w:multiLevelType w:val="hybridMultilevel"/>
    <w:tmpl w:val="470C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19"/>
    <w:rsid w:val="00015BCD"/>
    <w:rsid w:val="0006438F"/>
    <w:rsid w:val="000E6B39"/>
    <w:rsid w:val="001C0E70"/>
    <w:rsid w:val="001E2875"/>
    <w:rsid w:val="002D56AE"/>
    <w:rsid w:val="00350E52"/>
    <w:rsid w:val="00440BE7"/>
    <w:rsid w:val="00457A2B"/>
    <w:rsid w:val="004946F0"/>
    <w:rsid w:val="004E3980"/>
    <w:rsid w:val="00501CA9"/>
    <w:rsid w:val="006A4781"/>
    <w:rsid w:val="006E6BEC"/>
    <w:rsid w:val="00743726"/>
    <w:rsid w:val="00752119"/>
    <w:rsid w:val="00783D5A"/>
    <w:rsid w:val="007C1B08"/>
    <w:rsid w:val="00814E34"/>
    <w:rsid w:val="008D470F"/>
    <w:rsid w:val="00A40CE7"/>
    <w:rsid w:val="00B33A05"/>
    <w:rsid w:val="00C472E4"/>
    <w:rsid w:val="00DC50B3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BE3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1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1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21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1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11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ournalotohns.biomedcentral.com/" TargetMode="Externa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rushriswarup/Documents/GitHub/Graduate-School/Needs%20Analysis%20Survey/Needs%20Analysis%20Survey%20Results%2018-May-20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rushriswarup/Documents/GitHub/Graduate-School/Needs%20Analysis%20Survey/Needs%20Analysis%20Survey%20Results%2018-May-201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arushriswarup/Documents/GitHub/Graduate-School/Needs%20Analysis%20Survey/Needs%20Analysis%20Survey%20Results%2018-May-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%</a:t>
            </a:r>
            <a:r>
              <a:rPr lang="en-CA" baseline="0"/>
              <a:t> Need to Facilitate the Following Difficulties During TEES</a:t>
            </a:r>
            <a:endParaRPr lang="en-CA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errBars>
            <c:errBarType val="both"/>
            <c:errValType val="cust"/>
            <c:noEndCap val="0"/>
            <c:plus>
              <c:numRef>
                <c:f>'EndoscopicEarSurgery_DATA_09-Ma'!$H$20:$M$20</c:f>
                <c:numCache>
                  <c:formatCode>General</c:formatCode>
                  <c:ptCount val="6"/>
                  <c:pt idx="0">
                    <c:v>6.805446536716197</c:v>
                  </c:pt>
                  <c:pt idx="1">
                    <c:v>5.015867678819744</c:v>
                  </c:pt>
                  <c:pt idx="2">
                    <c:v>3.67110225385262</c:v>
                  </c:pt>
                  <c:pt idx="3">
                    <c:v>7.265254886886527</c:v>
                  </c:pt>
                  <c:pt idx="4">
                    <c:v>7.393127439273134</c:v>
                  </c:pt>
                  <c:pt idx="5">
                    <c:v>5.305376877237255</c:v>
                  </c:pt>
                </c:numCache>
              </c:numRef>
            </c:plus>
            <c:minus>
              <c:numRef>
                <c:f>'EndoscopicEarSurgery_DATA_09-Ma'!$H$20:$M$20</c:f>
                <c:numCache>
                  <c:formatCode>General</c:formatCode>
                  <c:ptCount val="6"/>
                  <c:pt idx="0">
                    <c:v>6.805446536716197</c:v>
                  </c:pt>
                  <c:pt idx="1">
                    <c:v>5.015867678819744</c:v>
                  </c:pt>
                  <c:pt idx="2">
                    <c:v>3.67110225385262</c:v>
                  </c:pt>
                  <c:pt idx="3">
                    <c:v>7.265254886886527</c:v>
                  </c:pt>
                  <c:pt idx="4">
                    <c:v>7.393127439273134</c:v>
                  </c:pt>
                  <c:pt idx="5">
                    <c:v>5.305376877237255</c:v>
                  </c:pt>
                </c:numCache>
              </c:numRef>
            </c:minus>
          </c:errBars>
          <c:cat>
            <c:strRef>
              <c:f>'EndoscopicEarSurgery_DATA_09-Ma'!$H$1:$M$1</c:f>
              <c:strCache>
                <c:ptCount val="6"/>
                <c:pt idx="0">
                  <c:v>Bleeding Control</c:v>
                </c:pt>
                <c:pt idx="1">
                  <c:v>Reaching Structures </c:v>
                </c:pt>
                <c:pt idx="2">
                  <c:v>Cutting Bone</c:v>
                </c:pt>
                <c:pt idx="3">
                  <c:v>Keeping the Lens Clean</c:v>
                </c:pt>
                <c:pt idx="4">
                  <c:v>Positioning a Graft</c:v>
                </c:pt>
                <c:pt idx="5">
                  <c:v>Dissection and Removal of Cholesteatoma</c:v>
                </c:pt>
              </c:strCache>
            </c:strRef>
          </c:cat>
          <c:val>
            <c:numRef>
              <c:f>'EndoscopicEarSurgery_DATA_09-Ma'!$H$18:$M$18</c:f>
              <c:numCache>
                <c:formatCode>General</c:formatCode>
                <c:ptCount val="6"/>
                <c:pt idx="0">
                  <c:v>62.76923076923077</c:v>
                </c:pt>
                <c:pt idx="1">
                  <c:v>82.4</c:v>
                </c:pt>
                <c:pt idx="2">
                  <c:v>72.64285714285705</c:v>
                </c:pt>
                <c:pt idx="3">
                  <c:v>56.6</c:v>
                </c:pt>
                <c:pt idx="4">
                  <c:v>55.5</c:v>
                </c:pt>
                <c:pt idx="5">
                  <c:v>77.93333333333334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1044176"/>
        <c:axId val="-2095273984"/>
      </c:barChart>
      <c:catAx>
        <c:axId val="-2121044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Difficulty</a:t>
                </a:r>
                <a:r>
                  <a:rPr lang="en-CA" baseline="0"/>
                  <a:t> during TEES</a:t>
                </a:r>
                <a:endParaRPr lang="en-CA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-2095273984"/>
        <c:crosses val="autoZero"/>
        <c:auto val="1"/>
        <c:lblAlgn val="ctr"/>
        <c:lblOffset val="100"/>
        <c:noMultiLvlLbl val="0"/>
      </c:catAx>
      <c:valAx>
        <c:axId val="-20952739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Degree</a:t>
                </a:r>
                <a:r>
                  <a:rPr lang="en-CA" baseline="0"/>
                  <a:t> of Need</a:t>
                </a:r>
                <a:endParaRPr lang="en-CA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21210441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 of TEES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'EndoscopicEarSurgery_DATA_09-Ma'!$R$3:$R$6</c:f>
              <c:strCache>
                <c:ptCount val="4"/>
                <c:pt idx="0">
                  <c:v>0%</c:v>
                </c:pt>
                <c:pt idx="1">
                  <c:v>Up to 50%</c:v>
                </c:pt>
                <c:pt idx="2">
                  <c:v>50%-90%</c:v>
                </c:pt>
                <c:pt idx="3">
                  <c:v>More than 90%</c:v>
                </c:pt>
              </c:strCache>
            </c:strRef>
          </c:cat>
          <c:val>
            <c:numRef>
              <c:f>'EndoscopicEarSurgery_DATA_09-Ma'!$S$3:$S$6</c:f>
              <c:numCache>
                <c:formatCode>General</c:formatCode>
                <c:ptCount val="4"/>
                <c:pt idx="0">
                  <c:v>0.0</c:v>
                </c:pt>
                <c:pt idx="1">
                  <c:v>8.0</c:v>
                </c:pt>
                <c:pt idx="2">
                  <c:v>5.0</c:v>
                </c:pt>
                <c:pt idx="3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14618672"/>
        <c:axId val="2129272000"/>
      </c:barChart>
      <c:catAx>
        <c:axId val="-211461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  <a:r>
                  <a:rPr lang="en-US" baseline="0"/>
                  <a:t> of Surgeries Performed Totally Endoscopically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9272000"/>
        <c:crosses val="autoZero"/>
        <c:auto val="1"/>
        <c:lblAlgn val="ctr"/>
        <c:lblOffset val="100"/>
        <c:noMultiLvlLbl val="0"/>
      </c:catAx>
      <c:valAx>
        <c:axId val="212927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Respondents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461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Use</a:t>
            </a:r>
            <a:r>
              <a:rPr lang="en-US" baseline="0"/>
              <a:t> of TEES Instrument 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'EndoscopicEarSurgery_DATA_09-Ma'!$V$3:$V$4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'EndoscopicEarSurgery_DATA_09-Ma'!$W$3:$W$4</c:f>
              <c:numCache>
                <c:formatCode>General</c:formatCode>
                <c:ptCount val="2"/>
                <c:pt idx="0">
                  <c:v>14.0</c:v>
                </c:pt>
                <c:pt idx="1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68944704"/>
        <c:axId val="-2114144336"/>
      </c:barChart>
      <c:catAx>
        <c:axId val="-206894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</a:t>
                </a:r>
                <a:r>
                  <a:rPr lang="en-US" baseline="0"/>
                  <a:t> of TEES Instrument Set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4144336"/>
        <c:crosses val="autoZero"/>
        <c:auto val="1"/>
        <c:lblAlgn val="ctr"/>
        <c:lblOffset val="100"/>
        <c:noMultiLvlLbl val="0"/>
      </c:catAx>
      <c:valAx>
        <c:axId val="-211414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Respondents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894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1168</Words>
  <Characters>6660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Needs Analysis Survey Paper</vt:lpstr>
      <vt:lpstr>    Journals: </vt:lpstr>
      <vt:lpstr>    Abstract:</vt:lpstr>
      <vt:lpstr>    Background: </vt:lpstr>
      <vt:lpstr>    Methods: </vt:lpstr>
      <vt:lpstr>        Statistical Analysis</vt:lpstr>
      <vt:lpstr>    Results:</vt:lpstr>
      <vt:lpstr>    </vt:lpstr>
      <vt:lpstr>    /</vt:lpstr>
      <vt:lpstr>    Discussion: </vt:lpstr>
      <vt:lpstr>    Conclusion: </vt:lpstr>
    </vt:vector>
  </TitlesOfParts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7</cp:revision>
  <dcterms:created xsi:type="dcterms:W3CDTF">2017-05-18T17:09:00Z</dcterms:created>
  <dcterms:modified xsi:type="dcterms:W3CDTF">2017-06-02T13:05:00Z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arushri.swarup@mail.utoronto.ca@www.mendeley.com</vt:lpwstr>
  </property>
  <property fmtid="{D5CDD505-2E9C-101B-9397-08002B2CF9AE}" pid="4" name="Mendeley Citation Style_1">
    <vt:lpwstr>http://www.zotero.org/styles/ieee</vt:lpwstr>
  </property>
</Properties>
</file>