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F38" w:rsidRPr="00314F38" w:rsidRDefault="00CD2085" w:rsidP="00314F38">
      <w:pPr>
        <w:spacing w:after="0" w:line="240" w:lineRule="auto"/>
        <w:jc w:val="both"/>
        <w:rPr>
          <w:rFonts w:ascii="Times New Roman" w:hAnsi="Times New Roman" w:cs="Times New Roman"/>
          <w:sz w:val="24"/>
          <w:szCs w:val="24"/>
        </w:rPr>
      </w:pPr>
      <w:r w:rsidRPr="00CD2085">
        <w:rPr>
          <w:rFonts w:ascii="Times New Roman" w:hAnsi="Times New Roman" w:cs="Times New Roman"/>
          <w:b/>
          <w:bCs/>
          <w:sz w:val="24"/>
          <w:szCs w:val="24"/>
        </w:rPr>
        <w:t>Problem D</w:t>
      </w:r>
      <w:r w:rsidR="00811806" w:rsidRPr="00CD2085">
        <w:rPr>
          <w:rFonts w:ascii="Times New Roman" w:hAnsi="Times New Roman" w:cs="Times New Roman"/>
          <w:b/>
          <w:bCs/>
          <w:sz w:val="24"/>
          <w:szCs w:val="24"/>
        </w:rPr>
        <w:t>efinition</w:t>
      </w:r>
      <w:r w:rsidR="00721447" w:rsidRPr="00CD2085">
        <w:rPr>
          <w:rFonts w:ascii="Times New Roman" w:hAnsi="Times New Roman" w:cs="Times New Roman"/>
          <w:b/>
          <w:bCs/>
          <w:sz w:val="24"/>
          <w:szCs w:val="24"/>
        </w:rPr>
        <w:t>:</w:t>
      </w:r>
      <w:r w:rsidR="00721447">
        <w:rPr>
          <w:rFonts w:ascii="Times New Roman" w:hAnsi="Times New Roman" w:cs="Times New Roman"/>
          <w:sz w:val="24"/>
          <w:szCs w:val="24"/>
        </w:rPr>
        <w:t xml:space="preserve"> </w:t>
      </w:r>
      <w:r w:rsidR="00811806">
        <w:rPr>
          <w:rFonts w:ascii="Times New Roman" w:hAnsi="Times New Roman" w:cs="Times New Roman"/>
          <w:sz w:val="24"/>
          <w:szCs w:val="24"/>
        </w:rPr>
        <w:t>The health problem being addressed is how to increase the use of minimally invasive ear surge</w:t>
      </w:r>
      <w:r w:rsidR="00721447">
        <w:rPr>
          <w:rFonts w:ascii="Times New Roman" w:hAnsi="Times New Roman" w:cs="Times New Roman"/>
          <w:sz w:val="24"/>
          <w:szCs w:val="24"/>
        </w:rPr>
        <w:t>ry. This enables</w:t>
      </w:r>
      <w:r w:rsidR="00811806">
        <w:rPr>
          <w:rFonts w:ascii="Times New Roman" w:hAnsi="Times New Roman" w:cs="Times New Roman"/>
          <w:sz w:val="24"/>
          <w:szCs w:val="24"/>
        </w:rPr>
        <w:t xml:space="preserve"> patients to go home </w:t>
      </w:r>
      <w:r w:rsidR="00B7244B">
        <w:rPr>
          <w:rFonts w:ascii="Times New Roman" w:hAnsi="Times New Roman" w:cs="Times New Roman"/>
          <w:sz w:val="24"/>
          <w:szCs w:val="24"/>
        </w:rPr>
        <w:t>sooner and reduces the cost of surgery for</w:t>
      </w:r>
      <w:r w:rsidR="00721447">
        <w:rPr>
          <w:rFonts w:ascii="Times New Roman" w:hAnsi="Times New Roman" w:cs="Times New Roman"/>
          <w:sz w:val="24"/>
          <w:szCs w:val="24"/>
        </w:rPr>
        <w:t xml:space="preserve"> the hospital. This</w:t>
      </w:r>
      <w:r w:rsidR="00B7244B">
        <w:rPr>
          <w:rFonts w:ascii="Times New Roman" w:hAnsi="Times New Roman" w:cs="Times New Roman"/>
          <w:sz w:val="24"/>
          <w:szCs w:val="24"/>
        </w:rPr>
        <w:t xml:space="preserve">, in turn, </w:t>
      </w:r>
      <w:r w:rsidR="00721447">
        <w:rPr>
          <w:rFonts w:ascii="Times New Roman" w:hAnsi="Times New Roman" w:cs="Times New Roman"/>
          <w:sz w:val="24"/>
          <w:szCs w:val="24"/>
        </w:rPr>
        <w:t xml:space="preserve">enables </w:t>
      </w:r>
      <w:r w:rsidR="002526FB">
        <w:rPr>
          <w:rFonts w:ascii="Times New Roman" w:hAnsi="Times New Roman" w:cs="Times New Roman"/>
          <w:sz w:val="24"/>
          <w:szCs w:val="24"/>
        </w:rPr>
        <w:t xml:space="preserve">more patients to be treated. </w:t>
      </w:r>
      <w:proofErr w:type="spellStart"/>
      <w:r w:rsidR="002526FB">
        <w:rPr>
          <w:rFonts w:ascii="Times New Roman" w:hAnsi="Times New Roman" w:cs="Times New Roman"/>
          <w:sz w:val="24"/>
          <w:szCs w:val="24"/>
        </w:rPr>
        <w:t>Transcanal</w:t>
      </w:r>
      <w:proofErr w:type="spellEnd"/>
      <w:r w:rsidR="002526FB">
        <w:rPr>
          <w:rFonts w:ascii="Times New Roman" w:hAnsi="Times New Roman" w:cs="Times New Roman"/>
          <w:sz w:val="24"/>
          <w:szCs w:val="24"/>
        </w:rPr>
        <w:t xml:space="preserve"> endoscopic ear surgery (TEES), which employs an endoscope through the ear canal, is a minimally invasive ear surgery technique.</w:t>
      </w:r>
      <w:r w:rsidR="002526FB" w:rsidRPr="002526FB">
        <w:rPr>
          <w:rFonts w:ascii="Times New Roman" w:hAnsi="Times New Roman" w:cs="Times New Roman"/>
          <w:sz w:val="24"/>
          <w:szCs w:val="24"/>
        </w:rPr>
        <w:t xml:space="preserve"> </w:t>
      </w:r>
      <w:r w:rsidR="002526FB">
        <w:rPr>
          <w:rFonts w:ascii="Times New Roman" w:hAnsi="Times New Roman" w:cs="Times New Roman"/>
          <w:sz w:val="24"/>
          <w:szCs w:val="24"/>
        </w:rPr>
        <w:t xml:space="preserve">The surgeon feeds instruments alongside the endoscope and operates single-handedly, as one hand is stabilizing the endoscope. This is a challenging surgical technique, and instruments have not been designed to facilitate it </w:t>
      </w:r>
      <w:r w:rsidR="0036709D">
        <w:rPr>
          <w:rFonts w:ascii="Times New Roman" w:hAnsi="Times New Roman" w:cs="Times New Roman"/>
          <w:sz w:val="24"/>
          <w:szCs w:val="24"/>
        </w:rPr>
        <w:fldChar w:fldCharType="begin" w:fldLock="1"/>
      </w:r>
      <w:r w:rsidR="00314F38">
        <w:rPr>
          <w:rFonts w:ascii="Times New Roman" w:hAnsi="Times New Roman" w:cs="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 "plainTextFormattedCitation" : "[1]", "previouslyFormattedCitation" : "[1]" }, "properties" : { "noteIndex" : 0 }, "schema" : "https://github.com/citation-style-language/schema/raw/master/csl-citation.json" }</w:instrText>
      </w:r>
      <w:r w:rsidR="0036709D">
        <w:rPr>
          <w:rFonts w:ascii="Times New Roman" w:hAnsi="Times New Roman" w:cs="Times New Roman"/>
          <w:sz w:val="24"/>
          <w:szCs w:val="24"/>
        </w:rPr>
        <w:fldChar w:fldCharType="separate"/>
      </w:r>
      <w:r w:rsidR="002526FB" w:rsidRPr="002526FB">
        <w:rPr>
          <w:rFonts w:ascii="Times New Roman" w:hAnsi="Times New Roman" w:cs="Times New Roman"/>
          <w:noProof/>
          <w:sz w:val="24"/>
          <w:szCs w:val="24"/>
        </w:rPr>
        <w:t>[1]</w:t>
      </w:r>
      <w:r w:rsidR="0036709D">
        <w:rPr>
          <w:rFonts w:ascii="Times New Roman" w:hAnsi="Times New Roman" w:cs="Times New Roman"/>
          <w:sz w:val="24"/>
          <w:szCs w:val="24"/>
        </w:rPr>
        <w:fldChar w:fldCharType="end"/>
      </w:r>
      <w:r w:rsidR="002526FB">
        <w:rPr>
          <w:rFonts w:ascii="Times New Roman" w:hAnsi="Times New Roman" w:cs="Times New Roman"/>
          <w:sz w:val="24"/>
          <w:szCs w:val="24"/>
        </w:rPr>
        <w:t xml:space="preserve">. </w:t>
      </w:r>
      <w:r w:rsidR="00811806">
        <w:rPr>
          <w:rFonts w:ascii="Times New Roman" w:hAnsi="Times New Roman" w:cs="Times New Roman"/>
          <w:sz w:val="24"/>
          <w:szCs w:val="24"/>
        </w:rPr>
        <w:t xml:space="preserve">The </w:t>
      </w:r>
      <w:r w:rsidR="00811806" w:rsidRPr="00DB2E8D">
        <w:rPr>
          <w:rFonts w:ascii="Times New Roman" w:hAnsi="Times New Roman" w:cs="Times New Roman"/>
          <w:b/>
          <w:sz w:val="24"/>
          <w:szCs w:val="24"/>
        </w:rPr>
        <w:t>proposed solution</w:t>
      </w:r>
      <w:r w:rsidR="00811806">
        <w:rPr>
          <w:rFonts w:ascii="Times New Roman" w:hAnsi="Times New Roman" w:cs="Times New Roman"/>
          <w:sz w:val="24"/>
          <w:szCs w:val="24"/>
        </w:rPr>
        <w:t xml:space="preserve"> is to develop better instruments for </w:t>
      </w:r>
      <w:r w:rsidR="00DB2E8D">
        <w:rPr>
          <w:rFonts w:ascii="Times New Roman" w:hAnsi="Times New Roman" w:cs="Times New Roman"/>
          <w:sz w:val="24"/>
          <w:szCs w:val="24"/>
        </w:rPr>
        <w:t>TEES</w:t>
      </w:r>
      <w:r w:rsidR="00811806">
        <w:rPr>
          <w:rFonts w:ascii="Times New Roman" w:hAnsi="Times New Roman" w:cs="Times New Roman"/>
          <w:sz w:val="24"/>
          <w:szCs w:val="24"/>
        </w:rPr>
        <w:t xml:space="preserve"> to </w:t>
      </w:r>
      <w:r w:rsidR="00721447">
        <w:rPr>
          <w:rFonts w:ascii="Times New Roman" w:hAnsi="Times New Roman" w:cs="Times New Roman"/>
          <w:sz w:val="24"/>
          <w:szCs w:val="24"/>
        </w:rPr>
        <w:t>enable surgeons to perform surgi</w:t>
      </w:r>
      <w:r w:rsidR="00DB2E8D">
        <w:rPr>
          <w:rFonts w:ascii="Times New Roman" w:hAnsi="Times New Roman" w:cs="Times New Roman"/>
          <w:sz w:val="24"/>
          <w:szCs w:val="24"/>
        </w:rPr>
        <w:t>cal manoeuvres single-handedly</w:t>
      </w:r>
      <w:r w:rsidR="00811806">
        <w:rPr>
          <w:rFonts w:ascii="Times New Roman" w:hAnsi="Times New Roman" w:cs="Times New Roman"/>
          <w:sz w:val="24"/>
          <w:szCs w:val="24"/>
        </w:rPr>
        <w:t xml:space="preserve">. </w:t>
      </w:r>
      <w:r w:rsidR="00721447">
        <w:rPr>
          <w:rFonts w:ascii="Times New Roman" w:hAnsi="Times New Roman" w:cs="Times New Roman"/>
          <w:sz w:val="24"/>
          <w:szCs w:val="24"/>
        </w:rPr>
        <w:t xml:space="preserve">Currently, companies such as Karl </w:t>
      </w:r>
      <w:proofErr w:type="spellStart"/>
      <w:r w:rsidR="00721447">
        <w:rPr>
          <w:rFonts w:ascii="Times New Roman" w:hAnsi="Times New Roman" w:cs="Times New Roman"/>
          <w:sz w:val="24"/>
          <w:szCs w:val="24"/>
        </w:rPr>
        <w:t>Storz</w:t>
      </w:r>
      <w:proofErr w:type="spellEnd"/>
      <w:r w:rsidR="00721447">
        <w:rPr>
          <w:rFonts w:ascii="Times New Roman" w:hAnsi="Times New Roman" w:cs="Times New Roman"/>
          <w:sz w:val="24"/>
          <w:szCs w:val="24"/>
        </w:rPr>
        <w:t xml:space="preserve"> and Grace Medical have made instruments that combine two </w:t>
      </w:r>
      <w:r w:rsidR="006B37A2">
        <w:rPr>
          <w:rFonts w:ascii="Times New Roman" w:hAnsi="Times New Roman" w:cs="Times New Roman"/>
          <w:sz w:val="24"/>
          <w:szCs w:val="24"/>
        </w:rPr>
        <w:t xml:space="preserve">surgical </w:t>
      </w:r>
      <w:r w:rsidR="00721447">
        <w:rPr>
          <w:rFonts w:ascii="Times New Roman" w:hAnsi="Times New Roman" w:cs="Times New Roman"/>
          <w:sz w:val="24"/>
          <w:szCs w:val="24"/>
        </w:rPr>
        <w:t>functio</w:t>
      </w:r>
      <w:r w:rsidR="00DB2E8D">
        <w:rPr>
          <w:rFonts w:ascii="Times New Roman" w:hAnsi="Times New Roman" w:cs="Times New Roman"/>
          <w:sz w:val="24"/>
          <w:szCs w:val="24"/>
        </w:rPr>
        <w:t>nalities in one to ease surgery</w:t>
      </w:r>
      <w:r w:rsidR="00721447">
        <w:rPr>
          <w:rFonts w:ascii="Times New Roman" w:hAnsi="Times New Roman" w:cs="Times New Roman"/>
          <w:sz w:val="24"/>
          <w:szCs w:val="24"/>
        </w:rPr>
        <w:t xml:space="preserve"> however they are not widely used by surgeons for a variety of reasons. </w:t>
      </w:r>
      <w:r w:rsidR="00811806">
        <w:rPr>
          <w:rFonts w:ascii="Times New Roman" w:hAnsi="Times New Roman" w:cs="Times New Roman"/>
          <w:sz w:val="24"/>
          <w:szCs w:val="24"/>
        </w:rPr>
        <w:t>Initial prototypes are being made</w:t>
      </w:r>
      <w:r w:rsidR="006B37A2">
        <w:rPr>
          <w:rFonts w:ascii="Times New Roman" w:hAnsi="Times New Roman" w:cs="Times New Roman"/>
          <w:sz w:val="24"/>
          <w:szCs w:val="24"/>
        </w:rPr>
        <w:t xml:space="preserve"> by this team consisting of</w:t>
      </w:r>
      <w:r w:rsidR="00721447">
        <w:rPr>
          <w:rFonts w:ascii="Times New Roman" w:hAnsi="Times New Roman" w:cs="Times New Roman"/>
          <w:sz w:val="24"/>
          <w:szCs w:val="24"/>
        </w:rPr>
        <w:t xml:space="preserve"> </w:t>
      </w:r>
      <w:r w:rsidR="006B37A2">
        <w:rPr>
          <w:rFonts w:ascii="Times New Roman" w:hAnsi="Times New Roman" w:cs="Times New Roman"/>
          <w:sz w:val="24"/>
          <w:szCs w:val="24"/>
        </w:rPr>
        <w:t xml:space="preserve">an engineer and </w:t>
      </w:r>
      <w:r w:rsidR="00721447">
        <w:rPr>
          <w:rFonts w:ascii="Times New Roman" w:hAnsi="Times New Roman" w:cs="Times New Roman"/>
          <w:sz w:val="24"/>
          <w:szCs w:val="24"/>
        </w:rPr>
        <w:t>an experienced endoscopic ear surgeon</w:t>
      </w:r>
      <w:r w:rsidR="006B37A2">
        <w:rPr>
          <w:rFonts w:ascii="Times New Roman" w:hAnsi="Times New Roman" w:cs="Times New Roman"/>
          <w:sz w:val="24"/>
          <w:szCs w:val="24"/>
        </w:rPr>
        <w:t xml:space="preserve"> who is</w:t>
      </w:r>
      <w:r w:rsidR="00DB2E8D">
        <w:rPr>
          <w:rFonts w:ascii="Times New Roman" w:hAnsi="Times New Roman" w:cs="Times New Roman"/>
          <w:sz w:val="24"/>
          <w:szCs w:val="24"/>
        </w:rPr>
        <w:t xml:space="preserve"> a key stakeholder of the project</w:t>
      </w:r>
      <w:r w:rsidR="00721447">
        <w:rPr>
          <w:rFonts w:ascii="Times New Roman" w:hAnsi="Times New Roman" w:cs="Times New Roman"/>
          <w:sz w:val="24"/>
          <w:szCs w:val="24"/>
        </w:rPr>
        <w:t xml:space="preserve">. </w:t>
      </w:r>
      <w:r w:rsidR="006B37A2">
        <w:rPr>
          <w:rFonts w:ascii="Times New Roman" w:hAnsi="Times New Roman" w:cs="Times New Roman"/>
          <w:sz w:val="24"/>
          <w:szCs w:val="24"/>
        </w:rPr>
        <w:t xml:space="preserve">TEES is not widely used, and there is a low response rate of surgeons when asked to communicate their opinions on TEES </w:t>
      </w:r>
      <w:r w:rsidR="006B37A2">
        <w:rPr>
          <w:rFonts w:ascii="Times New Roman" w:hAnsi="Times New Roman" w:cs="Times New Roman"/>
          <w:sz w:val="24"/>
          <w:szCs w:val="24"/>
        </w:rPr>
        <w:fldChar w:fldCharType="begin" w:fldLock="1"/>
      </w:r>
      <w:r w:rsidR="006B37A2">
        <w:rPr>
          <w:rFonts w:ascii="Times New Roman" w:hAnsi="Times New Roman" w:cs="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 "plainTextFormattedCitation" : "[1]", "previouslyFormattedCitation" : "[1]" }, "properties" : { "noteIndex" : 0 }, "schema" : "https://github.com/citation-style-language/schema/raw/master/csl-citation.json" }</w:instrText>
      </w:r>
      <w:r w:rsidR="006B37A2">
        <w:rPr>
          <w:rFonts w:ascii="Times New Roman" w:hAnsi="Times New Roman" w:cs="Times New Roman"/>
          <w:sz w:val="24"/>
          <w:szCs w:val="24"/>
        </w:rPr>
        <w:fldChar w:fldCharType="separate"/>
      </w:r>
      <w:r w:rsidR="006B37A2" w:rsidRPr="002526FB">
        <w:rPr>
          <w:rFonts w:ascii="Times New Roman" w:hAnsi="Times New Roman" w:cs="Times New Roman"/>
          <w:noProof/>
          <w:sz w:val="24"/>
          <w:szCs w:val="24"/>
        </w:rPr>
        <w:t>[1]</w:t>
      </w:r>
      <w:r w:rsidR="006B37A2">
        <w:rPr>
          <w:rFonts w:ascii="Times New Roman" w:hAnsi="Times New Roman" w:cs="Times New Roman"/>
          <w:sz w:val="24"/>
          <w:szCs w:val="24"/>
        </w:rPr>
        <w:fldChar w:fldCharType="end"/>
      </w:r>
      <w:r w:rsidR="006B37A2">
        <w:rPr>
          <w:rFonts w:ascii="Times New Roman" w:hAnsi="Times New Roman" w:cs="Times New Roman"/>
          <w:sz w:val="24"/>
          <w:szCs w:val="24"/>
        </w:rPr>
        <w:t xml:space="preserve">. </w:t>
      </w:r>
      <w:r w:rsidR="00281523">
        <w:rPr>
          <w:rFonts w:ascii="Times New Roman" w:hAnsi="Times New Roman" w:cs="Times New Roman"/>
          <w:sz w:val="24"/>
          <w:szCs w:val="24"/>
        </w:rPr>
        <w:t xml:space="preserve">The KT </w:t>
      </w:r>
      <w:r w:rsidR="00656291">
        <w:rPr>
          <w:rFonts w:ascii="Times New Roman" w:hAnsi="Times New Roman" w:cs="Times New Roman"/>
          <w:sz w:val="24"/>
          <w:szCs w:val="24"/>
        </w:rPr>
        <w:t xml:space="preserve">will target ear surgeons and describe </w:t>
      </w:r>
      <w:r w:rsidR="006B37A2">
        <w:rPr>
          <w:rFonts w:ascii="Times New Roman" w:hAnsi="Times New Roman" w:cs="Times New Roman"/>
          <w:sz w:val="24"/>
          <w:szCs w:val="24"/>
        </w:rPr>
        <w:t>how these new tools would help</w:t>
      </w:r>
      <w:r w:rsidR="00656291">
        <w:rPr>
          <w:rFonts w:ascii="Times New Roman" w:hAnsi="Times New Roman" w:cs="Times New Roman"/>
          <w:sz w:val="24"/>
          <w:szCs w:val="24"/>
        </w:rPr>
        <w:t xml:space="preserve"> perform </w:t>
      </w:r>
      <w:r w:rsidR="00DB2E8D">
        <w:rPr>
          <w:rFonts w:ascii="Times New Roman" w:hAnsi="Times New Roman" w:cs="Times New Roman"/>
          <w:sz w:val="24"/>
          <w:szCs w:val="24"/>
        </w:rPr>
        <w:t>TEES</w:t>
      </w:r>
      <w:r w:rsidR="006B37A2">
        <w:rPr>
          <w:rFonts w:ascii="Times New Roman" w:hAnsi="Times New Roman" w:cs="Times New Roman"/>
          <w:sz w:val="24"/>
          <w:szCs w:val="24"/>
        </w:rPr>
        <w:t xml:space="preserve">, a new and growing </w:t>
      </w:r>
      <w:r w:rsidR="00727096">
        <w:rPr>
          <w:rFonts w:ascii="Times New Roman" w:hAnsi="Times New Roman" w:cs="Times New Roman"/>
          <w:sz w:val="24"/>
          <w:szCs w:val="24"/>
        </w:rPr>
        <w:t>surgical technique used to treat various ear diseases with similar outcomes</w:t>
      </w:r>
      <w:r w:rsidR="006B37A2">
        <w:rPr>
          <w:rFonts w:ascii="Times New Roman" w:hAnsi="Times New Roman" w:cs="Times New Roman"/>
          <w:sz w:val="24"/>
          <w:szCs w:val="24"/>
        </w:rPr>
        <w:t xml:space="preserve"> as traditional, invasive surgery</w:t>
      </w:r>
      <w:r w:rsidR="00727096">
        <w:rPr>
          <w:rFonts w:ascii="Times New Roman" w:hAnsi="Times New Roman" w:cs="Times New Roman"/>
          <w:sz w:val="24"/>
          <w:szCs w:val="24"/>
        </w:rPr>
        <w:t xml:space="preserve"> </w:t>
      </w:r>
      <w:r w:rsidR="0036709D">
        <w:rPr>
          <w:rFonts w:ascii="Times New Roman" w:hAnsi="Times New Roman" w:cs="Times New Roman"/>
          <w:sz w:val="24"/>
          <w:szCs w:val="24"/>
        </w:rPr>
        <w:fldChar w:fldCharType="begin" w:fldLock="1"/>
      </w:r>
      <w:r w:rsidR="00314F38">
        <w:rPr>
          <w:rFonts w:ascii="Times New Roman" w:hAnsi="Times New Roman" w:cs="Times New Roman"/>
          <w:sz w:val="24"/>
          <w:szCs w:val="24"/>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"[2]", "plainTextFormattedCitation" : "[2]", "previouslyFormattedCitation" : "[2]" }, "properties" : { "noteIndex" : 0 }, "schema" : "https://github.com/citation-style-language/schema/raw/master/csl-citation.json" }</w:instrText>
      </w:r>
      <w:r w:rsidR="0036709D">
        <w:rPr>
          <w:rFonts w:ascii="Times New Roman" w:hAnsi="Times New Roman" w:cs="Times New Roman"/>
          <w:sz w:val="24"/>
          <w:szCs w:val="24"/>
        </w:rPr>
        <w:fldChar w:fldCharType="separate"/>
      </w:r>
      <w:r w:rsidR="002526FB" w:rsidRPr="002526FB">
        <w:rPr>
          <w:rFonts w:ascii="Times New Roman" w:hAnsi="Times New Roman" w:cs="Times New Roman"/>
          <w:noProof/>
          <w:sz w:val="24"/>
          <w:szCs w:val="24"/>
        </w:rPr>
        <w:t>[2]</w:t>
      </w:r>
      <w:r w:rsidR="0036709D">
        <w:rPr>
          <w:rFonts w:ascii="Times New Roman" w:hAnsi="Times New Roman" w:cs="Times New Roman"/>
          <w:sz w:val="24"/>
          <w:szCs w:val="24"/>
        </w:rPr>
        <w:fldChar w:fldCharType="end"/>
      </w:r>
      <w:r w:rsidR="0036709D">
        <w:rPr>
          <w:rFonts w:ascii="Times New Roman" w:hAnsi="Times New Roman" w:cs="Times New Roman"/>
          <w:sz w:val="24"/>
          <w:szCs w:val="24"/>
        </w:rPr>
        <w:fldChar w:fldCharType="begin" w:fldLock="1"/>
      </w:r>
      <w:r w:rsidR="00314F38">
        <w:rPr>
          <w:rFonts w:ascii="Times New Roman" w:hAnsi="Times New Roman" w:cs="Times New Roman"/>
          <w:sz w:val="24"/>
          <w:szCs w:val="24"/>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"[5]", "plainTextFormattedCitation" : "[5]", "previouslyFormattedCitation" : "[5]" }, "properties" : { "noteIndex" : 0 }, "schema" : "https://github.com/citation-style-language/schema/raw/master/csl-citation.json" }</w:instrText>
      </w:r>
      <w:r w:rsidR="0036709D">
        <w:rPr>
          <w:rFonts w:ascii="Times New Roman" w:hAnsi="Times New Roman" w:cs="Times New Roman"/>
          <w:sz w:val="24"/>
          <w:szCs w:val="24"/>
        </w:rPr>
        <w:fldChar w:fldCharType="separate"/>
      </w:r>
      <w:r w:rsidR="002526FB" w:rsidRPr="002526FB">
        <w:rPr>
          <w:rFonts w:ascii="Times New Roman" w:hAnsi="Times New Roman" w:cs="Times New Roman"/>
          <w:noProof/>
          <w:sz w:val="24"/>
          <w:szCs w:val="24"/>
        </w:rPr>
        <w:t>[5]</w:t>
      </w:r>
      <w:r w:rsidR="0036709D">
        <w:rPr>
          <w:rFonts w:ascii="Times New Roman" w:hAnsi="Times New Roman" w:cs="Times New Roman"/>
          <w:sz w:val="24"/>
          <w:szCs w:val="24"/>
        </w:rPr>
        <w:fldChar w:fldCharType="end"/>
      </w:r>
      <w:r w:rsidR="00727096">
        <w:rPr>
          <w:rFonts w:ascii="Times New Roman" w:hAnsi="Times New Roman" w:cs="Times New Roman"/>
          <w:sz w:val="24"/>
          <w:szCs w:val="24"/>
        </w:rPr>
        <w:t xml:space="preserve">. </w:t>
      </w:r>
    </w:p>
    <w:p w:rsidR="00153EAE" w:rsidRDefault="00811806" w:rsidP="00153EAE">
      <w:pPr>
        <w:spacing w:after="0" w:line="240" w:lineRule="auto"/>
        <w:jc w:val="both"/>
        <w:rPr>
          <w:rFonts w:ascii="Times New Roman" w:hAnsi="Times New Roman" w:cs="Times New Roman"/>
          <w:sz w:val="24"/>
          <w:szCs w:val="24"/>
        </w:rPr>
      </w:pPr>
      <w:r w:rsidRPr="00811806">
        <w:rPr>
          <w:rFonts w:ascii="Times New Roman" w:hAnsi="Times New Roman" w:cs="Times New Roman"/>
          <w:b/>
          <w:sz w:val="24"/>
          <w:szCs w:val="24"/>
        </w:rPr>
        <w:t xml:space="preserve">Identification and </w:t>
      </w:r>
      <w:r w:rsidR="00CD2085">
        <w:rPr>
          <w:rFonts w:ascii="Times New Roman" w:hAnsi="Times New Roman" w:cs="Times New Roman"/>
          <w:b/>
          <w:sz w:val="24"/>
          <w:szCs w:val="24"/>
        </w:rPr>
        <w:t>Involvement of K</w:t>
      </w:r>
      <w:r w:rsidRPr="00811806">
        <w:rPr>
          <w:rFonts w:ascii="Times New Roman" w:hAnsi="Times New Roman" w:cs="Times New Roman"/>
          <w:b/>
          <w:sz w:val="24"/>
          <w:szCs w:val="24"/>
        </w:rPr>
        <w:t xml:space="preserve">ey </w:t>
      </w:r>
      <w:r w:rsidR="00CD2085">
        <w:rPr>
          <w:rFonts w:ascii="Times New Roman" w:hAnsi="Times New Roman" w:cs="Times New Roman"/>
          <w:b/>
          <w:sz w:val="24"/>
          <w:szCs w:val="24"/>
        </w:rPr>
        <w:t>S</w:t>
      </w:r>
      <w:r w:rsidRPr="00811806">
        <w:rPr>
          <w:rFonts w:ascii="Times New Roman" w:hAnsi="Times New Roman" w:cs="Times New Roman"/>
          <w:b/>
          <w:sz w:val="24"/>
          <w:szCs w:val="24"/>
        </w:rPr>
        <w:t>takeholders</w:t>
      </w:r>
      <w:r w:rsidR="00CD2085">
        <w:rPr>
          <w:rFonts w:ascii="Times New Roman" w:hAnsi="Times New Roman" w:cs="Times New Roman"/>
          <w:b/>
          <w:sz w:val="24"/>
          <w:szCs w:val="24"/>
        </w:rPr>
        <w:t xml:space="preserve">: </w:t>
      </w:r>
      <w:r w:rsidR="00F151AC">
        <w:rPr>
          <w:rFonts w:ascii="Times New Roman" w:hAnsi="Times New Roman" w:cs="Times New Roman"/>
          <w:sz w:val="24"/>
          <w:szCs w:val="24"/>
        </w:rPr>
        <w:t xml:space="preserve">The key stakeholders are ear surgeons, the users of the proposed solution and the engineers who will be designing and fabricating the instruments. Ear surgeons have been involved in the process by requesting them to fill out a survey that will ask what instrument functionalities </w:t>
      </w:r>
      <w:proofErr w:type="gramStart"/>
      <w:r w:rsidR="00F151AC">
        <w:rPr>
          <w:rFonts w:ascii="Times New Roman" w:hAnsi="Times New Roman" w:cs="Times New Roman"/>
          <w:sz w:val="24"/>
          <w:szCs w:val="24"/>
        </w:rPr>
        <w:t>TEES</w:t>
      </w:r>
      <w:proofErr w:type="gramEnd"/>
      <w:r w:rsidR="00F151AC">
        <w:rPr>
          <w:rFonts w:ascii="Times New Roman" w:hAnsi="Times New Roman" w:cs="Times New Roman"/>
          <w:sz w:val="24"/>
          <w:szCs w:val="24"/>
        </w:rPr>
        <w:t xml:space="preserve"> procedures require. As well indirect stakeholders include: companies who sell medical devices to hospitals, patients who will be operated on using the tools, patient families who will be positively impacted by having a shorter hospital stay and recovery time, hospitals who will have less cost per use of endoscopic ear surgery.</w:t>
      </w:r>
    </w:p>
    <w:p w:rsidR="00785B06" w:rsidRPr="00153EAE" w:rsidRDefault="00811806" w:rsidP="00153EAE">
      <w:pPr>
        <w:spacing w:after="0" w:line="240" w:lineRule="auto"/>
        <w:jc w:val="both"/>
        <w:rPr>
          <w:rFonts w:ascii="Times New Roman" w:hAnsi="Times New Roman" w:cs="Times New Roman"/>
          <w:sz w:val="24"/>
          <w:szCs w:val="24"/>
        </w:rPr>
      </w:pPr>
      <w:r w:rsidRPr="00811806">
        <w:rPr>
          <w:rFonts w:ascii="Times New Roman" w:hAnsi="Times New Roman" w:cs="Times New Roman"/>
          <w:b/>
          <w:sz w:val="24"/>
          <w:szCs w:val="24"/>
        </w:rPr>
        <w:t xml:space="preserve">Proposed </w:t>
      </w:r>
      <w:r w:rsidR="00CD2085">
        <w:rPr>
          <w:rFonts w:ascii="Times New Roman" w:hAnsi="Times New Roman" w:cs="Times New Roman"/>
          <w:b/>
          <w:sz w:val="24"/>
          <w:szCs w:val="24"/>
        </w:rPr>
        <w:t>K</w:t>
      </w:r>
      <w:r w:rsidRPr="00811806">
        <w:rPr>
          <w:rFonts w:ascii="Times New Roman" w:hAnsi="Times New Roman" w:cs="Times New Roman"/>
          <w:b/>
          <w:sz w:val="24"/>
          <w:szCs w:val="24"/>
        </w:rPr>
        <w:t xml:space="preserve">nowledge </w:t>
      </w:r>
      <w:r w:rsidR="00CD2085">
        <w:rPr>
          <w:rFonts w:ascii="Times New Roman" w:hAnsi="Times New Roman" w:cs="Times New Roman"/>
          <w:b/>
          <w:sz w:val="24"/>
          <w:szCs w:val="24"/>
        </w:rPr>
        <w:t>Translation Strategy and A</w:t>
      </w:r>
      <w:r w:rsidRPr="00811806">
        <w:rPr>
          <w:rFonts w:ascii="Times New Roman" w:hAnsi="Times New Roman" w:cs="Times New Roman"/>
          <w:b/>
          <w:sz w:val="24"/>
          <w:szCs w:val="24"/>
        </w:rPr>
        <w:t>ctivities</w:t>
      </w:r>
      <w:r w:rsidR="00CD2085">
        <w:rPr>
          <w:rFonts w:ascii="Times New Roman" w:hAnsi="Times New Roman" w:cs="Times New Roman"/>
          <w:b/>
          <w:sz w:val="24"/>
          <w:szCs w:val="24"/>
        </w:rPr>
        <w:t>:</w:t>
      </w:r>
      <w:r w:rsidR="00314F38">
        <w:rPr>
          <w:rFonts w:ascii="Times New Roman" w:hAnsi="Times New Roman" w:cs="Times New Roman"/>
          <w:b/>
          <w:sz w:val="24"/>
          <w:szCs w:val="24"/>
        </w:rPr>
        <w:t xml:space="preserve"> </w:t>
      </w:r>
      <w:r w:rsidR="00785B06">
        <w:rPr>
          <w:rFonts w:ascii="Times New Roman" w:hAnsi="Times New Roman" w:cs="Times New Roman"/>
          <w:sz w:val="24"/>
          <w:szCs w:val="24"/>
        </w:rPr>
        <w:t>The following KT activities and strategies will be completed throughout the course of the project.</w:t>
      </w:r>
    </w:p>
    <w:p w:rsidR="00785B06" w:rsidRPr="00785B06" w:rsidRDefault="00785B06" w:rsidP="00153EAE">
      <w:pPr>
        <w:pStyle w:val="ListParagraph"/>
        <w:numPr>
          <w:ilvl w:val="0"/>
          <w:numId w:val="1"/>
        </w:numPr>
        <w:spacing w:line="240" w:lineRule="auto"/>
        <w:ind w:left="284" w:hanging="218"/>
        <w:jc w:val="both"/>
        <w:rPr>
          <w:rFonts w:ascii="Times New Roman" w:hAnsi="Times New Roman" w:cs="Times New Roman"/>
          <w:sz w:val="24"/>
          <w:szCs w:val="24"/>
        </w:rPr>
      </w:pPr>
      <w:r w:rsidRPr="00785B06">
        <w:rPr>
          <w:rFonts w:ascii="Times New Roman" w:hAnsi="Times New Roman" w:cs="Times New Roman"/>
          <w:sz w:val="24"/>
          <w:szCs w:val="24"/>
        </w:rPr>
        <w:t xml:space="preserve">Attend </w:t>
      </w:r>
      <w:proofErr w:type="gramStart"/>
      <w:r w:rsidR="006B37A2">
        <w:rPr>
          <w:rFonts w:ascii="Times New Roman" w:hAnsi="Times New Roman" w:cs="Times New Roman"/>
          <w:sz w:val="24"/>
          <w:szCs w:val="24"/>
        </w:rPr>
        <w:t>TEES</w:t>
      </w:r>
      <w:proofErr w:type="gramEnd"/>
      <w:r w:rsidRPr="00785B06">
        <w:rPr>
          <w:rFonts w:ascii="Times New Roman" w:hAnsi="Times New Roman" w:cs="Times New Roman"/>
          <w:sz w:val="24"/>
          <w:szCs w:val="24"/>
        </w:rPr>
        <w:t xml:space="preserve"> cours</w:t>
      </w:r>
      <w:r w:rsidR="006B37A2">
        <w:rPr>
          <w:rFonts w:ascii="Times New Roman" w:hAnsi="Times New Roman" w:cs="Times New Roman"/>
          <w:sz w:val="24"/>
          <w:szCs w:val="24"/>
        </w:rPr>
        <w:t>es, that are offered for surgeon trainees,</w:t>
      </w:r>
      <w:r w:rsidRPr="00785B06">
        <w:rPr>
          <w:rFonts w:ascii="Times New Roman" w:hAnsi="Times New Roman" w:cs="Times New Roman"/>
          <w:sz w:val="24"/>
          <w:szCs w:val="24"/>
        </w:rPr>
        <w:t xml:space="preserve"> </w:t>
      </w:r>
      <w:r w:rsidR="006B37A2">
        <w:rPr>
          <w:rFonts w:ascii="Times New Roman" w:hAnsi="Times New Roman" w:cs="Times New Roman"/>
          <w:sz w:val="24"/>
          <w:szCs w:val="24"/>
        </w:rPr>
        <w:t>and ask participants to use</w:t>
      </w:r>
      <w:r w:rsidRPr="00785B06">
        <w:rPr>
          <w:rFonts w:ascii="Times New Roman" w:hAnsi="Times New Roman" w:cs="Times New Roman"/>
          <w:sz w:val="24"/>
          <w:szCs w:val="24"/>
        </w:rPr>
        <w:t xml:space="preserve"> the instruments </w:t>
      </w:r>
      <w:r w:rsidR="006B37A2">
        <w:rPr>
          <w:rFonts w:ascii="Times New Roman" w:hAnsi="Times New Roman" w:cs="Times New Roman"/>
          <w:sz w:val="24"/>
          <w:szCs w:val="24"/>
        </w:rPr>
        <w:t>during the course</w:t>
      </w:r>
      <w:r w:rsidRPr="00785B06">
        <w:rPr>
          <w:rFonts w:ascii="Times New Roman" w:hAnsi="Times New Roman" w:cs="Times New Roman"/>
          <w:sz w:val="24"/>
          <w:szCs w:val="24"/>
        </w:rPr>
        <w:t xml:space="preserve">. </w:t>
      </w:r>
      <w:r w:rsidR="006B37A2">
        <w:rPr>
          <w:rFonts w:ascii="Times New Roman" w:hAnsi="Times New Roman" w:cs="Times New Roman"/>
          <w:sz w:val="24"/>
          <w:szCs w:val="24"/>
        </w:rPr>
        <w:t>An</w:t>
      </w:r>
      <w:r w:rsidRPr="00785B06">
        <w:rPr>
          <w:rFonts w:ascii="Times New Roman" w:hAnsi="Times New Roman" w:cs="Times New Roman"/>
          <w:sz w:val="24"/>
          <w:szCs w:val="24"/>
        </w:rPr>
        <w:t xml:space="preserve"> endoscopic ear surgery course in October, 2016 </w:t>
      </w:r>
      <w:r w:rsidR="006B37A2">
        <w:rPr>
          <w:rFonts w:ascii="Times New Roman" w:hAnsi="Times New Roman" w:cs="Times New Roman"/>
          <w:sz w:val="24"/>
          <w:szCs w:val="24"/>
        </w:rPr>
        <w:t xml:space="preserve">was held at </w:t>
      </w:r>
      <w:proofErr w:type="spellStart"/>
      <w:r w:rsidR="006B37A2">
        <w:rPr>
          <w:rFonts w:ascii="Times New Roman" w:hAnsi="Times New Roman" w:cs="Times New Roman"/>
          <w:sz w:val="24"/>
          <w:szCs w:val="24"/>
        </w:rPr>
        <w:t>SickKids</w:t>
      </w:r>
      <w:proofErr w:type="spellEnd"/>
      <w:r w:rsidR="006B37A2">
        <w:rPr>
          <w:rFonts w:ascii="Times New Roman" w:hAnsi="Times New Roman" w:cs="Times New Roman"/>
          <w:sz w:val="24"/>
          <w:szCs w:val="24"/>
        </w:rPr>
        <w:t xml:space="preserve"> where company representatives from Karl </w:t>
      </w:r>
      <w:proofErr w:type="spellStart"/>
      <w:r w:rsidR="006B37A2">
        <w:rPr>
          <w:rFonts w:ascii="Times New Roman" w:hAnsi="Times New Roman" w:cs="Times New Roman"/>
          <w:sz w:val="24"/>
          <w:szCs w:val="24"/>
        </w:rPr>
        <w:t>Storz</w:t>
      </w:r>
      <w:proofErr w:type="spellEnd"/>
      <w:r w:rsidR="006B37A2">
        <w:rPr>
          <w:rFonts w:ascii="Times New Roman" w:hAnsi="Times New Roman" w:cs="Times New Roman"/>
          <w:sz w:val="24"/>
          <w:szCs w:val="24"/>
        </w:rPr>
        <w:t xml:space="preserve"> and Grace Medical brought </w:t>
      </w:r>
      <w:r w:rsidRPr="00785B06">
        <w:rPr>
          <w:rFonts w:ascii="Times New Roman" w:hAnsi="Times New Roman" w:cs="Times New Roman"/>
          <w:sz w:val="24"/>
          <w:szCs w:val="24"/>
        </w:rPr>
        <w:t>their latest tools specialized for endoscopic ear surgery</w:t>
      </w:r>
      <w:r w:rsidR="00153EAE">
        <w:rPr>
          <w:rFonts w:ascii="Times New Roman" w:hAnsi="Times New Roman" w:cs="Times New Roman"/>
          <w:sz w:val="24"/>
          <w:szCs w:val="24"/>
        </w:rPr>
        <w:t xml:space="preserve"> and participants practiced TEES with those tools</w:t>
      </w:r>
      <w:r w:rsidRPr="00785B06">
        <w:rPr>
          <w:rFonts w:ascii="Times New Roman" w:hAnsi="Times New Roman" w:cs="Times New Roman"/>
          <w:sz w:val="24"/>
          <w:szCs w:val="24"/>
        </w:rPr>
        <w:t xml:space="preserve">. </w:t>
      </w:r>
    </w:p>
    <w:p w:rsidR="00785B06" w:rsidRDefault="00785B06" w:rsidP="00153EAE">
      <w:pPr>
        <w:pStyle w:val="ListParagraph"/>
        <w:numPr>
          <w:ilvl w:val="0"/>
          <w:numId w:val="1"/>
        </w:numPr>
        <w:spacing w:line="240" w:lineRule="auto"/>
        <w:ind w:left="284" w:hanging="218"/>
        <w:jc w:val="both"/>
        <w:rPr>
          <w:rFonts w:ascii="Times New Roman" w:hAnsi="Times New Roman" w:cs="Times New Roman"/>
          <w:sz w:val="24"/>
          <w:szCs w:val="24"/>
        </w:rPr>
      </w:pPr>
      <w:r>
        <w:rPr>
          <w:rFonts w:ascii="Times New Roman" w:hAnsi="Times New Roman" w:cs="Times New Roman"/>
          <w:sz w:val="24"/>
          <w:szCs w:val="24"/>
        </w:rPr>
        <w:t>Application</w:t>
      </w:r>
      <w:r w:rsidR="00E92956" w:rsidRPr="00785B06">
        <w:rPr>
          <w:rFonts w:ascii="Times New Roman" w:hAnsi="Times New Roman" w:cs="Times New Roman"/>
          <w:sz w:val="24"/>
          <w:szCs w:val="24"/>
        </w:rPr>
        <w:t xml:space="preserve"> for Research Ethics Board </w:t>
      </w:r>
      <w:r w:rsidR="00153EAE">
        <w:rPr>
          <w:rFonts w:ascii="Times New Roman" w:hAnsi="Times New Roman" w:cs="Times New Roman"/>
          <w:sz w:val="24"/>
          <w:szCs w:val="24"/>
        </w:rPr>
        <w:t xml:space="preserve">(REB) </w:t>
      </w:r>
      <w:r w:rsidR="00E92956" w:rsidRPr="00785B06">
        <w:rPr>
          <w:rFonts w:ascii="Times New Roman" w:hAnsi="Times New Roman" w:cs="Times New Roman"/>
          <w:sz w:val="24"/>
          <w:szCs w:val="24"/>
        </w:rPr>
        <w:t xml:space="preserve">approval to conduct a </w:t>
      </w:r>
      <w:r>
        <w:rPr>
          <w:rFonts w:ascii="Times New Roman" w:hAnsi="Times New Roman" w:cs="Times New Roman"/>
          <w:sz w:val="24"/>
          <w:szCs w:val="24"/>
        </w:rPr>
        <w:t xml:space="preserve">surgeon </w:t>
      </w:r>
      <w:r w:rsidR="00E92956" w:rsidRPr="00785B06">
        <w:rPr>
          <w:rFonts w:ascii="Times New Roman" w:hAnsi="Times New Roman" w:cs="Times New Roman"/>
          <w:sz w:val="24"/>
          <w:szCs w:val="24"/>
        </w:rPr>
        <w:t xml:space="preserve">survey that will ask </w:t>
      </w:r>
      <w:r>
        <w:rPr>
          <w:rFonts w:ascii="Times New Roman" w:hAnsi="Times New Roman" w:cs="Times New Roman"/>
          <w:sz w:val="24"/>
          <w:szCs w:val="24"/>
        </w:rPr>
        <w:t xml:space="preserve">ear </w:t>
      </w:r>
      <w:r w:rsidR="00E92956" w:rsidRPr="00785B06">
        <w:rPr>
          <w:rFonts w:ascii="Times New Roman" w:hAnsi="Times New Roman" w:cs="Times New Roman"/>
          <w:sz w:val="24"/>
          <w:szCs w:val="24"/>
        </w:rPr>
        <w:t>surgeons what instrument functionalities are desirable to ease</w:t>
      </w:r>
      <w:r>
        <w:rPr>
          <w:rFonts w:ascii="Times New Roman" w:hAnsi="Times New Roman" w:cs="Times New Roman"/>
          <w:sz w:val="24"/>
          <w:szCs w:val="24"/>
        </w:rPr>
        <w:t xml:space="preserve"> their experience of TEES. </w:t>
      </w:r>
      <w:r w:rsidR="00153EAE">
        <w:rPr>
          <w:rFonts w:ascii="Times New Roman" w:hAnsi="Times New Roman" w:cs="Times New Roman"/>
          <w:sz w:val="24"/>
          <w:szCs w:val="24"/>
        </w:rPr>
        <w:t>This</w:t>
      </w:r>
      <w:r>
        <w:rPr>
          <w:rFonts w:ascii="Times New Roman" w:hAnsi="Times New Roman" w:cs="Times New Roman"/>
          <w:sz w:val="24"/>
          <w:szCs w:val="24"/>
        </w:rPr>
        <w:t xml:space="preserve"> consisted of </w:t>
      </w:r>
      <w:r w:rsidR="00E92956" w:rsidRPr="00785B06">
        <w:rPr>
          <w:rFonts w:ascii="Times New Roman" w:hAnsi="Times New Roman" w:cs="Times New Roman"/>
          <w:sz w:val="24"/>
          <w:szCs w:val="24"/>
        </w:rPr>
        <w:t>a rigorous protocol to convey the pr</w:t>
      </w:r>
      <w:r w:rsidR="00153EAE">
        <w:rPr>
          <w:rFonts w:ascii="Times New Roman" w:hAnsi="Times New Roman" w:cs="Times New Roman"/>
          <w:sz w:val="24"/>
          <w:szCs w:val="24"/>
        </w:rPr>
        <w:t>oject in a way that incorporated</w:t>
      </w:r>
      <w:r w:rsidR="00E92956" w:rsidRPr="00785B06">
        <w:rPr>
          <w:rFonts w:ascii="Times New Roman" w:hAnsi="Times New Roman" w:cs="Times New Roman"/>
          <w:sz w:val="24"/>
          <w:szCs w:val="24"/>
        </w:rPr>
        <w:t xml:space="preserve"> proper ethical procedures.</w:t>
      </w:r>
      <w:r>
        <w:rPr>
          <w:rFonts w:ascii="Times New Roman" w:hAnsi="Times New Roman" w:cs="Times New Roman"/>
          <w:sz w:val="24"/>
          <w:szCs w:val="24"/>
        </w:rPr>
        <w:t xml:space="preserve"> This was submitted in December, 2016. </w:t>
      </w:r>
    </w:p>
    <w:p w:rsidR="00785B06" w:rsidRDefault="00785B06" w:rsidP="00153EAE">
      <w:pPr>
        <w:pStyle w:val="ListParagraph"/>
        <w:numPr>
          <w:ilvl w:val="0"/>
          <w:numId w:val="1"/>
        </w:numPr>
        <w:spacing w:line="240" w:lineRule="auto"/>
        <w:ind w:left="284" w:hanging="218"/>
        <w:jc w:val="both"/>
        <w:rPr>
          <w:rFonts w:ascii="Times New Roman" w:hAnsi="Times New Roman" w:cs="Times New Roman"/>
          <w:sz w:val="24"/>
          <w:szCs w:val="24"/>
        </w:rPr>
      </w:pPr>
      <w:r>
        <w:rPr>
          <w:rFonts w:ascii="Times New Roman" w:hAnsi="Times New Roman" w:cs="Times New Roman"/>
          <w:sz w:val="24"/>
          <w:szCs w:val="24"/>
        </w:rPr>
        <w:t xml:space="preserve">Application </w:t>
      </w:r>
      <w:r w:rsidR="003C4E90" w:rsidRPr="00785B06">
        <w:rPr>
          <w:rFonts w:ascii="Times New Roman" w:hAnsi="Times New Roman" w:cs="Times New Roman"/>
          <w:sz w:val="24"/>
          <w:szCs w:val="24"/>
        </w:rPr>
        <w:t xml:space="preserve">for a competitive commercialization grant offered by </w:t>
      </w:r>
      <w:proofErr w:type="spellStart"/>
      <w:r w:rsidR="003C4E90" w:rsidRPr="00785B06">
        <w:rPr>
          <w:rFonts w:ascii="Times New Roman" w:hAnsi="Times New Roman" w:cs="Times New Roman"/>
          <w:sz w:val="24"/>
          <w:szCs w:val="24"/>
        </w:rPr>
        <w:t>SickKids</w:t>
      </w:r>
      <w:proofErr w:type="spellEnd"/>
      <w:r w:rsidR="003C4E90" w:rsidRPr="00785B06">
        <w:rPr>
          <w:rFonts w:ascii="Times New Roman" w:hAnsi="Times New Roman" w:cs="Times New Roman"/>
          <w:sz w:val="24"/>
          <w:szCs w:val="24"/>
        </w:rPr>
        <w:t xml:space="preserve">. In this competition, the judges were experienced businessmen, clinicians and engineers and the team prepared a pitch, presentation and demonstration to translate this project and its benefits to the panel of judges who had a wide range of backgrounds. </w:t>
      </w:r>
      <w:r>
        <w:rPr>
          <w:rFonts w:ascii="Times New Roman" w:hAnsi="Times New Roman" w:cs="Times New Roman"/>
          <w:sz w:val="24"/>
          <w:szCs w:val="24"/>
        </w:rPr>
        <w:t xml:space="preserve">This was applied for in December, 2016. </w:t>
      </w:r>
    </w:p>
    <w:p w:rsidR="00785B06" w:rsidRDefault="00785B06" w:rsidP="00153EAE">
      <w:pPr>
        <w:pStyle w:val="ListParagraph"/>
        <w:numPr>
          <w:ilvl w:val="0"/>
          <w:numId w:val="1"/>
        </w:numPr>
        <w:spacing w:after="0" w:line="240" w:lineRule="auto"/>
        <w:ind w:left="284" w:hanging="218"/>
        <w:jc w:val="both"/>
        <w:rPr>
          <w:rFonts w:ascii="Times New Roman" w:hAnsi="Times New Roman" w:cs="Times New Roman"/>
          <w:sz w:val="24"/>
          <w:szCs w:val="24"/>
        </w:rPr>
      </w:pPr>
      <w:r>
        <w:rPr>
          <w:rFonts w:ascii="Times New Roman" w:hAnsi="Times New Roman" w:cs="Times New Roman"/>
          <w:sz w:val="24"/>
          <w:szCs w:val="24"/>
        </w:rPr>
        <w:t>P</w:t>
      </w:r>
      <w:r w:rsidR="003C4E90" w:rsidRPr="00785B06">
        <w:rPr>
          <w:rFonts w:ascii="Times New Roman" w:hAnsi="Times New Roman" w:cs="Times New Roman"/>
          <w:sz w:val="24"/>
          <w:szCs w:val="24"/>
        </w:rPr>
        <w:t>resent the results of the surgeon survey</w:t>
      </w:r>
      <w:r w:rsidR="00F151AC" w:rsidRPr="00785B06">
        <w:rPr>
          <w:rFonts w:ascii="Times New Roman" w:hAnsi="Times New Roman" w:cs="Times New Roman"/>
          <w:sz w:val="24"/>
          <w:szCs w:val="24"/>
        </w:rPr>
        <w:t xml:space="preserve"> at a confere</w:t>
      </w:r>
      <w:r w:rsidR="001D40EB" w:rsidRPr="00785B06">
        <w:rPr>
          <w:rFonts w:ascii="Times New Roman" w:hAnsi="Times New Roman" w:cs="Times New Roman"/>
          <w:sz w:val="24"/>
          <w:szCs w:val="24"/>
        </w:rPr>
        <w:t>nce for endoscopic ear surgeons</w:t>
      </w:r>
      <w:r w:rsidR="00153EAE">
        <w:rPr>
          <w:rFonts w:ascii="Times New Roman" w:hAnsi="Times New Roman" w:cs="Times New Roman"/>
          <w:sz w:val="24"/>
          <w:szCs w:val="24"/>
        </w:rPr>
        <w:t xml:space="preserve"> (IWGEES)</w:t>
      </w:r>
      <w:r w:rsidR="003C4E90" w:rsidRPr="00785B06">
        <w:rPr>
          <w:rFonts w:ascii="Times New Roman" w:hAnsi="Times New Roman" w:cs="Times New Roman"/>
          <w:sz w:val="24"/>
          <w:szCs w:val="24"/>
        </w:rPr>
        <w:t>,</w:t>
      </w:r>
      <w:r w:rsidR="001D40EB" w:rsidRPr="00785B06">
        <w:rPr>
          <w:rFonts w:ascii="Times New Roman" w:hAnsi="Times New Roman" w:cs="Times New Roman"/>
          <w:sz w:val="24"/>
          <w:szCs w:val="24"/>
        </w:rPr>
        <w:t xml:space="preserve"> and any future clinical testing </w:t>
      </w:r>
      <w:r w:rsidR="00153EAE">
        <w:rPr>
          <w:rFonts w:ascii="Times New Roman" w:hAnsi="Times New Roman" w:cs="Times New Roman"/>
          <w:sz w:val="24"/>
          <w:szCs w:val="24"/>
        </w:rPr>
        <w:t xml:space="preserve">results </w:t>
      </w:r>
      <w:r w:rsidR="001D40EB" w:rsidRPr="00785B06">
        <w:rPr>
          <w:rFonts w:ascii="Times New Roman" w:hAnsi="Times New Roman" w:cs="Times New Roman"/>
          <w:sz w:val="24"/>
          <w:szCs w:val="24"/>
        </w:rPr>
        <w:t>in otolaryngology journals</w:t>
      </w:r>
      <w:r w:rsidR="00153EAE">
        <w:rPr>
          <w:rFonts w:ascii="Times New Roman" w:hAnsi="Times New Roman" w:cs="Times New Roman"/>
          <w:sz w:val="24"/>
          <w:szCs w:val="24"/>
        </w:rPr>
        <w:t xml:space="preserve"> (</w:t>
      </w:r>
      <w:r w:rsidR="00153EAE" w:rsidRPr="00153EAE">
        <w:rPr>
          <w:rFonts w:ascii="Times New Roman" w:hAnsi="Times New Roman" w:cs="Times New Roman"/>
          <w:sz w:val="24"/>
          <w:szCs w:val="24"/>
        </w:rPr>
        <w:t>Journal of Otolaryngology - Head and Neck Surgery</w:t>
      </w:r>
      <w:r w:rsidR="00153EAE">
        <w:rPr>
          <w:rFonts w:ascii="Times New Roman" w:hAnsi="Times New Roman" w:cs="Times New Roman"/>
          <w:sz w:val="24"/>
          <w:szCs w:val="24"/>
        </w:rPr>
        <w:t>)</w:t>
      </w:r>
      <w:r w:rsidR="001D40EB" w:rsidRPr="00785B06">
        <w:rPr>
          <w:rFonts w:ascii="Times New Roman" w:hAnsi="Times New Roman" w:cs="Times New Roman"/>
          <w:sz w:val="24"/>
          <w:szCs w:val="24"/>
        </w:rPr>
        <w:t xml:space="preserve">. </w:t>
      </w:r>
      <w:r>
        <w:rPr>
          <w:rFonts w:ascii="Times New Roman" w:hAnsi="Times New Roman" w:cs="Times New Roman"/>
          <w:sz w:val="24"/>
          <w:szCs w:val="24"/>
        </w:rPr>
        <w:t>The endoscopic ear surgery conference is in April, 2017 and the journal publications aim to be done in 2018.</w:t>
      </w:r>
    </w:p>
    <w:p w:rsidR="00314F38" w:rsidRDefault="00CD2085" w:rsidP="00153EAE">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Planning, Management and E</w:t>
      </w:r>
      <w:r w:rsidR="00811806" w:rsidRPr="00811806">
        <w:rPr>
          <w:rFonts w:ascii="Times New Roman" w:hAnsi="Times New Roman" w:cs="Times New Roman"/>
          <w:b/>
          <w:sz w:val="24"/>
          <w:szCs w:val="24"/>
        </w:rPr>
        <w:t>val</w:t>
      </w:r>
      <w:r>
        <w:rPr>
          <w:rFonts w:ascii="Times New Roman" w:hAnsi="Times New Roman" w:cs="Times New Roman"/>
          <w:b/>
          <w:sz w:val="24"/>
          <w:szCs w:val="24"/>
        </w:rPr>
        <w:t xml:space="preserve">uation of Knowledge Translation: </w:t>
      </w:r>
      <w:r w:rsidR="006D1035">
        <w:rPr>
          <w:rFonts w:ascii="Times New Roman" w:hAnsi="Times New Roman" w:cs="Times New Roman"/>
          <w:sz w:val="24"/>
          <w:szCs w:val="24"/>
        </w:rPr>
        <w:t xml:space="preserve">The CIGITI lab at </w:t>
      </w:r>
      <w:proofErr w:type="spellStart"/>
      <w:r w:rsidR="006D1035">
        <w:rPr>
          <w:rFonts w:ascii="Times New Roman" w:hAnsi="Times New Roman" w:cs="Times New Roman"/>
          <w:sz w:val="24"/>
          <w:szCs w:val="24"/>
        </w:rPr>
        <w:t>SickKids</w:t>
      </w:r>
      <w:proofErr w:type="spellEnd"/>
      <w:r w:rsidR="006D1035">
        <w:rPr>
          <w:rFonts w:ascii="Times New Roman" w:hAnsi="Times New Roman" w:cs="Times New Roman"/>
          <w:sz w:val="24"/>
          <w:szCs w:val="24"/>
        </w:rPr>
        <w:t xml:space="preserve"> has the tool design and fabrication resources and the Master’s student is working closely with her PI, an endoscopic ear surgeon which would help the project penetrate the endoscopic ear surgery conference and the otolaryngology journals. If the journal submissions are accepted and published, and cited then they would be considered a success as it shows that the results of the publication are used by the academic world. If surgeons who attend the </w:t>
      </w:r>
      <w:r w:rsidR="00C821F4">
        <w:rPr>
          <w:rFonts w:ascii="Times New Roman" w:hAnsi="Times New Roman" w:cs="Times New Roman"/>
          <w:sz w:val="24"/>
          <w:szCs w:val="24"/>
        </w:rPr>
        <w:t xml:space="preserve">TEES </w:t>
      </w:r>
      <w:r w:rsidR="006D1035">
        <w:rPr>
          <w:rFonts w:ascii="Times New Roman" w:hAnsi="Times New Roman" w:cs="Times New Roman"/>
          <w:sz w:val="24"/>
          <w:szCs w:val="24"/>
        </w:rPr>
        <w:t xml:space="preserve">courses </w:t>
      </w:r>
      <w:r w:rsidR="00C821F4">
        <w:rPr>
          <w:rFonts w:ascii="Times New Roman" w:hAnsi="Times New Roman" w:cs="Times New Roman"/>
          <w:sz w:val="24"/>
          <w:szCs w:val="24"/>
        </w:rPr>
        <w:t>use the new instruments and/or suggest modifications to improve the design, it</w:t>
      </w:r>
      <w:r w:rsidR="006D1035">
        <w:rPr>
          <w:rFonts w:ascii="Times New Roman" w:hAnsi="Times New Roman" w:cs="Times New Roman"/>
          <w:sz w:val="24"/>
          <w:szCs w:val="24"/>
        </w:rPr>
        <w:t xml:space="preserve"> would be considered successful. </w:t>
      </w:r>
      <w:r w:rsidR="00D4622A">
        <w:rPr>
          <w:rFonts w:ascii="Times New Roman" w:hAnsi="Times New Roman" w:cs="Times New Roman"/>
          <w:sz w:val="24"/>
          <w:szCs w:val="24"/>
        </w:rPr>
        <w:t xml:space="preserve">If the REB application is approved, then the project was successfully translated to the REB members at </w:t>
      </w:r>
      <w:proofErr w:type="spellStart"/>
      <w:r w:rsidR="00D4622A">
        <w:rPr>
          <w:rFonts w:ascii="Times New Roman" w:hAnsi="Times New Roman" w:cs="Times New Roman"/>
          <w:sz w:val="24"/>
          <w:szCs w:val="24"/>
        </w:rPr>
        <w:t>SickKids</w:t>
      </w:r>
      <w:proofErr w:type="spellEnd"/>
      <w:r w:rsidR="00D4622A">
        <w:rPr>
          <w:rFonts w:ascii="Times New Roman" w:hAnsi="Times New Roman" w:cs="Times New Roman"/>
          <w:sz w:val="24"/>
          <w:szCs w:val="24"/>
        </w:rPr>
        <w:t xml:space="preserve"> Hospital. This KT activity is monitored as the application would have to be renewed annually.</w:t>
      </w:r>
    </w:p>
    <w:p w:rsidR="00314F38" w:rsidRPr="00314F38" w:rsidRDefault="00314F38" w:rsidP="00CD2085">
      <w:pPr>
        <w:spacing w:line="240" w:lineRule="auto"/>
        <w:jc w:val="both"/>
        <w:rPr>
          <w:rFonts w:ascii="Times New Roman" w:hAnsi="Times New Roman" w:cs="Times New Roman"/>
          <w:b/>
          <w:sz w:val="24"/>
          <w:szCs w:val="24"/>
        </w:rPr>
      </w:pPr>
      <w:r w:rsidRPr="00314F38">
        <w:rPr>
          <w:rFonts w:ascii="Times New Roman" w:hAnsi="Times New Roman" w:cs="Times New Roman"/>
          <w:b/>
          <w:sz w:val="24"/>
          <w:szCs w:val="24"/>
        </w:rPr>
        <w:lastRenderedPageBreak/>
        <w:t xml:space="preserve">References: </w:t>
      </w:r>
    </w:p>
    <w:p w:rsidR="00314F38" w:rsidRPr="00314F38" w:rsidRDefault="0036709D" w:rsidP="00314F38">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sidR="00314F38">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314F38" w:rsidRPr="00314F38">
        <w:rPr>
          <w:rFonts w:ascii="Times New Roman" w:hAnsi="Times New Roman" w:cs="Times New Roman"/>
          <w:noProof/>
          <w:sz w:val="24"/>
          <w:szCs w:val="24"/>
        </w:rPr>
        <w:t>[1]</w:t>
      </w:r>
      <w:r w:rsidR="00314F38" w:rsidRPr="00314F38">
        <w:rPr>
          <w:rFonts w:ascii="Times New Roman" w:hAnsi="Times New Roman" w:cs="Times New Roman"/>
          <w:noProof/>
          <w:sz w:val="24"/>
          <w:szCs w:val="24"/>
        </w:rPr>
        <w:tab/>
        <w:t xml:space="preserve">M. Yong, T. Mijovic, and J. Lea, “Endoscopic ear surgery in Canada : a cross-sectional study,” </w:t>
      </w:r>
      <w:r w:rsidR="00314F38" w:rsidRPr="00314F38">
        <w:rPr>
          <w:rFonts w:ascii="Times New Roman" w:hAnsi="Times New Roman" w:cs="Times New Roman"/>
          <w:i/>
          <w:iCs/>
          <w:noProof/>
          <w:sz w:val="24"/>
          <w:szCs w:val="24"/>
        </w:rPr>
        <w:t>J. Otolaryngol. - Head Neck Surg.</w:t>
      </w:r>
      <w:r w:rsidR="00314F38" w:rsidRPr="00314F38">
        <w:rPr>
          <w:rFonts w:ascii="Times New Roman" w:hAnsi="Times New Roman" w:cs="Times New Roman"/>
          <w:noProof/>
          <w:sz w:val="24"/>
          <w:szCs w:val="24"/>
        </w:rPr>
        <w:t>, pp. 1–8, 2016.</w:t>
      </w:r>
    </w:p>
    <w:p w:rsidR="00314F38" w:rsidRPr="00314F38" w:rsidRDefault="00314F38" w:rsidP="00314F38">
      <w:pPr>
        <w:widowControl w:val="0"/>
        <w:autoSpaceDE w:val="0"/>
        <w:autoSpaceDN w:val="0"/>
        <w:adjustRightInd w:val="0"/>
        <w:spacing w:line="240" w:lineRule="auto"/>
        <w:ind w:left="640" w:hanging="640"/>
        <w:rPr>
          <w:rFonts w:ascii="Times New Roman" w:hAnsi="Times New Roman" w:cs="Times New Roman"/>
          <w:noProof/>
          <w:sz w:val="24"/>
          <w:szCs w:val="24"/>
        </w:rPr>
      </w:pPr>
      <w:r w:rsidRPr="00314F38">
        <w:rPr>
          <w:rFonts w:ascii="Times New Roman" w:hAnsi="Times New Roman" w:cs="Times New Roman"/>
          <w:noProof/>
          <w:sz w:val="24"/>
          <w:szCs w:val="24"/>
        </w:rPr>
        <w:t>[2]</w:t>
      </w:r>
      <w:r w:rsidRPr="00314F38">
        <w:rPr>
          <w:rFonts w:ascii="Times New Roman" w:hAnsi="Times New Roman" w:cs="Times New Roman"/>
          <w:noProof/>
          <w:sz w:val="24"/>
          <w:szCs w:val="24"/>
        </w:rPr>
        <w:tab/>
        <w:t>Ã. A. L. James, Ã. S. Cushing, and Ã. B. C. Papsin, “Residual Cholesteatoma After Endoscope-guided Surgery in Children,” pp. 196–201, 2015.</w:t>
      </w:r>
    </w:p>
    <w:p w:rsidR="00314F38" w:rsidRPr="00314F38" w:rsidRDefault="00314F38" w:rsidP="00314F38">
      <w:pPr>
        <w:widowControl w:val="0"/>
        <w:autoSpaceDE w:val="0"/>
        <w:autoSpaceDN w:val="0"/>
        <w:adjustRightInd w:val="0"/>
        <w:spacing w:line="240" w:lineRule="auto"/>
        <w:ind w:left="640" w:hanging="640"/>
        <w:rPr>
          <w:rFonts w:ascii="Times New Roman" w:hAnsi="Times New Roman" w:cs="Times New Roman"/>
          <w:noProof/>
          <w:sz w:val="24"/>
          <w:szCs w:val="24"/>
        </w:rPr>
      </w:pPr>
      <w:r w:rsidRPr="00314F38">
        <w:rPr>
          <w:rFonts w:ascii="Times New Roman" w:hAnsi="Times New Roman" w:cs="Times New Roman"/>
          <w:noProof/>
          <w:sz w:val="24"/>
          <w:szCs w:val="24"/>
        </w:rPr>
        <w:t>[3]</w:t>
      </w:r>
      <w:r w:rsidRPr="00314F38">
        <w:rPr>
          <w:rFonts w:ascii="Times New Roman" w:hAnsi="Times New Roman" w:cs="Times New Roman"/>
          <w:noProof/>
          <w:sz w:val="24"/>
          <w:szCs w:val="24"/>
        </w:rPr>
        <w:tab/>
        <w:t xml:space="preserve">S. C. Prasad, A. Giannuzzi, E. A. Nahleh, G. De Donato, A. Russo, and M. Sanna, “Is endoscopic ear surgery an alternative to the modified Bondy technique for limited epitympanic cholesteatoma?,” </w:t>
      </w:r>
      <w:r w:rsidRPr="00314F38">
        <w:rPr>
          <w:rFonts w:ascii="Times New Roman" w:hAnsi="Times New Roman" w:cs="Times New Roman"/>
          <w:i/>
          <w:iCs/>
          <w:noProof/>
          <w:sz w:val="24"/>
          <w:szCs w:val="24"/>
        </w:rPr>
        <w:t>Eur. Arch. Oto-Rhino-Laryngology</w:t>
      </w:r>
      <w:r w:rsidRPr="00314F38">
        <w:rPr>
          <w:rFonts w:ascii="Times New Roman" w:hAnsi="Times New Roman" w:cs="Times New Roman"/>
          <w:noProof/>
          <w:sz w:val="24"/>
          <w:szCs w:val="24"/>
        </w:rPr>
        <w:t>, vol. 273, no. 9, pp. 2533–2540, 2016.</w:t>
      </w:r>
    </w:p>
    <w:p w:rsidR="00314F38" w:rsidRPr="00314F38" w:rsidRDefault="00314F38" w:rsidP="00314F38">
      <w:pPr>
        <w:widowControl w:val="0"/>
        <w:autoSpaceDE w:val="0"/>
        <w:autoSpaceDN w:val="0"/>
        <w:adjustRightInd w:val="0"/>
        <w:spacing w:line="240" w:lineRule="auto"/>
        <w:ind w:left="640" w:hanging="640"/>
        <w:rPr>
          <w:rFonts w:ascii="Times New Roman" w:hAnsi="Times New Roman" w:cs="Times New Roman"/>
          <w:noProof/>
          <w:sz w:val="24"/>
          <w:szCs w:val="24"/>
        </w:rPr>
      </w:pPr>
      <w:r w:rsidRPr="00314F38">
        <w:rPr>
          <w:rFonts w:ascii="Times New Roman" w:hAnsi="Times New Roman" w:cs="Times New Roman"/>
          <w:noProof/>
          <w:sz w:val="24"/>
          <w:szCs w:val="24"/>
        </w:rPr>
        <w:t>[4]</w:t>
      </w:r>
      <w:r w:rsidRPr="00314F38">
        <w:rPr>
          <w:rFonts w:ascii="Times New Roman" w:hAnsi="Times New Roman" w:cs="Times New Roman"/>
          <w:noProof/>
          <w:sz w:val="24"/>
          <w:szCs w:val="24"/>
        </w:rPr>
        <w:tab/>
        <w:t xml:space="preserve">L. Presutti, F. M. Gioacchini, M. Alicandri-Ciufelli, D. Villari, and D. Marchioni, “Results of endoscopic middle ear surgery for cholesteatoma treatment: a systematic review.,” </w:t>
      </w:r>
      <w:r w:rsidRPr="00314F38">
        <w:rPr>
          <w:rFonts w:ascii="Times New Roman" w:hAnsi="Times New Roman" w:cs="Times New Roman"/>
          <w:i/>
          <w:iCs/>
          <w:noProof/>
          <w:sz w:val="24"/>
          <w:szCs w:val="24"/>
        </w:rPr>
        <w:t>Acta Otorhinolaryngol. Ital.</w:t>
      </w:r>
      <w:r w:rsidRPr="00314F38">
        <w:rPr>
          <w:rFonts w:ascii="Times New Roman" w:hAnsi="Times New Roman" w:cs="Times New Roman"/>
          <w:noProof/>
          <w:sz w:val="24"/>
          <w:szCs w:val="24"/>
        </w:rPr>
        <w:t>, vol. 34, no. 3, pp. 153–157, 2014.</w:t>
      </w:r>
    </w:p>
    <w:p w:rsidR="00314F38" w:rsidRPr="00314F38" w:rsidRDefault="00314F38" w:rsidP="00314F38">
      <w:pPr>
        <w:widowControl w:val="0"/>
        <w:autoSpaceDE w:val="0"/>
        <w:autoSpaceDN w:val="0"/>
        <w:adjustRightInd w:val="0"/>
        <w:spacing w:line="240" w:lineRule="auto"/>
        <w:ind w:left="640" w:hanging="640"/>
        <w:rPr>
          <w:rFonts w:ascii="Times New Roman" w:hAnsi="Times New Roman" w:cs="Times New Roman"/>
          <w:noProof/>
          <w:sz w:val="24"/>
        </w:rPr>
      </w:pPr>
      <w:r w:rsidRPr="00314F38">
        <w:rPr>
          <w:rFonts w:ascii="Times New Roman" w:hAnsi="Times New Roman" w:cs="Times New Roman"/>
          <w:noProof/>
          <w:sz w:val="24"/>
          <w:szCs w:val="24"/>
        </w:rPr>
        <w:t>[5]</w:t>
      </w:r>
      <w:r w:rsidRPr="00314F38">
        <w:rPr>
          <w:rFonts w:ascii="Times New Roman" w:hAnsi="Times New Roman" w:cs="Times New Roman"/>
          <w:noProof/>
          <w:sz w:val="24"/>
          <w:szCs w:val="24"/>
        </w:rPr>
        <w:tab/>
        <w:t xml:space="preserve">M. Tarabichi, “Endoscopic management of limited attic cholesteatoma.,” </w:t>
      </w:r>
      <w:r w:rsidRPr="00314F38">
        <w:rPr>
          <w:rFonts w:ascii="Times New Roman" w:hAnsi="Times New Roman" w:cs="Times New Roman"/>
          <w:i/>
          <w:iCs/>
          <w:noProof/>
          <w:sz w:val="24"/>
          <w:szCs w:val="24"/>
        </w:rPr>
        <w:t>Laryngoscope</w:t>
      </w:r>
      <w:r w:rsidRPr="00314F38">
        <w:rPr>
          <w:rFonts w:ascii="Times New Roman" w:hAnsi="Times New Roman" w:cs="Times New Roman"/>
          <w:noProof/>
          <w:sz w:val="24"/>
          <w:szCs w:val="24"/>
        </w:rPr>
        <w:t>, vol. 114, no. 7, pp. 1157–1162, 2004.</w:t>
      </w:r>
    </w:p>
    <w:p w:rsidR="00314F38" w:rsidRDefault="0036709D" w:rsidP="00CD2085">
      <w:pPr>
        <w:spacing w:line="24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rsidR="00811806" w:rsidRPr="00CD2085" w:rsidRDefault="00D4622A" w:rsidP="00CD2085">
      <w:p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sectPr w:rsidR="00811806" w:rsidRPr="00CD2085" w:rsidSect="00811806">
      <w:headerReference w:type="default" r:id="rId8"/>
      <w:pgSz w:w="12240" w:h="15840"/>
      <w:pgMar w:top="1008" w:right="1008" w:bottom="1008" w:left="100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027E" w:rsidRDefault="0001027E" w:rsidP="00314F38">
      <w:pPr>
        <w:spacing w:after="0" w:line="240" w:lineRule="auto"/>
      </w:pPr>
      <w:r>
        <w:separator/>
      </w:r>
    </w:p>
  </w:endnote>
  <w:endnote w:type="continuationSeparator" w:id="0">
    <w:p w:rsidR="0001027E" w:rsidRDefault="0001027E" w:rsidP="00314F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027E" w:rsidRDefault="0001027E" w:rsidP="00314F38">
      <w:pPr>
        <w:spacing w:after="0" w:line="240" w:lineRule="auto"/>
      </w:pPr>
      <w:r>
        <w:separator/>
      </w:r>
    </w:p>
  </w:footnote>
  <w:footnote w:type="continuationSeparator" w:id="0">
    <w:p w:rsidR="0001027E" w:rsidRDefault="0001027E" w:rsidP="00314F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7A2" w:rsidRPr="006B37A2" w:rsidRDefault="006B37A2">
    <w:pPr>
      <w:pStyle w:val="Header"/>
      <w:rPr>
        <w:rFonts w:ascii="Times New Roman" w:hAnsi="Times New Roman" w:cs="Times New Roman"/>
        <w:szCs w:val="24"/>
      </w:rPr>
    </w:pPr>
    <w:proofErr w:type="spellStart"/>
    <w:r w:rsidRPr="006B37A2">
      <w:rPr>
        <w:rFonts w:ascii="Times New Roman" w:hAnsi="Times New Roman" w:cs="Times New Roman"/>
        <w:szCs w:val="24"/>
      </w:rPr>
      <w:t>Arushri</w:t>
    </w:r>
    <w:proofErr w:type="spellEnd"/>
    <w:r w:rsidRPr="006B37A2">
      <w:rPr>
        <w:rFonts w:ascii="Times New Roman" w:hAnsi="Times New Roman" w:cs="Times New Roman"/>
        <w:szCs w:val="24"/>
      </w:rPr>
      <w:t xml:space="preserve"> </w:t>
    </w:r>
    <w:proofErr w:type="spellStart"/>
    <w:r w:rsidRPr="006B37A2">
      <w:rPr>
        <w:rFonts w:ascii="Times New Roman" w:hAnsi="Times New Roman" w:cs="Times New Roman"/>
        <w:szCs w:val="24"/>
      </w:rPr>
      <w:t>Swarup</w:t>
    </w:r>
    <w:proofErr w:type="spellEnd"/>
    <w:r w:rsidR="00667892">
      <w:rPr>
        <w:rFonts w:ascii="Times New Roman" w:hAnsi="Times New Roman" w:cs="Times New Roman"/>
        <w:szCs w:val="24"/>
      </w:rPr>
      <w:t xml:space="preserve"> 998866071</w:t>
    </w:r>
    <w:r w:rsidR="00667892">
      <w:rPr>
        <w:rFonts w:ascii="Times New Roman" w:hAnsi="Times New Roman" w:cs="Times New Roman"/>
        <w:szCs w:val="24"/>
      </w:rPr>
      <w:tab/>
      <w:t>Knowledge Translation Plan BME 1450</w:t>
    </w:r>
    <w:r w:rsidRPr="006B37A2">
      <w:rPr>
        <w:rFonts w:ascii="Times New Roman" w:hAnsi="Times New Roman" w:cs="Times New Roman"/>
        <w:szCs w:val="24"/>
      </w:rPr>
      <w:t xml:space="preserve"> </w:t>
    </w:r>
    <w:r w:rsidRPr="006B37A2">
      <w:rPr>
        <w:rFonts w:ascii="Times New Roman" w:hAnsi="Times New Roman" w:cs="Times New Roman"/>
        <w:szCs w:val="24"/>
      </w:rPr>
      <w:tab/>
      <w:t>19-Dec-2016</w:t>
    </w:r>
  </w:p>
  <w:p w:rsidR="006B37A2" w:rsidRDefault="006B37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407C74"/>
    <w:multiLevelType w:val="hybridMultilevel"/>
    <w:tmpl w:val="393C27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811806"/>
    <w:rsid w:val="0001027E"/>
    <w:rsid w:val="000B56F6"/>
    <w:rsid w:val="00153EAE"/>
    <w:rsid w:val="001D40EB"/>
    <w:rsid w:val="001F534D"/>
    <w:rsid w:val="002526FB"/>
    <w:rsid w:val="00281523"/>
    <w:rsid w:val="00314F38"/>
    <w:rsid w:val="0036709D"/>
    <w:rsid w:val="003C4E90"/>
    <w:rsid w:val="003E6C52"/>
    <w:rsid w:val="00656291"/>
    <w:rsid w:val="00667892"/>
    <w:rsid w:val="006B37A2"/>
    <w:rsid w:val="006D1035"/>
    <w:rsid w:val="007051A3"/>
    <w:rsid w:val="00721447"/>
    <w:rsid w:val="00727096"/>
    <w:rsid w:val="00760FFC"/>
    <w:rsid w:val="00785B06"/>
    <w:rsid w:val="00811806"/>
    <w:rsid w:val="00B7244B"/>
    <w:rsid w:val="00C821F4"/>
    <w:rsid w:val="00CC29C7"/>
    <w:rsid w:val="00CD2085"/>
    <w:rsid w:val="00D4622A"/>
    <w:rsid w:val="00DB2E8D"/>
    <w:rsid w:val="00DE1FB5"/>
    <w:rsid w:val="00E41FD7"/>
    <w:rsid w:val="00E92956"/>
    <w:rsid w:val="00F151A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34D"/>
  </w:style>
  <w:style w:type="paragraph" w:styleId="Heading2">
    <w:name w:val="heading 2"/>
    <w:basedOn w:val="Normal"/>
    <w:next w:val="Normal"/>
    <w:link w:val="Heading2Char"/>
    <w:uiPriority w:val="9"/>
    <w:unhideWhenUsed/>
    <w:qFormat/>
    <w:rsid w:val="00CD20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0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B06"/>
    <w:pPr>
      <w:ind w:left="720"/>
      <w:contextualSpacing/>
    </w:pPr>
  </w:style>
  <w:style w:type="character" w:customStyle="1" w:styleId="Heading2Char">
    <w:name w:val="Heading 2 Char"/>
    <w:basedOn w:val="DefaultParagraphFont"/>
    <w:link w:val="Heading2"/>
    <w:uiPriority w:val="9"/>
    <w:rsid w:val="00CD20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208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14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F38"/>
  </w:style>
  <w:style w:type="paragraph" w:styleId="Footer">
    <w:name w:val="footer"/>
    <w:basedOn w:val="Normal"/>
    <w:link w:val="FooterChar"/>
    <w:uiPriority w:val="99"/>
    <w:semiHidden/>
    <w:unhideWhenUsed/>
    <w:rsid w:val="00314F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4F38"/>
  </w:style>
  <w:style w:type="paragraph" w:styleId="BalloonText">
    <w:name w:val="Balloon Text"/>
    <w:basedOn w:val="Normal"/>
    <w:link w:val="BalloonTextChar"/>
    <w:uiPriority w:val="99"/>
    <w:semiHidden/>
    <w:unhideWhenUsed/>
    <w:rsid w:val="006B3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7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F9F87C-DDA8-4F2E-8330-4A3B80C8F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2</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11735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Arushri Swarup</dc:creator>
  <cp:lastModifiedBy>Arushri Swarup</cp:lastModifiedBy>
  <cp:revision>14</cp:revision>
  <dcterms:created xsi:type="dcterms:W3CDTF">2016-12-14T01:46:00Z</dcterms:created>
  <dcterms:modified xsi:type="dcterms:W3CDTF">2016-12-20T00:51:00Z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http://www.zotero.org/styles/ieee</vt:lpwstr>
  </property>
</Properties>
</file>