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50422" w14:textId="77777777" w:rsidR="00E556C7" w:rsidRPr="00E556C7" w:rsidRDefault="00CF7CE0" w:rsidP="00BE09C8">
      <w:pPr>
        <w:jc w:val="both"/>
        <w:rPr>
          <w:sz w:val="32"/>
          <w:lang w:val="en-CA"/>
        </w:rPr>
      </w:pPr>
      <w:r>
        <w:rPr>
          <w:sz w:val="32"/>
          <w:lang w:val="en-CA"/>
        </w:rPr>
        <w:t xml:space="preserve">Chapter 1: </w:t>
      </w:r>
      <w:r w:rsidR="00E556C7" w:rsidRPr="00E556C7">
        <w:rPr>
          <w:sz w:val="32"/>
          <w:lang w:val="en-CA"/>
        </w:rPr>
        <w:t>Needs Analysis and Time Flow Study to Assess Endoscopic Ear Surgery</w:t>
      </w:r>
    </w:p>
    <w:p w14:paraId="70EC6D4E" w14:textId="77777777" w:rsidR="00C07E73" w:rsidRPr="00765F73" w:rsidRDefault="00C07E73" w:rsidP="00C07E73">
      <w:pPr>
        <w:pStyle w:val="Heading1"/>
        <w:rPr>
          <w:lang w:val="en-CA"/>
        </w:rPr>
      </w:pPr>
      <w:r w:rsidRPr="00C07E73">
        <w:t>Introduction</w:t>
      </w:r>
      <w:r w:rsidRPr="00FD3A3E">
        <w:rPr>
          <w:lang w:val="en-CA"/>
        </w:rPr>
        <w:t xml:space="preserve">: </w:t>
      </w:r>
    </w:p>
    <w:p w14:paraId="392A4B30" w14:textId="77777777" w:rsidR="00C07E73" w:rsidRPr="00BE09C8" w:rsidRDefault="00C07E73" w:rsidP="00C07E73">
      <w:pPr>
        <w:widowControl w:val="0"/>
        <w:autoSpaceDE w:val="0"/>
        <w:autoSpaceDN w:val="0"/>
        <w:adjustRightInd w:val="0"/>
        <w:spacing w:after="240"/>
        <w:jc w:val="both"/>
        <w:rPr>
          <w:rFonts w:cs="Times New Roman"/>
          <w:lang w:val="en-CA"/>
        </w:rPr>
      </w:pPr>
      <w:r w:rsidRPr="00FD3A3E">
        <w:rPr>
          <w:rFonts w:cs="Times New Roman"/>
          <w:lang w:val="en-CA"/>
        </w:rPr>
        <w:t>Middle ear surgery is traditionally performed through an external incision with visualisation of delicate anatomical structures using a microscope.  More recently, minimally invasive</w:t>
      </w:r>
      <w:r>
        <w:rPr>
          <w:rFonts w:cs="Times New Roman"/>
          <w:lang w:val="en-CA"/>
        </w:rPr>
        <w:t xml:space="preserve"> </w:t>
      </w:r>
      <w:r w:rsidRPr="00FD3A3E">
        <w:rPr>
          <w:rFonts w:cs="Times New Roman"/>
          <w:lang w:val="en-CA"/>
        </w:rPr>
        <w:t xml:space="preserve">ear surgical techniques have been developed using endoscopes to access the middle ear through the ear canal without an external incision </w:t>
      </w:r>
      <w:r w:rsidR="002E780B" w:rsidRPr="00FD3A3E">
        <w:rPr>
          <w:rFonts w:cs="Times New Roman"/>
          <w:lang w:val="en-CA"/>
        </w:rPr>
        <w:fldChar w:fldCharType="begin" w:fldLock="1"/>
      </w:r>
      <w:r w:rsidR="003C52D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2E780B" w:rsidRPr="00FD3A3E">
        <w:rPr>
          <w:rFonts w:cs="Times New Roman"/>
          <w:lang w:val="en-CA"/>
        </w:rPr>
        <w:fldChar w:fldCharType="separate"/>
      </w:r>
      <w:r w:rsidR="005A5BDC" w:rsidRPr="005A5BDC">
        <w:rPr>
          <w:rFonts w:cs="Times New Roman"/>
          <w:noProof/>
          <w:lang w:val="en-CA"/>
        </w:rPr>
        <w:t>[1]</w:t>
      </w:r>
      <w:r w:rsidR="002E780B" w:rsidRPr="00FD3A3E">
        <w:rPr>
          <w:rFonts w:cs="Times New Roman"/>
          <w:lang w:val="en-CA"/>
        </w:rPr>
        <w:fldChar w:fldCharType="end"/>
      </w:r>
      <w:r w:rsidRPr="00FD3A3E">
        <w:rPr>
          <w:rFonts w:cs="Times New Roman"/>
          <w:lang w:val="en-CA"/>
        </w:rPr>
        <w:t xml:space="preserve">, </w:t>
      </w:r>
      <w:r w:rsidR="002E780B" w:rsidRPr="00FD3A3E">
        <w:rPr>
          <w:rFonts w:cs="Times New Roman"/>
          <w:lang w:val="en-CA"/>
        </w:rPr>
        <w:fldChar w:fldCharType="begin" w:fldLock="1"/>
      </w:r>
      <w:r w:rsidR="003C52D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2E780B" w:rsidRPr="00FD3A3E">
        <w:rPr>
          <w:rFonts w:cs="Times New Roman"/>
          <w:lang w:val="en-CA"/>
        </w:rPr>
        <w:fldChar w:fldCharType="separate"/>
      </w:r>
      <w:r w:rsidR="005A5BDC" w:rsidRPr="005A5BDC">
        <w:rPr>
          <w:rFonts w:cs="Times New Roman"/>
          <w:noProof/>
          <w:lang w:val="en-CA"/>
        </w:rPr>
        <w:t>[2]</w:t>
      </w:r>
      <w:r w:rsidR="002E780B" w:rsidRPr="00FD3A3E">
        <w:rPr>
          <w:rFonts w:cs="Times New Roman"/>
          <w:lang w:val="en-CA"/>
        </w:rPr>
        <w:fldChar w:fldCharType="end"/>
      </w:r>
      <w:r w:rsidRPr="00FD3A3E">
        <w:rPr>
          <w:rFonts w:cs="Times New Roman"/>
          <w:lang w:val="en-CA"/>
        </w:rPr>
        <w:t xml:space="preserve">. As with open microscope-guided surgery, this </w:t>
      </w:r>
      <w:proofErr w:type="spellStart"/>
      <w:r w:rsidRPr="00FD3A3E">
        <w:rPr>
          <w:rFonts w:cs="Times New Roman"/>
          <w:lang w:val="en-CA"/>
        </w:rPr>
        <w:t>transcanal</w:t>
      </w:r>
      <w:proofErr w:type="spellEnd"/>
      <w:r w:rsidRPr="00FD3A3E">
        <w:rPr>
          <w:rFonts w:cs="Times New Roman"/>
          <w:lang w:val="en-CA"/>
        </w:rPr>
        <w:t xml:space="preserve"> endoscopic ear surgery (TEES) technique, allows the surgeon to perform procedures such as ear drum reconstruction, skin growth removal and hearing bone repair </w:t>
      </w:r>
      <w:r w:rsidR="002E780B" w:rsidRPr="00FD3A3E">
        <w:rPr>
          <w:rFonts w:cs="Times New Roman"/>
          <w:lang w:val="en-CA"/>
        </w:rPr>
        <w:fldChar w:fldCharType="begin" w:fldLock="1"/>
      </w:r>
      <w:r w:rsidR="003C52D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2E780B" w:rsidRPr="00FD3A3E">
        <w:rPr>
          <w:rFonts w:cs="Times New Roman"/>
          <w:lang w:val="en-CA"/>
        </w:rPr>
        <w:fldChar w:fldCharType="separate"/>
      </w:r>
      <w:r w:rsidR="005A5BDC" w:rsidRPr="005A5BDC">
        <w:rPr>
          <w:rFonts w:cs="Times New Roman"/>
          <w:noProof/>
          <w:lang w:val="en-CA"/>
        </w:rPr>
        <w:t>[1]</w:t>
      </w:r>
      <w:r w:rsidR="002E780B" w:rsidRPr="00FD3A3E">
        <w:rPr>
          <w:rFonts w:cs="Times New Roman"/>
          <w:lang w:val="en-CA"/>
        </w:rPr>
        <w:fldChar w:fldCharType="end"/>
      </w:r>
      <w:r w:rsidRPr="00FD3A3E">
        <w:rPr>
          <w:rFonts w:cs="Times New Roman"/>
          <w:lang w:val="en-CA"/>
        </w:rPr>
        <w:t>.</w:t>
      </w:r>
      <w:r>
        <w:rPr>
          <w:rFonts w:cs="Times New Roman"/>
          <w:lang w:val="en-CA"/>
        </w:rPr>
        <w:t xml:space="preserve"> </w:t>
      </w:r>
      <w:r w:rsidRPr="00FD3A3E">
        <w:rPr>
          <w:rFonts w:cs="Times New Roman"/>
          <w:lang w:val="en-CA"/>
        </w:rPr>
        <w:t xml:space="preserve">The advantages of endoscopic ear surgery are as follows: removing the need for an external incision and reducing post-operative morbidity (10), improved outcomes </w:t>
      </w:r>
      <w:r w:rsidRPr="00FD3A3E">
        <w:rPr>
          <w:rFonts w:cs="Arial"/>
        </w:rPr>
        <w:t xml:space="preserve">by enhancing minimally invasive access for disease eradication (2-4), more effective disease control as shown by the reduction of the rate of reoccurring skin growth (2, 3), and better hearing due to hearing bone preservation (10, 11). </w:t>
      </w:r>
    </w:p>
    <w:p w14:paraId="26934209" w14:textId="77777777" w:rsidR="00C07E73" w:rsidRDefault="00C07E73" w:rsidP="005B641B">
      <w:pPr>
        <w:widowControl w:val="0"/>
        <w:autoSpaceDE w:val="0"/>
        <w:autoSpaceDN w:val="0"/>
        <w:adjustRightInd w:val="0"/>
        <w:spacing w:after="240"/>
        <w:jc w:val="both"/>
        <w:rPr>
          <w:rFonts w:cs="Arial"/>
        </w:rPr>
      </w:pPr>
      <w:r w:rsidRPr="00FD3A3E">
        <w:rPr>
          <w:rFonts w:cs="Arial"/>
        </w:rPr>
        <w:t xml:space="preserve">Despite the enthusiasm of some </w:t>
      </w:r>
      <w:r>
        <w:rPr>
          <w:rFonts w:cs="Arial"/>
        </w:rPr>
        <w:t>ear surgeons (</w:t>
      </w:r>
      <w:proofErr w:type="spellStart"/>
      <w:r w:rsidRPr="00FD3A3E">
        <w:rPr>
          <w:rFonts w:cs="Arial"/>
        </w:rPr>
        <w:t>otologists</w:t>
      </w:r>
      <w:proofErr w:type="spellEnd"/>
      <w:r>
        <w:rPr>
          <w:rFonts w:cs="Arial"/>
        </w:rPr>
        <w:t>)</w:t>
      </w:r>
      <w:r w:rsidRPr="00FD3A3E">
        <w:rPr>
          <w:rFonts w:cs="Arial"/>
        </w:rPr>
        <w:t xml:space="preserve">, endoscopic ear surgery has not as yet been accepted by all practicing </w:t>
      </w:r>
      <w:proofErr w:type="spellStart"/>
      <w:r w:rsidRPr="00FD3A3E">
        <w:rPr>
          <w:rFonts w:cs="Arial"/>
        </w:rPr>
        <w:t>otologists</w:t>
      </w:r>
      <w:proofErr w:type="spellEnd"/>
      <w:r w:rsidRPr="00FD3A3E">
        <w:rPr>
          <w:rFonts w:cs="Arial"/>
        </w:rPr>
        <w:t xml:space="preserve"> (5).  </w:t>
      </w:r>
      <w:r w:rsidRPr="00FD3A3E">
        <w:rPr>
          <w:rFonts w:cs="Times New Roman"/>
          <w:lang w:val="en-CA"/>
        </w:rPr>
        <w:t xml:space="preserve">The principle challenge with TEES is that a one-handed surgical technique is required as the endoscope is held in the other hand.  </w:t>
      </w:r>
      <w:proofErr w:type="spellStart"/>
      <w:r w:rsidRPr="00FD3A3E">
        <w:rPr>
          <w:rFonts w:cs="Times New Roman"/>
          <w:lang w:val="en-CA"/>
        </w:rPr>
        <w:t>Otologic</w:t>
      </w:r>
      <w:proofErr w:type="spellEnd"/>
      <w:r w:rsidRPr="00FD3A3E">
        <w:rPr>
          <w:rFonts w:cs="Times New Roman"/>
          <w:lang w:val="en-CA"/>
        </w:rPr>
        <w:t xml:space="preserve"> instruments were developed for two-handed microscope-guided surgery so they are not </w:t>
      </w:r>
      <w:r>
        <w:rPr>
          <w:rFonts w:cs="Times New Roman"/>
          <w:lang w:val="en-CA"/>
        </w:rPr>
        <w:t>optimized for the</w:t>
      </w:r>
      <w:r w:rsidRPr="00FD3A3E">
        <w:rPr>
          <w:rFonts w:cs="Times New Roman"/>
          <w:lang w:val="en-CA"/>
        </w:rPr>
        <w:t xml:space="preserve"> TEES </w:t>
      </w:r>
      <w:r>
        <w:rPr>
          <w:rFonts w:cs="Times New Roman"/>
          <w:lang w:val="en-CA"/>
        </w:rPr>
        <w:t>environment</w:t>
      </w:r>
      <w:r w:rsidRPr="00FD3A3E">
        <w:rPr>
          <w:rFonts w:cs="Times New Roman"/>
          <w:lang w:val="en-CA"/>
        </w:rPr>
        <w:t xml:space="preserve"> </w:t>
      </w:r>
      <w:r w:rsidR="002E780B" w:rsidRPr="00FD3A3E">
        <w:rPr>
          <w:rFonts w:cs="Times New Roman"/>
          <w:lang w:val="en-CA"/>
        </w:rPr>
        <w:fldChar w:fldCharType="begin" w:fldLock="1"/>
      </w:r>
      <w:r w:rsidR="003C52D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2E780B" w:rsidRPr="00FD3A3E">
        <w:rPr>
          <w:rFonts w:cs="Times New Roman"/>
          <w:lang w:val="en-CA"/>
        </w:rPr>
        <w:fldChar w:fldCharType="separate"/>
      </w:r>
      <w:r w:rsidR="005A5BDC" w:rsidRPr="005A5BDC">
        <w:rPr>
          <w:rFonts w:cs="Times New Roman"/>
          <w:noProof/>
          <w:lang w:val="en-CA"/>
        </w:rPr>
        <w:t>[2]</w:t>
      </w:r>
      <w:r w:rsidR="002E780B" w:rsidRPr="00FD3A3E">
        <w:rPr>
          <w:rFonts w:cs="Times New Roman"/>
          <w:lang w:val="en-CA"/>
        </w:rPr>
        <w:fldChar w:fldCharType="end"/>
      </w:r>
      <w:r w:rsidRPr="00FD3A3E">
        <w:rPr>
          <w:rFonts w:cs="Times New Roman"/>
          <w:lang w:val="en-CA"/>
        </w:rPr>
        <w:t xml:space="preserve">. </w:t>
      </w:r>
      <w:r>
        <w:rPr>
          <w:rFonts w:cs="Arial"/>
        </w:rPr>
        <w:t>As</w:t>
      </w:r>
      <w:r w:rsidRPr="00FD3A3E">
        <w:rPr>
          <w:rFonts w:cs="Arial"/>
        </w:rPr>
        <w:t xml:space="preserve"> </w:t>
      </w:r>
      <w:proofErr w:type="spellStart"/>
      <w:r w:rsidRPr="00FD3A3E">
        <w:rPr>
          <w:rFonts w:cs="Arial"/>
        </w:rPr>
        <w:t>otologists</w:t>
      </w:r>
      <w:proofErr w:type="spellEnd"/>
      <w:r w:rsidRPr="00FD3A3E">
        <w:rPr>
          <w:rFonts w:cs="Arial"/>
        </w:rPr>
        <w:t xml:space="preserve"> have been trained </w:t>
      </w:r>
      <w:r>
        <w:rPr>
          <w:rFonts w:cs="Arial"/>
        </w:rPr>
        <w:t xml:space="preserve">and </w:t>
      </w:r>
      <w:r w:rsidRPr="00FD3A3E">
        <w:rPr>
          <w:rFonts w:cs="Arial"/>
        </w:rPr>
        <w:t xml:space="preserve">gained experience in </w:t>
      </w:r>
      <w:r>
        <w:rPr>
          <w:rFonts w:cs="Arial"/>
        </w:rPr>
        <w:t>microscope-guided ear surgery, they have developed</w:t>
      </w:r>
      <w:r w:rsidRPr="00FD3A3E">
        <w:rPr>
          <w:rFonts w:cs="Arial"/>
        </w:rPr>
        <w:t xml:space="preserve"> techniques with </w:t>
      </w:r>
      <w:r>
        <w:rPr>
          <w:rFonts w:cs="Arial"/>
        </w:rPr>
        <w:t>the according instruments and</w:t>
      </w:r>
      <w:r w:rsidRPr="00FD3A3E">
        <w:rPr>
          <w:rFonts w:cs="Arial"/>
        </w:rPr>
        <w:t xml:space="preserve"> have become accustomed to a two-handed surgical approach. By learning different surgical techniques and gaining experience with the endoscope, most surgeons find that they can complete more cases </w:t>
      </w:r>
      <w:proofErr w:type="spellStart"/>
      <w:r w:rsidRPr="00FD3A3E">
        <w:rPr>
          <w:rFonts w:cs="Arial"/>
        </w:rPr>
        <w:t>endoscopically</w:t>
      </w:r>
      <w:proofErr w:type="spellEnd"/>
      <w:r w:rsidRPr="00FD3A3E">
        <w:rPr>
          <w:rFonts w:cs="Arial"/>
        </w:rPr>
        <w:t xml:space="preserve"> (1, 7, 12). Nevertheless, the learning curve</w:t>
      </w:r>
      <w:r>
        <w:rPr>
          <w:rFonts w:cs="Arial"/>
        </w:rPr>
        <w:t xml:space="preserve"> can be slow and frustrating. In</w:t>
      </w:r>
      <w:r w:rsidRPr="00FD3A3E">
        <w:rPr>
          <w:rFonts w:cs="Arial"/>
        </w:rPr>
        <w:t xml:space="preserve"> the experience of the primary investigator (PI), technological advances in </w:t>
      </w:r>
      <w:r>
        <w:rPr>
          <w:rFonts w:cs="Arial"/>
        </w:rPr>
        <w:t xml:space="preserve">the design of the </w:t>
      </w:r>
      <w:r w:rsidRPr="00FD3A3E">
        <w:rPr>
          <w:rFonts w:cs="Arial"/>
        </w:rPr>
        <w:t>endoscope, camera and suction dissection instruments have lead to incremental stepwise jumps in this learning curve (13). Therefore, the potential for improving</w:t>
      </w:r>
      <w:r>
        <w:rPr>
          <w:rFonts w:cs="Arial"/>
        </w:rPr>
        <w:t xml:space="preserve"> the</w:t>
      </w:r>
      <w:r w:rsidRPr="00FD3A3E">
        <w:rPr>
          <w:rFonts w:cs="Arial"/>
        </w:rPr>
        <w:t xml:space="preserve"> TEES experience lies in instrumentation and training of surgeons.</w:t>
      </w:r>
    </w:p>
    <w:p w14:paraId="7A5925B0" w14:textId="77777777" w:rsidR="003C52DF" w:rsidRDefault="003C52DF" w:rsidP="005B641B">
      <w:pPr>
        <w:widowControl w:val="0"/>
        <w:autoSpaceDE w:val="0"/>
        <w:autoSpaceDN w:val="0"/>
        <w:adjustRightInd w:val="0"/>
        <w:spacing w:after="240"/>
        <w:jc w:val="both"/>
        <w:rPr>
          <w:rFonts w:cs="Arial"/>
        </w:rPr>
      </w:pPr>
      <w:r>
        <w:rPr>
          <w:rFonts w:cs="Arial"/>
        </w:rPr>
        <w:t xml:space="preserve">The following is from: </w:t>
      </w:r>
      <w:r>
        <w:rPr>
          <w:rFonts w:cs="Arial"/>
        </w:rPr>
        <w:fldChar w:fldCharType="begin" w:fldLock="1"/>
      </w:r>
      <w:r>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"http://www.mendeley.com/documents/?uuid=6118feae-57bc-4854-bd2a-2f31d06f81cc" ] } ], "mendeley" : { "formattedCitation" : "[3]", "plainTextFormattedCitation" : "[3]" }, "properties" : { "noteIndex" : 0 }, "schema" : "https://github.com/citation-style-language/schema/raw/master/csl-citation.json" }</w:instrText>
      </w:r>
      <w:r>
        <w:rPr>
          <w:rFonts w:cs="Arial"/>
        </w:rPr>
        <w:fldChar w:fldCharType="separate"/>
      </w:r>
      <w:r w:rsidRPr="003C52DF">
        <w:rPr>
          <w:rFonts w:cs="Arial"/>
          <w:noProof/>
        </w:rPr>
        <w:t>[3]</w:t>
      </w:r>
      <w:r>
        <w:rPr>
          <w:rFonts w:cs="Arial"/>
        </w:rPr>
        <w:fldChar w:fldCharType="end"/>
      </w:r>
    </w:p>
    <w:p w14:paraId="4907C9A6"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sidRPr="003C52DF">
        <w:rPr>
          <w:rFonts w:cs="Arial"/>
        </w:rPr>
        <w:t xml:space="preserve">The endoscope provides direct vision of the target operating field and avoids the need of extra exposure and drilling, which is required while operating with the microscope. The microscope requires a wide portal for illuminating and visualizing the operative field. </w:t>
      </w:r>
    </w:p>
    <w:p w14:paraId="4ACFB0C2"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proofErr w:type="spellStart"/>
      <w:r>
        <w:rPr>
          <w:rFonts w:cs="Arial"/>
        </w:rPr>
        <w:t>Cholesteatoma</w:t>
      </w:r>
      <w:proofErr w:type="spellEnd"/>
      <w:r>
        <w:rPr>
          <w:rFonts w:cs="Arial"/>
        </w:rPr>
        <w:t xml:space="preserve"> resection is considered complete after a final survey with the angled endoscope, which confirms that no </w:t>
      </w:r>
      <w:proofErr w:type="spellStart"/>
      <w:r>
        <w:rPr>
          <w:rFonts w:cs="Arial"/>
        </w:rPr>
        <w:t>cholesteatoma</w:t>
      </w:r>
      <w:proofErr w:type="spellEnd"/>
      <w:r>
        <w:rPr>
          <w:rFonts w:cs="Arial"/>
        </w:rPr>
        <w:t xml:space="preserve"> is left in the hidden recesses</w:t>
      </w:r>
    </w:p>
    <w:p w14:paraId="1CBCD8F2"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Require aspiration (suction) instruments to perform dissection and aspiration at the same time to overcome the single-handed operating constraint of TEES.</w:t>
      </w:r>
    </w:p>
    <w:p w14:paraId="13DB86EC"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The following are benefits of the endoscope over the microscope: </w:t>
      </w:r>
    </w:p>
    <w:p w14:paraId="67D3B864"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Wider angle of view</w:t>
      </w:r>
    </w:p>
    <w:p w14:paraId="4055B80F"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Better visualization of structures that are parallel to the axis of the microscope </w:t>
      </w:r>
    </w:p>
    <w:p w14:paraId="3382E839"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Visualization of deep recesses and hidden structures within the middle ear</w:t>
      </w:r>
    </w:p>
    <w:p w14:paraId="4013A534"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Ability to visualize beyond the shaft of the surgical instruments</w:t>
      </w:r>
    </w:p>
    <w:p w14:paraId="4CB59534" w14:textId="77777777" w:rsidR="003C52DF" w:rsidRDefault="003C52DF" w:rsidP="003C52DF">
      <w:pPr>
        <w:pStyle w:val="ListParagraph"/>
        <w:widowControl w:val="0"/>
        <w:numPr>
          <w:ilvl w:val="0"/>
          <w:numId w:val="19"/>
        </w:numPr>
        <w:autoSpaceDE w:val="0"/>
        <w:autoSpaceDN w:val="0"/>
        <w:adjustRightInd w:val="0"/>
        <w:spacing w:after="240"/>
        <w:jc w:val="both"/>
        <w:rPr>
          <w:rFonts w:cs="Arial"/>
        </w:rPr>
      </w:pPr>
      <w:r>
        <w:rPr>
          <w:rFonts w:cs="Arial"/>
        </w:rPr>
        <w:t xml:space="preserve">Disadvantages: </w:t>
      </w:r>
    </w:p>
    <w:p w14:paraId="6D29D982"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bookmarkStart w:id="0" w:name="_GoBack"/>
      <w:bookmarkEnd w:id="0"/>
      <w:r>
        <w:rPr>
          <w:rFonts w:cs="Arial"/>
        </w:rPr>
        <w:t>Loss of depth perception and binocular vision</w:t>
      </w:r>
    </w:p>
    <w:p w14:paraId="798A4676"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One-handed surgical technique required</w:t>
      </w:r>
    </w:p>
    <w:p w14:paraId="48BE0EFC"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lastRenderedPageBreak/>
        <w:t>Need bloodless field and need to maintain attention to hemostasis</w:t>
      </w:r>
    </w:p>
    <w:p w14:paraId="3E51A599"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Fogging and smearing of endoscope tip</w:t>
      </w:r>
    </w:p>
    <w:p w14:paraId="5D4AC66E"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 xml:space="preserve">Reliable physician training </w:t>
      </w:r>
    </w:p>
    <w:p w14:paraId="18AB60BA" w14:textId="77777777" w:rsidR="003C52DF" w:rsidRDefault="003C52DF" w:rsidP="003C52DF">
      <w:pPr>
        <w:pStyle w:val="ListParagraph"/>
        <w:widowControl w:val="0"/>
        <w:numPr>
          <w:ilvl w:val="1"/>
          <w:numId w:val="19"/>
        </w:numPr>
        <w:autoSpaceDE w:val="0"/>
        <w:autoSpaceDN w:val="0"/>
        <w:adjustRightInd w:val="0"/>
        <w:spacing w:after="240"/>
        <w:jc w:val="both"/>
        <w:rPr>
          <w:rFonts w:cs="Arial"/>
        </w:rPr>
      </w:pPr>
      <w:r>
        <w:rPr>
          <w:rFonts w:cs="Arial"/>
        </w:rPr>
        <w:t>Cost of equipment</w:t>
      </w:r>
    </w:p>
    <w:p w14:paraId="0DF4DF17" w14:textId="745FE5B2"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needs of TEES are different from traditional microscopic surgery where you need to drill bone (mastoid) to access the surgical field. Thus many microscopic surgery instruments are meant to cut bone and </w:t>
      </w:r>
    </w:p>
    <w:p w14:paraId="28879284" w14:textId="77777777" w:rsidR="00EE1BBE"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According to the authors, incorporating suction inside the shaft of the tools is very beneficial because it helps the single-handed surgeon control bleeding, while cutting, dissecting or manipulating tissues while holding the endoscope with the other hand</w:t>
      </w:r>
    </w:p>
    <w:p w14:paraId="55F7DFAA" w14:textId="2E98D1E5" w:rsidR="00EE1BBE" w:rsidRPr="003C52DF" w:rsidRDefault="00EE1BBE" w:rsidP="00EE1BBE">
      <w:pPr>
        <w:pStyle w:val="ListParagraph"/>
        <w:widowControl w:val="0"/>
        <w:numPr>
          <w:ilvl w:val="0"/>
          <w:numId w:val="19"/>
        </w:numPr>
        <w:autoSpaceDE w:val="0"/>
        <w:autoSpaceDN w:val="0"/>
        <w:adjustRightInd w:val="0"/>
        <w:spacing w:after="240"/>
        <w:jc w:val="both"/>
        <w:rPr>
          <w:rFonts w:cs="Arial"/>
        </w:rPr>
      </w:pPr>
      <w:r>
        <w:rPr>
          <w:rFonts w:cs="Arial"/>
        </w:rPr>
        <w:t xml:space="preserve">The indications for exclusive TEES are growing and this paper calls for a push toward developing more instruments that can work within the viewing range of the 30 and 45 deg. Endoscopes </w:t>
      </w:r>
    </w:p>
    <w:p w14:paraId="01AA6F3B" w14:textId="77777777" w:rsidR="003C52DF" w:rsidRDefault="003C52DF" w:rsidP="005B641B">
      <w:pPr>
        <w:widowControl w:val="0"/>
        <w:autoSpaceDE w:val="0"/>
        <w:autoSpaceDN w:val="0"/>
        <w:adjustRightInd w:val="0"/>
        <w:spacing w:after="240"/>
        <w:jc w:val="both"/>
        <w:rPr>
          <w:rFonts w:cs="Arial"/>
        </w:rPr>
      </w:pPr>
    </w:p>
    <w:p w14:paraId="0279CBA2" w14:textId="77777777" w:rsidR="00C07E73" w:rsidRDefault="00C07E73" w:rsidP="005B641B">
      <w:pPr>
        <w:widowControl w:val="0"/>
        <w:autoSpaceDE w:val="0"/>
        <w:autoSpaceDN w:val="0"/>
        <w:adjustRightInd w:val="0"/>
        <w:spacing w:after="240"/>
        <w:jc w:val="both"/>
        <w:rPr>
          <w:rFonts w:cs="Arial"/>
        </w:rPr>
      </w:pPr>
    </w:p>
    <w:p w14:paraId="1585A4E1" w14:textId="77777777" w:rsidR="00C07E73" w:rsidRDefault="00661894" w:rsidP="00C07E73">
      <w:pPr>
        <w:pStyle w:val="Heading3"/>
      </w:pPr>
      <w:r>
        <w:t>Purpose:</w:t>
      </w:r>
    </w:p>
    <w:p w14:paraId="4312F77E" w14:textId="77777777" w:rsidR="00661894" w:rsidRDefault="00C07E73" w:rsidP="005B641B">
      <w:pPr>
        <w:widowControl w:val="0"/>
        <w:autoSpaceDE w:val="0"/>
        <w:autoSpaceDN w:val="0"/>
        <w:adjustRightInd w:val="0"/>
        <w:spacing w:after="240"/>
        <w:jc w:val="both"/>
        <w:rPr>
          <w:rFonts w:cs="Arial"/>
        </w:rPr>
      </w:pPr>
      <w:r>
        <w:rPr>
          <w:rFonts w:cs="Arial"/>
        </w:rPr>
        <w:t>T</w:t>
      </w:r>
      <w:r w:rsidR="00661894">
        <w:rPr>
          <w:rFonts w:cs="Arial"/>
        </w:rPr>
        <w:t>o assess the current needs of endoscopic ear surgery in order to design an instrument to address these needs.</w:t>
      </w:r>
    </w:p>
    <w:p w14:paraId="49AD71FC" w14:textId="77777777"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assessment </w:t>
      </w:r>
      <w:r w:rsidR="00661894">
        <w:rPr>
          <w:rFonts w:cs="Arial"/>
        </w:rPr>
        <w:t xml:space="preserve">of endoscopic ear surgery </w:t>
      </w:r>
      <w:r w:rsidRPr="00FD3A3E">
        <w:rPr>
          <w:rFonts w:cs="Arial"/>
        </w:rPr>
        <w:t xml:space="preserve">will comprise two separate parts: (a) a time-flow analysis in the operating room of the PI and (b) a survey of endoscopic ear surgeons’ experience. </w:t>
      </w:r>
    </w:p>
    <w:p w14:paraId="1DFAB6AD" w14:textId="77777777" w:rsidR="005B641B" w:rsidRPr="00FD3A3E" w:rsidRDefault="00C07E73" w:rsidP="00C07E73">
      <w:pPr>
        <w:pStyle w:val="Heading1"/>
      </w:pPr>
      <w:r>
        <w:t xml:space="preserve">Part 1: </w:t>
      </w:r>
      <w:r w:rsidR="005B641B" w:rsidRPr="00FD3A3E">
        <w:t xml:space="preserve">Time </w:t>
      </w:r>
      <w:r w:rsidR="005B641B" w:rsidRPr="00C07E73">
        <w:t>Flow</w:t>
      </w:r>
      <w:r w:rsidR="005B641B" w:rsidRPr="00FD3A3E">
        <w:t xml:space="preserve"> Analysis: </w:t>
      </w:r>
    </w:p>
    <w:p w14:paraId="363ED46E" w14:textId="77777777" w:rsidR="005A5BDC" w:rsidRDefault="005A5BDC" w:rsidP="00661894">
      <w:pPr>
        <w:widowControl w:val="0"/>
        <w:autoSpaceDE w:val="0"/>
        <w:autoSpaceDN w:val="0"/>
        <w:adjustRightInd w:val="0"/>
        <w:spacing w:after="240"/>
        <w:jc w:val="both"/>
        <w:rPr>
          <w:rFonts w:cs="Times New Roman"/>
          <w:lang w:val="en-CA"/>
        </w:rPr>
      </w:pPr>
      <w:r>
        <w:rPr>
          <w:rFonts w:cs="Times New Roman"/>
          <w:lang w:val="en-CA"/>
        </w:rPr>
        <w:t xml:space="preserve">A time flow study was used to analyze the efficiency of TEES. </w:t>
      </w:r>
    </w:p>
    <w:p w14:paraId="236841AD" w14:textId="77777777" w:rsidR="00A2246A" w:rsidRDefault="00A2246A" w:rsidP="00A2246A">
      <w:pPr>
        <w:pStyle w:val="Heading2"/>
        <w:rPr>
          <w:lang w:val="en-CA"/>
        </w:rPr>
      </w:pPr>
      <w:r>
        <w:rPr>
          <w:lang w:val="en-CA"/>
        </w:rPr>
        <w:t>Background:</w:t>
      </w:r>
    </w:p>
    <w:p w14:paraId="71AC48C9" w14:textId="77777777" w:rsidR="00661894" w:rsidRDefault="00661894" w:rsidP="005A6E5C">
      <w:pPr>
        <w:widowControl w:val="0"/>
        <w:autoSpaceDE w:val="0"/>
        <w:autoSpaceDN w:val="0"/>
        <w:adjustRightInd w:val="0"/>
        <w:spacing w:after="240"/>
        <w:jc w:val="both"/>
        <w:rPr>
          <w:rFonts w:cs="Times New Roman"/>
          <w:lang w:val="en-CA"/>
        </w:rPr>
      </w:pPr>
      <w:r>
        <w:rPr>
          <w:rFonts w:cs="Times New Roman"/>
          <w:lang w:val="en-CA"/>
        </w:rPr>
        <w:t xml:space="preserve">Rube et al. Recorded the time for MRI-guided angioplasty and assessed the efficiency and feasibility of the proposed workflow and framework for this type of procedure </w:t>
      </w:r>
      <w:r w:rsidR="002E780B">
        <w:rPr>
          <w:rFonts w:cs="Times New Roman"/>
          <w:lang w:val="en-CA"/>
        </w:rPr>
        <w:fldChar w:fldCharType="begin" w:fldLock="1"/>
      </w:r>
      <w:r w:rsidR="003C52DF">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"[4]", "plainTextFormattedCitation" : "[4]", "previouslyFormattedCitation" : "[3]"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[4]</w:t>
      </w:r>
      <w:r w:rsidR="002E780B">
        <w:rPr>
          <w:rFonts w:cs="Times New Roman"/>
          <w:lang w:val="en-CA"/>
        </w:rPr>
        <w:fldChar w:fldCharType="end"/>
      </w:r>
      <w:r>
        <w:rPr>
          <w:rFonts w:cs="Times New Roman"/>
          <w:lang w:val="en-CA"/>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2E780B">
        <w:rPr>
          <w:rFonts w:cs="Times New Roman"/>
          <w:lang w:val="en-CA"/>
        </w:rPr>
        <w:fldChar w:fldCharType="begin" w:fldLock="1"/>
      </w:r>
      <w:r w:rsidR="003C52DF">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"[5]", "plainTextFormattedCitation" : "[5]", "previouslyFormattedCitation" : "[4]"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[5]</w:t>
      </w:r>
      <w:r w:rsidR="002E780B">
        <w:rPr>
          <w:rFonts w:cs="Times New Roman"/>
          <w:lang w:val="en-CA"/>
        </w:rPr>
        <w:fldChar w:fldCharType="end"/>
      </w:r>
      <w:r>
        <w:rPr>
          <w:rFonts w:cs="Times New Roman"/>
          <w:lang w:val="en-CA"/>
        </w:rPr>
        <w:t xml:space="preserve">. </w:t>
      </w:r>
      <w:r w:rsidR="005A5BDC">
        <w:rPr>
          <w:rFonts w:cs="Times New Roman"/>
          <w:lang w:val="en-CA"/>
        </w:rPr>
        <w:t xml:space="preserve">A time flow study was </w:t>
      </w:r>
      <w:r w:rsidR="005A6E5C">
        <w:rPr>
          <w:rFonts w:cs="Times New Roman"/>
          <w:lang w:val="en-CA"/>
        </w:rPr>
        <w:t xml:space="preserve">also </w:t>
      </w:r>
      <w:r w:rsidR="005A5BDC">
        <w:rPr>
          <w:rFonts w:cs="Times New Roman"/>
          <w:lang w:val="en-CA"/>
        </w:rPr>
        <w:t xml:space="preserve">used to measure the patient wait times before and after restructuring the practice patterns to assess the efficiency of the new practice </w:t>
      </w:r>
      <w:r w:rsidR="002E780B">
        <w:rPr>
          <w:rFonts w:cs="Times New Roman"/>
          <w:lang w:val="en-CA"/>
        </w:rPr>
        <w:fldChar w:fldCharType="begin" w:fldLock="1"/>
      </w:r>
      <w:r w:rsidR="003C52DF">
        <w:rPr>
          <w:rFonts w:cs="Times New Roman"/>
          <w:lang w:val="en-CA"/>
        </w:rPr>
        <w:instrText>ADDIN CSL_CITATION { "citationItems" : [ { "id" : "ITEM-1", "itemData" : { "DOI" : "10.1001/archpedi.156.12.1203", "ISSN" : "1072-4710", "PMID" : "1664", "abstract" : "OBJECTIVES: To use findings from a time-flow study at an academic pediatric practice to restructure practice patterns and to repeat the time-flow study to evaluate consequent changes in patient waiting times, total visit times, and room and nursing time usage rates. DESIGN: A before-and-after time-flow evaluation of patient waiting times, total visit times, and room and nursing time usage rates. SETTING: An inner-city academic pediatric practice located at a community health center affiliated with a major urban academic teaching hospital. PATIENTS: All patients visiting the pediatric practice during the weeks of April 26 through 30, 1999, and March 24 through 28, 2000. INTERVENTIONS: Initial time-flow findings generated in telephone messaging, provider scheduling, nursing location, and provider and preceptor documentation. MAIN OUTCOME MEASURES: Patient waiting times, total visit times, room usage rates, and nursing time usage rates. RESULTS: After the implementing of practice changes, mean total visit time declined from 91.9 to 78.3 minutes. Mean waiting time to be called by the nurse decreased 3.2 minutes, mean time spent with the provider decreased 4.6 minutes, and mean time to wait for a preceptor decreased by 8.8 minutes. Multivariate analysis controlling for visit type, provider type, and the type of postvisit interventions found that mean time of visit decreased by 13.6 minutes. Room and nursing time usage rates, resident satisfaction, and quality-of-care indicators remained largely unchanged. CONCLUSIONS: Time-flow studies can be useful instruments for academic ambulatory practices to identify and ameliorate practice inefficiencies without sacrificing quality of teaching or patient care.", "author" : [ { "dropping-particle" : "", "family" : "Racine", "given" : "a D", "non-dropping-particle" : "", "parse-names" : false, "suffix" : "" }, { "dropping-particle" : "", "family" : "Davidson", "given" : "a G", "non-dropping-particle" : "", "parse-names" : false, "suffix" : "" } ], "container-title" : "Arch Pediatr Adolesc Med", "id" : "ITEM-1", "issue" : "12", "issued" : { "date-parts" : [ [ "2002" ] ] }, "page" : "1203-1209", "title" : "Use of a time-flow study to improve patient waiting times at an inner-city academic pediatric practice", "type" : "article-journal", "volume" : "156" }, "uris" : [ "http://www.mendeley.com/documents/?uuid=33425d2d-3e2d-4ea6-b368-976c1625dce4", "http://www.mendeley.com/documents/?uuid=85e465bc-325b-4985-8e43-b634953241cc" ] } ], "mendeley" : { "formattedCitation" : "[6]", "plainTextFormattedCitation" : "[6]", "previouslyFormattedCitation" : "[5]"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[6]</w:t>
      </w:r>
      <w:r w:rsidR="002E780B">
        <w:rPr>
          <w:rFonts w:cs="Times New Roman"/>
          <w:lang w:val="en-CA"/>
        </w:rPr>
        <w:fldChar w:fldCharType="end"/>
      </w:r>
      <w:r w:rsidR="005A5BDC">
        <w:rPr>
          <w:rFonts w:cs="Times New Roman"/>
          <w:lang w:val="en-CA"/>
        </w:rPr>
        <w:t xml:space="preserve">.  </w:t>
      </w:r>
      <w:r w:rsidR="005A6E5C">
        <w:rPr>
          <w:rFonts w:cs="Times New Roman"/>
          <w:lang w:val="en-CA"/>
        </w:rPr>
        <w:t xml:space="preserve">Time flow studies have been employed to analyze the efficiency and compare between surgery procedures and hospital protocols. </w:t>
      </w:r>
    </w:p>
    <w:p w14:paraId="79713709" w14:textId="77777777" w:rsidR="00661894" w:rsidRDefault="00661894" w:rsidP="005B641B">
      <w:pPr>
        <w:widowControl w:val="0"/>
        <w:autoSpaceDE w:val="0"/>
        <w:autoSpaceDN w:val="0"/>
        <w:adjustRightInd w:val="0"/>
        <w:spacing w:after="240"/>
        <w:jc w:val="both"/>
        <w:rPr>
          <w:rFonts w:cs="Times New Roman"/>
          <w:lang w:val="en-CA"/>
        </w:rPr>
      </w:pPr>
      <w:r>
        <w:rPr>
          <w:rFonts w:cs="Times New Roman"/>
          <w:lang w:val="en-CA"/>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p>
    <w:p w14:paraId="07594364" w14:textId="77777777" w:rsidR="00A2246A" w:rsidRPr="00661894" w:rsidRDefault="00A2246A" w:rsidP="00A2246A">
      <w:pPr>
        <w:pStyle w:val="Heading2"/>
        <w:rPr>
          <w:lang w:val="en-CA"/>
        </w:rPr>
      </w:pPr>
      <w:r>
        <w:rPr>
          <w:lang w:val="en-CA"/>
        </w:rPr>
        <w:t>Method:</w:t>
      </w:r>
    </w:p>
    <w:p w14:paraId="067B1532" w14:textId="77777777" w:rsidR="005B641B" w:rsidRPr="00FD3A3E" w:rsidRDefault="005B641B" w:rsidP="005B641B">
      <w:pPr>
        <w:widowControl w:val="0"/>
        <w:autoSpaceDE w:val="0"/>
        <w:autoSpaceDN w:val="0"/>
        <w:adjustRightInd w:val="0"/>
        <w:spacing w:after="240"/>
        <w:jc w:val="both"/>
        <w:rPr>
          <w:rFonts w:cs="Arial"/>
        </w:rPr>
      </w:pPr>
      <w:r w:rsidRPr="00FD3A3E">
        <w:rPr>
          <w:rFonts w:cs="Arial"/>
        </w:rPr>
        <w:t xml:space="preserve">The time flow analysis will measure the duration of predetermined steps during the surgery as well </w:t>
      </w:r>
      <w:r w:rsidRPr="00FD3A3E">
        <w:rPr>
          <w:rFonts w:cs="Arial"/>
        </w:rPr>
        <w:lastRenderedPageBreak/>
        <w:t xml:space="preserve">as the number of changes between instruments. This will breakdown and quantify the period of time associated with the completion of a particular task; it is used across a variety of fields, including medicine (14). This will aim to measure the efficiency of current endoscopic ear surgery and provide areas where instrumentation redesign is required. The time flow analysis will be recorded by the </w:t>
      </w:r>
      <w:proofErr w:type="spellStart"/>
      <w:r w:rsidRPr="00FD3A3E">
        <w:rPr>
          <w:rFonts w:cs="Arial"/>
        </w:rPr>
        <w:t>MASc</w:t>
      </w:r>
      <w:r>
        <w:rPr>
          <w:rFonts w:cs="Arial"/>
        </w:rPr>
        <w:t>.</w:t>
      </w:r>
      <w:proofErr w:type="spellEnd"/>
      <w:r>
        <w:rPr>
          <w:rFonts w:cs="Arial"/>
        </w:rPr>
        <w:t xml:space="preserve"> student during ear surgery. T</w:t>
      </w:r>
      <w:r w:rsidRPr="00FD3A3E">
        <w:rPr>
          <w:rFonts w:cs="Arial"/>
        </w:rPr>
        <w:t xml:space="preserve">hese will be divided into preparation, </w:t>
      </w:r>
      <w:proofErr w:type="spellStart"/>
      <w:r w:rsidRPr="00FD3A3E">
        <w:rPr>
          <w:rFonts w:cs="Arial"/>
        </w:rPr>
        <w:t>tympanomeatal</w:t>
      </w:r>
      <w:proofErr w:type="spellEnd"/>
      <w:r w:rsidRPr="00FD3A3E">
        <w:rPr>
          <w:rFonts w:cs="Arial"/>
        </w:rPr>
        <w:t xml:space="preserve"> flap elevation, access to </w:t>
      </w:r>
      <w:proofErr w:type="spellStart"/>
      <w:r w:rsidRPr="00FD3A3E">
        <w:rPr>
          <w:rFonts w:cs="Arial"/>
        </w:rPr>
        <w:t>tympanomastoid</w:t>
      </w:r>
      <w:proofErr w:type="spellEnd"/>
      <w:r w:rsidRPr="00FD3A3E">
        <w:rPr>
          <w:rFonts w:cs="Arial"/>
        </w:rPr>
        <w:t xml:space="preserve"> sub-sites for </w:t>
      </w:r>
      <w:proofErr w:type="spellStart"/>
      <w:r w:rsidRPr="00FD3A3E">
        <w:rPr>
          <w:rFonts w:cs="Arial"/>
        </w:rPr>
        <w:t>cholesteatoma</w:t>
      </w:r>
      <w:proofErr w:type="spellEnd"/>
      <w:r w:rsidRPr="00FD3A3E">
        <w:rPr>
          <w:rFonts w:cs="Arial"/>
        </w:rPr>
        <w:t xml:space="preserve"> removal, graft positioning, and </w:t>
      </w:r>
      <w:proofErr w:type="spellStart"/>
      <w:r w:rsidRPr="00FD3A3E">
        <w:rPr>
          <w:rFonts w:cs="Arial"/>
        </w:rPr>
        <w:t>ossiculoplasty</w:t>
      </w:r>
      <w:proofErr w:type="spellEnd"/>
      <w:r w:rsidRPr="00FD3A3E">
        <w:rPr>
          <w:rFonts w:cs="Arial"/>
        </w:rPr>
        <w:t>. The type of instruments used during these different maneuvers and the number of changes between different instruments will also be noted. These observation</w:t>
      </w:r>
      <w:r w:rsidR="00661894">
        <w:rPr>
          <w:rFonts w:cs="Arial"/>
        </w:rPr>
        <w:t>s</w:t>
      </w:r>
      <w:r w:rsidRPr="00FD3A3E">
        <w:rPr>
          <w:rFonts w:cs="Arial"/>
        </w:rPr>
        <w:t xml:space="preserve"> will also lead to an appreciation of the ergonomic requirements of instruments during </w:t>
      </w:r>
      <w:r w:rsidR="00661894">
        <w:rPr>
          <w:rFonts w:cs="Arial"/>
        </w:rPr>
        <w:t>ear surgery</w:t>
      </w:r>
      <w:r w:rsidRPr="00FD3A3E">
        <w:rPr>
          <w:rFonts w:cs="Arial"/>
        </w:rPr>
        <w:t xml:space="preserve"> and the design advantages of different instruments for specific maneuvers.</w:t>
      </w:r>
    </w:p>
    <w:p w14:paraId="3AE8C5AE" w14:textId="77777777" w:rsidR="005B641B" w:rsidRDefault="005B641B" w:rsidP="005B641B">
      <w:pPr>
        <w:widowControl w:val="0"/>
        <w:autoSpaceDE w:val="0"/>
        <w:autoSpaceDN w:val="0"/>
        <w:adjustRightInd w:val="0"/>
        <w:spacing w:after="240"/>
        <w:jc w:val="both"/>
        <w:rPr>
          <w:rFonts w:cs="Arial"/>
        </w:rPr>
      </w:pPr>
      <w:r w:rsidRPr="00FD3A3E">
        <w:rPr>
          <w:rFonts w:cs="Arial"/>
        </w:rPr>
        <w:t xml:space="preserve">It is anticipated that variance in time-flow between cases will be high between cases based on patient specific factors such as extent of bleeding, ear canal morphology, extent of disease. Nevertheless, this methodology will provide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14:paraId="0EF465A0" w14:textId="77777777" w:rsidR="00085EAC" w:rsidRDefault="00085EAC" w:rsidP="005B641B">
      <w:pPr>
        <w:widowControl w:val="0"/>
        <w:autoSpaceDE w:val="0"/>
        <w:autoSpaceDN w:val="0"/>
        <w:adjustRightInd w:val="0"/>
        <w:spacing w:after="240"/>
        <w:jc w:val="both"/>
        <w:rPr>
          <w:rFonts w:cs="Arial"/>
        </w:rPr>
      </w:pPr>
      <w:r>
        <w:rPr>
          <w:rFonts w:cs="Arial"/>
        </w:rPr>
        <w:t xml:space="preserve">Steps to conduct the study: </w:t>
      </w:r>
    </w:p>
    <w:p w14:paraId="50EB748E"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Obtain consent (clinic by the nurse) – noted in the patient’s chart</w:t>
      </w:r>
    </w:p>
    <w:p w14:paraId="73E345B9"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Dr. James will tell me what date/time of surgery I should attend to fill in the data collection table</w:t>
      </w:r>
    </w:p>
    <w:p w14:paraId="70F6B7C0" w14:textId="77777777" w:rsid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Assign the date/time/type of surgery a 5 digit code (as recorded in the key code sheet)</w:t>
      </w:r>
    </w:p>
    <w:p w14:paraId="43F4302B" w14:textId="77777777" w:rsidR="00085EAC" w:rsidRPr="00085EAC" w:rsidRDefault="00085EAC" w:rsidP="00085EAC">
      <w:pPr>
        <w:pStyle w:val="ListParagraph"/>
        <w:widowControl w:val="0"/>
        <w:numPr>
          <w:ilvl w:val="0"/>
          <w:numId w:val="18"/>
        </w:numPr>
        <w:autoSpaceDE w:val="0"/>
        <w:autoSpaceDN w:val="0"/>
        <w:adjustRightInd w:val="0"/>
        <w:spacing w:after="240"/>
        <w:jc w:val="both"/>
        <w:rPr>
          <w:rFonts w:cs="Arial"/>
        </w:rPr>
      </w:pPr>
      <w:r>
        <w:rPr>
          <w:rFonts w:cs="Arial"/>
        </w:rPr>
        <w:t>Attend the surgery and fill out the form</w:t>
      </w:r>
    </w:p>
    <w:p w14:paraId="09E8BF5C" w14:textId="77777777" w:rsidR="00085EAC" w:rsidRDefault="00085EAC" w:rsidP="005B641B">
      <w:pPr>
        <w:widowControl w:val="0"/>
        <w:autoSpaceDE w:val="0"/>
        <w:autoSpaceDN w:val="0"/>
        <w:adjustRightInd w:val="0"/>
        <w:spacing w:after="240"/>
        <w:jc w:val="both"/>
        <w:rPr>
          <w:rFonts w:cs="Arial"/>
        </w:rPr>
      </w:pPr>
    </w:p>
    <w:p w14:paraId="4101E8D0" w14:textId="77777777" w:rsidR="00085EAC" w:rsidRDefault="00085EAC" w:rsidP="005B641B">
      <w:pPr>
        <w:widowControl w:val="0"/>
        <w:autoSpaceDE w:val="0"/>
        <w:autoSpaceDN w:val="0"/>
        <w:adjustRightInd w:val="0"/>
        <w:spacing w:after="240"/>
        <w:jc w:val="both"/>
        <w:rPr>
          <w:rFonts w:cs="Arial"/>
        </w:rPr>
      </w:pPr>
    </w:p>
    <w:p w14:paraId="014D5CD7" w14:textId="77777777" w:rsidR="00C07E73" w:rsidRDefault="00C07E73" w:rsidP="005B641B">
      <w:pPr>
        <w:widowControl w:val="0"/>
        <w:autoSpaceDE w:val="0"/>
        <w:autoSpaceDN w:val="0"/>
        <w:adjustRightInd w:val="0"/>
        <w:spacing w:after="240"/>
        <w:jc w:val="both"/>
        <w:rPr>
          <w:rFonts w:cs="Arial"/>
        </w:rPr>
      </w:pPr>
      <w:r>
        <w:rPr>
          <w:rFonts w:cs="Arial"/>
        </w:rPr>
        <w:t xml:space="preserve">Data was collected on a spreadsheet with the following data table: </w:t>
      </w:r>
    </w:p>
    <w:tbl>
      <w:tblPr>
        <w:tblW w:w="78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2910"/>
        <w:gridCol w:w="1665"/>
        <w:gridCol w:w="1455"/>
      </w:tblGrid>
      <w:tr w:rsidR="003E4DF5" w:rsidRPr="003E4DF5" w14:paraId="2A1B7AFD" w14:textId="77777777" w:rsidTr="003E4DF5">
        <w:trPr>
          <w:trHeight w:val="225"/>
        </w:trPr>
        <w:tc>
          <w:tcPr>
            <w:tcW w:w="1785" w:type="dxa"/>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0FEF5F74"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6D2D9338" w14:textId="77777777" w:rsidR="003E4DF5" w:rsidRPr="003E4DF5" w:rsidRDefault="003E4DF5" w:rsidP="003E4DF5">
            <w:pPr>
              <w:pStyle w:val="Normal1"/>
              <w:widowControl w:val="0"/>
              <w:rPr>
                <w:rFonts w:asciiTheme="minorHAnsi" w:hAnsiTheme="minorHAnsi"/>
                <w:sz w:val="16"/>
                <w:szCs w:val="16"/>
              </w:rPr>
            </w:pPr>
          </w:p>
        </w:tc>
        <w:tc>
          <w:tcPr>
            <w:tcW w:w="3120" w:type="dxa"/>
            <w:gridSpan w:val="2"/>
            <w:tcBorders>
              <w:top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0875CBE3"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14:paraId="40C894F5" w14:textId="77777777"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14:paraId="7B4A063C" w14:textId="77777777" w:rsidR="003E4DF5" w:rsidRPr="003E4DF5" w:rsidRDefault="003E4DF5" w:rsidP="003E4DF5">
            <w:pPr>
              <w:pStyle w:val="Normal1"/>
              <w:widowControl w:val="0"/>
              <w:ind w:firstLine="0"/>
              <w:rPr>
                <w:rFonts w:asciiTheme="minorHAnsi" w:hAnsiTheme="minorHAnsi"/>
                <w:sz w:val="16"/>
                <w:szCs w:val="16"/>
              </w:rPr>
            </w:pPr>
            <w:proofErr w:type="spellStart"/>
            <w:r w:rsidRPr="003E4DF5">
              <w:rPr>
                <w:rFonts w:asciiTheme="minorHAnsi" w:hAnsiTheme="minorHAnsi"/>
                <w:sz w:val="16"/>
                <w:szCs w:val="16"/>
              </w:rPr>
              <w:t>Tympanoplasty</w:t>
            </w:r>
            <w:proofErr w:type="spellEnd"/>
          </w:p>
        </w:tc>
        <w:tc>
          <w:tcPr>
            <w:tcW w:w="2910" w:type="dxa"/>
            <w:tcBorders>
              <w:bottom w:val="single" w:sz="8" w:space="0" w:color="000000"/>
              <w:right w:val="single" w:sz="8" w:space="0" w:color="000000"/>
            </w:tcBorders>
            <w:tcMar>
              <w:top w:w="100" w:type="dxa"/>
              <w:left w:w="100" w:type="dxa"/>
              <w:bottom w:w="100" w:type="dxa"/>
              <w:right w:w="100" w:type="dxa"/>
            </w:tcMar>
          </w:tcPr>
          <w:p w14:paraId="61DE3331"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245EC155"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622BAE3F"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14:paraId="29CA49F1"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A074E52"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35549F6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0A73A5FC"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11B3622E"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7DA884C8"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5083641D"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BA483E6"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14:paraId="516506D0"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BC347DC"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BE347E1"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44FADFE5"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76C3C1D"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3E4B2244"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636E5C99"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79780D3A"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79494499"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0AD994D3"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582F2437"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38D2959"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16A42AA9"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DA0585E"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B6AD002"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2BBACFF8"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38C91E82"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75DCC31A"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3305492C"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CD4E42A"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3E420E87"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073420D8"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8A25390"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3135A4F9"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7206A6EA"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043E63A3"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688104CE"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7636019B"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466C9766"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EF906F6"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428CDC37"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30E90372"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26146FB"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10E8854E"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34ECDB0"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4135B64C"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449F67E3"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4FE4001E" w14:textId="77777777"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8ECEB04"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1400DE82"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0064E3D8"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398574F0"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BA0B3D4" w14:textId="77777777" w:rsidTr="003E4DF5">
        <w:trPr>
          <w:trHeight w:val="225"/>
        </w:trPr>
        <w:tc>
          <w:tcPr>
            <w:tcW w:w="1785" w:type="dxa"/>
            <w:tcBorders>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tcPr>
          <w:p w14:paraId="78E55A7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color w:val="FFFFFF"/>
                <w:sz w:val="16"/>
                <w:szCs w:val="16"/>
                <w:highlight w:val="black"/>
              </w:rPr>
              <w:t>Surgery:</w:t>
            </w:r>
          </w:p>
        </w:tc>
        <w:tc>
          <w:tcPr>
            <w:tcW w:w="2910" w:type="dxa"/>
            <w:tcBorders>
              <w:bottom w:val="single" w:sz="8" w:space="0" w:color="000000"/>
              <w:right w:val="single" w:sz="8" w:space="0" w:color="000000"/>
            </w:tcBorders>
            <w:shd w:val="clear" w:color="auto" w:fill="000000"/>
            <w:tcMar>
              <w:top w:w="100" w:type="dxa"/>
              <w:left w:w="100" w:type="dxa"/>
              <w:bottom w:w="100" w:type="dxa"/>
              <w:right w:w="100" w:type="dxa"/>
            </w:tcMar>
          </w:tcPr>
          <w:p w14:paraId="11CC395C" w14:textId="77777777" w:rsidR="003E4DF5" w:rsidRPr="003E4DF5" w:rsidRDefault="003E4DF5" w:rsidP="003E4DF5">
            <w:pPr>
              <w:pStyle w:val="Normal1"/>
              <w:widowControl w:val="0"/>
              <w:rPr>
                <w:rFonts w:asciiTheme="minorHAnsi" w:hAnsiTheme="minorHAnsi"/>
                <w:sz w:val="16"/>
                <w:szCs w:val="16"/>
              </w:rPr>
            </w:pPr>
          </w:p>
        </w:tc>
        <w:tc>
          <w:tcPr>
            <w:tcW w:w="3120" w:type="dxa"/>
            <w:gridSpan w:val="2"/>
            <w:tcBorders>
              <w:bottom w:val="single" w:sz="8" w:space="0" w:color="000000"/>
              <w:right w:val="single" w:sz="8" w:space="0" w:color="000000"/>
            </w:tcBorders>
            <w:shd w:val="clear" w:color="auto" w:fill="000000"/>
            <w:tcMar>
              <w:top w:w="100" w:type="dxa"/>
              <w:left w:w="100" w:type="dxa"/>
              <w:bottom w:w="100" w:type="dxa"/>
              <w:right w:w="100" w:type="dxa"/>
            </w:tcMar>
          </w:tcPr>
          <w:p w14:paraId="62C145D4"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color w:val="FFFFFF"/>
                <w:sz w:val="16"/>
                <w:szCs w:val="16"/>
                <w:highlight w:val="black"/>
              </w:rPr>
              <w:t>Study Number: XXXXX</w:t>
            </w:r>
          </w:p>
        </w:tc>
      </w:tr>
      <w:tr w:rsidR="003E4DF5" w:rsidRPr="003E4DF5" w14:paraId="614970CA" w14:textId="77777777" w:rsidTr="003E4DF5">
        <w:trPr>
          <w:trHeight w:val="225"/>
        </w:trPr>
        <w:tc>
          <w:tcPr>
            <w:tcW w:w="1785" w:type="dxa"/>
            <w:vMerge w:val="restart"/>
            <w:tcBorders>
              <w:left w:val="single" w:sz="8" w:space="0" w:color="000000"/>
              <w:right w:val="single" w:sz="8" w:space="0" w:color="000000"/>
            </w:tcBorders>
            <w:tcMar>
              <w:top w:w="100" w:type="dxa"/>
              <w:left w:w="100" w:type="dxa"/>
              <w:bottom w:w="100" w:type="dxa"/>
              <w:right w:w="100" w:type="dxa"/>
            </w:tcMar>
          </w:tcPr>
          <w:p w14:paraId="4F1F8F60" w14:textId="77777777" w:rsidR="003E4DF5" w:rsidRPr="003E4DF5" w:rsidRDefault="003E4DF5" w:rsidP="003E4DF5">
            <w:pPr>
              <w:pStyle w:val="Normal1"/>
              <w:widowControl w:val="0"/>
              <w:ind w:firstLine="0"/>
              <w:rPr>
                <w:rFonts w:asciiTheme="minorHAnsi" w:hAnsiTheme="minorHAnsi"/>
                <w:sz w:val="16"/>
                <w:szCs w:val="16"/>
              </w:rPr>
            </w:pPr>
            <w:proofErr w:type="spellStart"/>
            <w:r w:rsidRPr="003E4DF5">
              <w:rPr>
                <w:rFonts w:asciiTheme="minorHAnsi" w:hAnsiTheme="minorHAnsi"/>
                <w:sz w:val="16"/>
                <w:szCs w:val="16"/>
              </w:rPr>
              <w:t>Cholesteatoma</w:t>
            </w:r>
            <w:proofErr w:type="spellEnd"/>
            <w:r w:rsidRPr="003E4DF5">
              <w:rPr>
                <w:rFonts w:asciiTheme="minorHAnsi" w:hAnsiTheme="minorHAnsi"/>
                <w:sz w:val="16"/>
                <w:szCs w:val="16"/>
              </w:rPr>
              <w:t xml:space="preserve"> Removal</w:t>
            </w:r>
          </w:p>
        </w:tc>
        <w:tc>
          <w:tcPr>
            <w:tcW w:w="2910" w:type="dxa"/>
            <w:tcBorders>
              <w:bottom w:val="single" w:sz="8" w:space="0" w:color="000000"/>
              <w:right w:val="single" w:sz="8" w:space="0" w:color="000000"/>
            </w:tcBorders>
            <w:tcMar>
              <w:top w:w="100" w:type="dxa"/>
              <w:left w:w="100" w:type="dxa"/>
              <w:bottom w:w="100" w:type="dxa"/>
              <w:right w:w="100" w:type="dxa"/>
            </w:tcMar>
          </w:tcPr>
          <w:p w14:paraId="08CC3B08"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Step</w:t>
            </w:r>
          </w:p>
        </w:tc>
        <w:tc>
          <w:tcPr>
            <w:tcW w:w="1665" w:type="dxa"/>
            <w:tcBorders>
              <w:bottom w:val="single" w:sz="8" w:space="0" w:color="000000"/>
              <w:right w:val="single" w:sz="8" w:space="0" w:color="000000"/>
            </w:tcBorders>
            <w:tcMar>
              <w:top w:w="100" w:type="dxa"/>
              <w:left w:w="100" w:type="dxa"/>
              <w:bottom w:w="100" w:type="dxa"/>
              <w:right w:w="100" w:type="dxa"/>
            </w:tcMar>
          </w:tcPr>
          <w:p w14:paraId="1E015DA0"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Date/notes</w:t>
            </w:r>
          </w:p>
        </w:tc>
        <w:tc>
          <w:tcPr>
            <w:tcW w:w="1455" w:type="dxa"/>
            <w:tcBorders>
              <w:bottom w:val="single" w:sz="8" w:space="0" w:color="000000"/>
              <w:right w:val="single" w:sz="8" w:space="0" w:color="000000"/>
            </w:tcBorders>
            <w:tcMar>
              <w:top w:w="100" w:type="dxa"/>
              <w:left w:w="100" w:type="dxa"/>
              <w:bottom w:w="100" w:type="dxa"/>
              <w:right w:w="100" w:type="dxa"/>
            </w:tcMar>
          </w:tcPr>
          <w:p w14:paraId="3571940C" w14:textId="77777777" w:rsidR="003E4DF5" w:rsidRPr="003E4DF5" w:rsidRDefault="003E4DF5" w:rsidP="003E4DF5">
            <w:pPr>
              <w:pStyle w:val="Normal1"/>
              <w:widowControl w:val="0"/>
              <w:rPr>
                <w:rFonts w:asciiTheme="minorHAnsi" w:hAnsiTheme="minorHAnsi"/>
                <w:sz w:val="16"/>
                <w:szCs w:val="16"/>
              </w:rPr>
            </w:pPr>
            <w:r w:rsidRPr="003E4DF5">
              <w:rPr>
                <w:rFonts w:asciiTheme="minorHAnsi" w:hAnsiTheme="minorHAnsi"/>
                <w:sz w:val="16"/>
                <w:szCs w:val="16"/>
              </w:rPr>
              <w:t>Time (min)</w:t>
            </w:r>
          </w:p>
        </w:tc>
      </w:tr>
      <w:tr w:rsidR="003E4DF5" w:rsidRPr="003E4DF5" w14:paraId="5D21B9FC"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5978ECD1"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0F21FC4C"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Out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25D8B871"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06288FCF"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707CDB4B"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71E8E4D1"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0E9F11D3"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Injecting Anaesthesia</w:t>
            </w:r>
          </w:p>
        </w:tc>
        <w:tc>
          <w:tcPr>
            <w:tcW w:w="1665" w:type="dxa"/>
            <w:tcBorders>
              <w:bottom w:val="single" w:sz="8" w:space="0" w:color="000000"/>
              <w:right w:val="single" w:sz="8" w:space="0" w:color="000000"/>
            </w:tcBorders>
            <w:tcMar>
              <w:top w:w="100" w:type="dxa"/>
              <w:left w:w="100" w:type="dxa"/>
              <w:bottom w:w="100" w:type="dxa"/>
              <w:right w:w="100" w:type="dxa"/>
            </w:tcMar>
          </w:tcPr>
          <w:p w14:paraId="077B94B6"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B04C16A"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602A000C"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00F5B9A5"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6DDFA9E8"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Hair Trimming</w:t>
            </w:r>
          </w:p>
        </w:tc>
        <w:tc>
          <w:tcPr>
            <w:tcW w:w="1665" w:type="dxa"/>
            <w:tcBorders>
              <w:bottom w:val="single" w:sz="8" w:space="0" w:color="000000"/>
              <w:right w:val="single" w:sz="8" w:space="0" w:color="000000"/>
            </w:tcBorders>
            <w:tcMar>
              <w:top w:w="100" w:type="dxa"/>
              <w:left w:w="100" w:type="dxa"/>
              <w:bottom w:w="100" w:type="dxa"/>
              <w:right w:w="100" w:type="dxa"/>
            </w:tcMar>
          </w:tcPr>
          <w:p w14:paraId="3886279D"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0DAA7A7F"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33B28D4A"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4650C91D"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244047EF"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Cleaning Edges of Perforation</w:t>
            </w:r>
          </w:p>
        </w:tc>
        <w:tc>
          <w:tcPr>
            <w:tcW w:w="1665" w:type="dxa"/>
            <w:tcBorders>
              <w:bottom w:val="single" w:sz="8" w:space="0" w:color="000000"/>
              <w:right w:val="single" w:sz="8" w:space="0" w:color="000000"/>
            </w:tcBorders>
            <w:tcMar>
              <w:top w:w="100" w:type="dxa"/>
              <w:left w:w="100" w:type="dxa"/>
              <w:bottom w:w="100" w:type="dxa"/>
              <w:right w:w="100" w:type="dxa"/>
            </w:tcMar>
          </w:tcPr>
          <w:p w14:paraId="511472F7"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188B5117"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51B8F91E"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3E3109E"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19017B35"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Making Skin Incision</w:t>
            </w:r>
          </w:p>
        </w:tc>
        <w:tc>
          <w:tcPr>
            <w:tcW w:w="1665" w:type="dxa"/>
            <w:tcBorders>
              <w:bottom w:val="single" w:sz="8" w:space="0" w:color="000000"/>
              <w:right w:val="single" w:sz="8" w:space="0" w:color="000000"/>
            </w:tcBorders>
            <w:tcMar>
              <w:top w:w="100" w:type="dxa"/>
              <w:left w:w="100" w:type="dxa"/>
              <w:bottom w:w="100" w:type="dxa"/>
              <w:right w:w="100" w:type="dxa"/>
            </w:tcMar>
          </w:tcPr>
          <w:p w14:paraId="68E052C1"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00D3A04A"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277DE7D8"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4039E39E"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07DE0309"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Raising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6B27338E"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59F1ACC5"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5505967F"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243420FD"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7EE24360"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Preparing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493FC64A"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EA6EE02"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05BE17B2"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526B62D2"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7CBB0693"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Placing Graft</w:t>
            </w:r>
          </w:p>
        </w:tc>
        <w:tc>
          <w:tcPr>
            <w:tcW w:w="1665" w:type="dxa"/>
            <w:tcBorders>
              <w:bottom w:val="single" w:sz="8" w:space="0" w:color="000000"/>
              <w:right w:val="single" w:sz="8" w:space="0" w:color="000000"/>
            </w:tcBorders>
            <w:tcMar>
              <w:top w:w="100" w:type="dxa"/>
              <w:left w:w="100" w:type="dxa"/>
              <w:bottom w:w="100" w:type="dxa"/>
              <w:right w:w="100" w:type="dxa"/>
            </w:tcMar>
          </w:tcPr>
          <w:p w14:paraId="2DF83202"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25A35344"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407BBC1E" w14:textId="77777777" w:rsidTr="003E4DF5">
        <w:trPr>
          <w:trHeight w:val="225"/>
        </w:trPr>
        <w:tc>
          <w:tcPr>
            <w:tcW w:w="1785" w:type="dxa"/>
            <w:vMerge/>
            <w:tcBorders>
              <w:left w:val="single" w:sz="8" w:space="0" w:color="000000"/>
              <w:right w:val="single" w:sz="8" w:space="0" w:color="000000"/>
            </w:tcBorders>
            <w:tcMar>
              <w:top w:w="100" w:type="dxa"/>
              <w:left w:w="100" w:type="dxa"/>
              <w:bottom w:w="100" w:type="dxa"/>
              <w:right w:w="100" w:type="dxa"/>
            </w:tcMar>
          </w:tcPr>
          <w:p w14:paraId="689FBFC9"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538D5DBB"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Replacing Flap</w:t>
            </w:r>
          </w:p>
        </w:tc>
        <w:tc>
          <w:tcPr>
            <w:tcW w:w="1665" w:type="dxa"/>
            <w:tcBorders>
              <w:bottom w:val="single" w:sz="8" w:space="0" w:color="000000"/>
              <w:right w:val="single" w:sz="8" w:space="0" w:color="000000"/>
            </w:tcBorders>
            <w:tcMar>
              <w:top w:w="100" w:type="dxa"/>
              <w:left w:w="100" w:type="dxa"/>
              <w:bottom w:w="100" w:type="dxa"/>
              <w:right w:w="100" w:type="dxa"/>
            </w:tcMar>
          </w:tcPr>
          <w:p w14:paraId="7151B55C"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66A76FDF" w14:textId="77777777" w:rsidR="003E4DF5" w:rsidRPr="003E4DF5" w:rsidRDefault="003E4DF5" w:rsidP="003E4DF5">
            <w:pPr>
              <w:pStyle w:val="Normal1"/>
              <w:widowControl w:val="0"/>
              <w:rPr>
                <w:rFonts w:asciiTheme="minorHAnsi" w:hAnsiTheme="minorHAnsi"/>
                <w:sz w:val="16"/>
                <w:szCs w:val="16"/>
              </w:rPr>
            </w:pPr>
          </w:p>
        </w:tc>
      </w:tr>
      <w:tr w:rsidR="003E4DF5" w:rsidRPr="003E4DF5" w14:paraId="44CE208B" w14:textId="77777777" w:rsidTr="003E4DF5">
        <w:trPr>
          <w:trHeight w:val="225"/>
        </w:trPr>
        <w:tc>
          <w:tcPr>
            <w:tcW w:w="1785"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5EC9945" w14:textId="77777777" w:rsidR="003E4DF5" w:rsidRPr="003E4DF5" w:rsidRDefault="003E4DF5" w:rsidP="003E4DF5">
            <w:pPr>
              <w:pStyle w:val="Normal1"/>
              <w:widowControl w:val="0"/>
              <w:rPr>
                <w:rFonts w:asciiTheme="minorHAnsi" w:hAnsiTheme="minorHAnsi"/>
                <w:sz w:val="16"/>
                <w:szCs w:val="16"/>
              </w:rPr>
            </w:pPr>
          </w:p>
        </w:tc>
        <w:tc>
          <w:tcPr>
            <w:tcW w:w="2910" w:type="dxa"/>
            <w:tcBorders>
              <w:bottom w:val="single" w:sz="8" w:space="0" w:color="000000"/>
              <w:right w:val="single" w:sz="8" w:space="0" w:color="000000"/>
            </w:tcBorders>
            <w:tcMar>
              <w:top w:w="100" w:type="dxa"/>
              <w:left w:w="100" w:type="dxa"/>
              <w:bottom w:w="100" w:type="dxa"/>
              <w:right w:w="100" w:type="dxa"/>
            </w:tcMar>
          </w:tcPr>
          <w:p w14:paraId="40C0EC1E" w14:textId="77777777" w:rsidR="003E4DF5" w:rsidRPr="003E4DF5" w:rsidRDefault="003E4DF5" w:rsidP="003E4DF5">
            <w:pPr>
              <w:pStyle w:val="Normal1"/>
              <w:widowControl w:val="0"/>
              <w:ind w:firstLine="0"/>
              <w:rPr>
                <w:rFonts w:asciiTheme="minorHAnsi" w:hAnsiTheme="minorHAnsi"/>
                <w:sz w:val="16"/>
                <w:szCs w:val="16"/>
              </w:rPr>
            </w:pPr>
            <w:r w:rsidRPr="003E4DF5">
              <w:rPr>
                <w:rFonts w:asciiTheme="minorHAnsi" w:hAnsiTheme="minorHAnsi"/>
                <w:sz w:val="16"/>
                <w:szCs w:val="16"/>
              </w:rPr>
              <w:t>Packing Ear Canal</w:t>
            </w:r>
          </w:p>
        </w:tc>
        <w:tc>
          <w:tcPr>
            <w:tcW w:w="1665" w:type="dxa"/>
            <w:tcBorders>
              <w:bottom w:val="single" w:sz="8" w:space="0" w:color="000000"/>
              <w:right w:val="single" w:sz="8" w:space="0" w:color="000000"/>
            </w:tcBorders>
            <w:tcMar>
              <w:top w:w="100" w:type="dxa"/>
              <w:left w:w="100" w:type="dxa"/>
              <w:bottom w:w="100" w:type="dxa"/>
              <w:right w:w="100" w:type="dxa"/>
            </w:tcMar>
          </w:tcPr>
          <w:p w14:paraId="442F24FF" w14:textId="77777777" w:rsidR="003E4DF5" w:rsidRPr="003E4DF5" w:rsidRDefault="003E4DF5" w:rsidP="003E4DF5">
            <w:pPr>
              <w:pStyle w:val="Normal1"/>
              <w:widowControl w:val="0"/>
              <w:rPr>
                <w:rFonts w:asciiTheme="minorHAnsi" w:hAnsiTheme="minorHAnsi"/>
                <w:sz w:val="16"/>
                <w:szCs w:val="16"/>
              </w:rPr>
            </w:pPr>
          </w:p>
        </w:tc>
        <w:tc>
          <w:tcPr>
            <w:tcW w:w="1455" w:type="dxa"/>
            <w:tcBorders>
              <w:bottom w:val="single" w:sz="8" w:space="0" w:color="000000"/>
              <w:right w:val="single" w:sz="8" w:space="0" w:color="000000"/>
            </w:tcBorders>
            <w:tcMar>
              <w:top w:w="100" w:type="dxa"/>
              <w:left w:w="100" w:type="dxa"/>
              <w:bottom w:w="100" w:type="dxa"/>
              <w:right w:w="100" w:type="dxa"/>
            </w:tcMar>
          </w:tcPr>
          <w:p w14:paraId="5FAB2C44" w14:textId="77777777" w:rsidR="003E4DF5" w:rsidRPr="003E4DF5" w:rsidRDefault="003E4DF5" w:rsidP="003E4DF5">
            <w:pPr>
              <w:pStyle w:val="Normal1"/>
              <w:widowControl w:val="0"/>
              <w:rPr>
                <w:rFonts w:asciiTheme="minorHAnsi" w:hAnsiTheme="minorHAnsi"/>
                <w:sz w:val="16"/>
                <w:szCs w:val="16"/>
              </w:rPr>
            </w:pPr>
          </w:p>
        </w:tc>
      </w:tr>
    </w:tbl>
    <w:p w14:paraId="32C3474B" w14:textId="77777777" w:rsidR="00C07E73" w:rsidRDefault="00C07E73" w:rsidP="005B641B">
      <w:pPr>
        <w:widowControl w:val="0"/>
        <w:autoSpaceDE w:val="0"/>
        <w:autoSpaceDN w:val="0"/>
        <w:adjustRightInd w:val="0"/>
        <w:spacing w:after="240"/>
        <w:jc w:val="both"/>
        <w:rPr>
          <w:rFonts w:cs="Arial"/>
        </w:rPr>
      </w:pPr>
    </w:p>
    <w:p w14:paraId="0892D713" w14:textId="77777777" w:rsidR="00C07E73" w:rsidRDefault="003E4DF5" w:rsidP="005B641B">
      <w:pPr>
        <w:widowControl w:val="0"/>
        <w:autoSpaceDE w:val="0"/>
        <w:autoSpaceDN w:val="0"/>
        <w:adjustRightInd w:val="0"/>
        <w:spacing w:after="240"/>
        <w:jc w:val="both"/>
        <w:rPr>
          <w:rFonts w:cs="Arial"/>
        </w:rPr>
      </w:pPr>
      <w:r>
        <w:rPr>
          <w:rFonts w:cs="Arial"/>
        </w:rPr>
        <w:t xml:space="preserve">The patient chart states whether or not the patient has consented to recording their surgery duration. The date and time of the surgeries of patients who had consented are linked to the 5 digit code in a separate spreadsheet. </w:t>
      </w:r>
      <w:r w:rsidR="00C07E73">
        <w:rPr>
          <w:rFonts w:cs="Arial"/>
        </w:rPr>
        <w:t>This</w:t>
      </w:r>
      <w:r>
        <w:rPr>
          <w:rFonts w:cs="Arial"/>
        </w:rPr>
        <w:t xml:space="preserve"> key sheet and the</w:t>
      </w:r>
      <w:r w:rsidR="00C07E73">
        <w:rPr>
          <w:rFonts w:cs="Arial"/>
        </w:rPr>
        <w:t xml:space="preserve"> results sheet </w:t>
      </w:r>
      <w:r>
        <w:rPr>
          <w:rFonts w:cs="Arial"/>
        </w:rPr>
        <w:t xml:space="preserve">are </w:t>
      </w:r>
      <w:r w:rsidR="00C07E73">
        <w:rPr>
          <w:rFonts w:cs="Arial"/>
        </w:rPr>
        <w:t xml:space="preserve">kept in a file on a </w:t>
      </w:r>
      <w:proofErr w:type="spellStart"/>
      <w:r w:rsidR="00C07E73">
        <w:rPr>
          <w:rFonts w:cs="Arial"/>
        </w:rPr>
        <w:t>SickKids</w:t>
      </w:r>
      <w:proofErr w:type="spellEnd"/>
      <w:r w:rsidR="00C07E73">
        <w:rPr>
          <w:rFonts w:cs="Arial"/>
        </w:rPr>
        <w:t xml:space="preserve"> research computer. </w:t>
      </w:r>
    </w:p>
    <w:p w14:paraId="0451AAAE" w14:textId="77777777" w:rsidR="00A2246A" w:rsidRDefault="00A2246A" w:rsidP="00A2246A">
      <w:commentRangeStart w:id="1"/>
      <w:r>
        <w:t xml:space="preserve">Results </w:t>
      </w:r>
      <w:proofErr w:type="spellStart"/>
      <w:r>
        <w:t>Analsyis</w:t>
      </w:r>
      <w:proofErr w:type="spellEnd"/>
      <w:r>
        <w:t>:</w:t>
      </w:r>
    </w:p>
    <w:p w14:paraId="4C0D8038" w14:textId="77777777" w:rsidR="00A2246A" w:rsidRDefault="00A2246A" w:rsidP="00A2246A">
      <w:r>
        <w:t xml:space="preserve">Discussion: </w:t>
      </w:r>
    </w:p>
    <w:p w14:paraId="3CFCC839" w14:textId="77777777" w:rsidR="00A2246A" w:rsidRPr="00A2246A" w:rsidRDefault="00A2246A" w:rsidP="00A2246A">
      <w:r>
        <w:t xml:space="preserve">Conclusion: </w:t>
      </w:r>
    </w:p>
    <w:commentRangeEnd w:id="1"/>
    <w:p w14:paraId="489A116B" w14:textId="77777777" w:rsidR="00661894" w:rsidRDefault="00A2246A" w:rsidP="00C07E73">
      <w:pPr>
        <w:pStyle w:val="Heading1"/>
      </w:pPr>
      <w:r>
        <w:rPr>
          <w:rStyle w:val="CommentReference"/>
          <w:rFonts w:asciiTheme="minorHAnsi" w:eastAsiaTheme="minorEastAsia" w:hAnsiTheme="minorHAnsi" w:cstheme="minorBidi"/>
          <w:b w:val="0"/>
          <w:bCs w:val="0"/>
          <w:color w:val="auto"/>
        </w:rPr>
        <w:commentReference w:id="1"/>
      </w:r>
      <w:r w:rsidR="00C07E73">
        <w:t xml:space="preserve">Part 2: </w:t>
      </w:r>
      <w:r>
        <w:t xml:space="preserve">Needs Assessment </w:t>
      </w:r>
      <w:r w:rsidR="005B641B" w:rsidRPr="00FD3A3E">
        <w:t xml:space="preserve">Survey: </w:t>
      </w:r>
    </w:p>
    <w:p w14:paraId="599B0020" w14:textId="77777777" w:rsidR="00A2246A" w:rsidRPr="005B641B" w:rsidRDefault="005171CF" w:rsidP="00A2246A">
      <w:pPr>
        <w:widowControl w:val="0"/>
        <w:autoSpaceDE w:val="0"/>
        <w:autoSpaceDN w:val="0"/>
        <w:adjustRightInd w:val="0"/>
        <w:spacing w:after="240"/>
        <w:jc w:val="both"/>
        <w:rPr>
          <w:rFonts w:cs="Arial"/>
          <w:b/>
        </w:rPr>
      </w:pPr>
      <w:r>
        <w:rPr>
          <w:lang w:val="en-CA"/>
        </w:rPr>
        <w:t>The</w:t>
      </w:r>
      <w:r w:rsidR="00A2246A">
        <w:rPr>
          <w:lang w:val="en-CA"/>
        </w:rPr>
        <w:t xml:space="preserve"> needs assessment survey aims to understand</w:t>
      </w:r>
      <w:r w:rsidR="00A2246A" w:rsidRPr="00FD3A3E">
        <w:rPr>
          <w:lang w:val="en-CA"/>
        </w:rPr>
        <w:t xml:space="preserve"> </w:t>
      </w:r>
      <w:r>
        <w:rPr>
          <w:lang w:val="en-CA"/>
        </w:rPr>
        <w:t>surgeons’ needs when performing</w:t>
      </w:r>
      <w:r w:rsidR="00A2246A">
        <w:rPr>
          <w:lang w:val="en-CA"/>
        </w:rPr>
        <w:t xml:space="preserve"> TEES in order to design instruments better suited for the surgery </w:t>
      </w:r>
      <w:r>
        <w:rPr>
          <w:lang w:val="en-CA"/>
        </w:rPr>
        <w:t>and thus encourage greater use of TEES</w:t>
      </w:r>
      <w:r w:rsidR="00A2246A">
        <w:rPr>
          <w:lang w:val="en-CA"/>
        </w:rPr>
        <w:t xml:space="preserve">. </w:t>
      </w:r>
      <w:r w:rsidR="00FF4510">
        <w:rPr>
          <w:lang w:val="en-CA"/>
        </w:rPr>
        <w:t>L</w:t>
      </w:r>
      <w:r w:rsidR="005B641B" w:rsidRPr="00FD3A3E">
        <w:rPr>
          <w:rFonts w:cs="Arial"/>
        </w:rPr>
        <w:t xml:space="preserve">imitations in current instrumentation will be </w:t>
      </w:r>
      <w:r w:rsidR="00A2246A">
        <w:rPr>
          <w:rFonts w:cs="Arial"/>
        </w:rPr>
        <w:t>assessed by following the Delphi method to survey ear surgeons.</w:t>
      </w:r>
      <w:r w:rsidR="00FF4510">
        <w:rPr>
          <w:rFonts w:cs="Arial"/>
        </w:rPr>
        <w:t xml:space="preserve"> </w:t>
      </w:r>
      <w:r w:rsidR="00FF4510">
        <w:rPr>
          <w:lang w:val="en-CA"/>
        </w:rPr>
        <w:t xml:space="preserve">This will be done by surveying ear surgeons and asking them to rate the importance of specific instrument functionalities during TEES. </w:t>
      </w:r>
      <w:r w:rsidR="00A2246A" w:rsidRPr="00FD3A3E">
        <w:rPr>
          <w:rFonts w:cs="Arial"/>
        </w:rPr>
        <w:t xml:space="preserve">This information will be used to develop design criteria against which future instrumentation and training models can be developed to facilitate practitioner use of endoscopic ear surgery. </w:t>
      </w:r>
      <w:r w:rsidR="00A2246A" w:rsidRPr="00FD3A3E">
        <w:rPr>
          <w:rFonts w:cs="Times New Roman"/>
          <w:lang w:val="en-CA"/>
        </w:rPr>
        <w:t xml:space="preserve"> </w:t>
      </w:r>
    </w:p>
    <w:p w14:paraId="2A60A5B1" w14:textId="77777777" w:rsidR="00A2246A" w:rsidRDefault="00A2246A" w:rsidP="00E176B0">
      <w:pPr>
        <w:pStyle w:val="Heading2"/>
        <w:rPr>
          <w:lang w:val="en-CA"/>
        </w:rPr>
      </w:pPr>
      <w:r w:rsidRPr="005B641B">
        <w:rPr>
          <w:lang w:val="en-CA"/>
        </w:rPr>
        <w:t>Literature</w:t>
      </w:r>
      <w:r>
        <w:rPr>
          <w:lang w:val="en-CA"/>
        </w:rPr>
        <w:t xml:space="preserve">: </w:t>
      </w:r>
    </w:p>
    <w:p w14:paraId="58C13783" w14:textId="77777777" w:rsidR="00E176B0" w:rsidRDefault="00FF4510" w:rsidP="00E176B0">
      <w:pPr>
        <w:widowControl w:val="0"/>
        <w:autoSpaceDE w:val="0"/>
        <w:autoSpaceDN w:val="0"/>
        <w:adjustRightInd w:val="0"/>
        <w:spacing w:after="240"/>
        <w:jc w:val="both"/>
        <w:rPr>
          <w:rFonts w:cs="Times New Roman"/>
          <w:lang w:val="en-CA"/>
        </w:rPr>
      </w:pPr>
      <w:r>
        <w:rPr>
          <w:rFonts w:cs="Times New Roman"/>
          <w:lang w:val="en-CA"/>
        </w:rPr>
        <w:t>Surveys and questionnaires</w:t>
      </w:r>
      <w:r w:rsidR="00A2246A">
        <w:rPr>
          <w:rFonts w:cs="Times New Roman"/>
          <w:lang w:val="en-CA"/>
        </w:rPr>
        <w:t xml:space="preserve"> are used to gain information regarding a specific topic by consulting a wide variety of experts in the field. Marcus et al. assessed the technical challenges of endoscopic </w:t>
      </w:r>
      <w:r w:rsidR="00A2246A">
        <w:rPr>
          <w:rFonts w:cs="Times New Roman"/>
          <w:lang w:val="en-CA"/>
        </w:rPr>
        <w:lastRenderedPageBreak/>
        <w:t xml:space="preserve">neurosurgery and the scope for technological advances that would overcome the challenges by asking members of the Society of British Neurosurgeons to answer these questions in an online survey and analyzed using a multi-rater emergent themes analysis </w:t>
      </w:r>
      <w:r w:rsidR="002E780B">
        <w:rPr>
          <w:rFonts w:cs="Times New Roman"/>
          <w:lang w:val="en-CA"/>
        </w:rPr>
        <w:fldChar w:fldCharType="begin" w:fldLock="1"/>
      </w:r>
      <w:r w:rsidR="003C52DF">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"[7]", "plainTextFormattedCitation" : "[7]", "previouslyFormattedCitation" : "[9]"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[7]</w:t>
      </w:r>
      <w:r w:rsidR="002E780B">
        <w:rPr>
          <w:rFonts w:cs="Times New Roman"/>
          <w:lang w:val="en-CA"/>
        </w:rPr>
        <w:fldChar w:fldCharType="end"/>
      </w:r>
      <w:r w:rsidR="00A2246A">
        <w:rPr>
          <w:rFonts w:cs="Times New Roman"/>
          <w:lang w:val="en-CA"/>
        </w:rPr>
        <w:t xml:space="preserve">. As well, the members of the Canadian Society of Otolaryngology filled out a survey that characterized the current status of endoscopic ear surgery in Canada and reported a generally positive attitude toward endoscopes (81%) and their potential in the future of ear surgery </w:t>
      </w:r>
      <w:r w:rsidR="002E780B">
        <w:rPr>
          <w:rFonts w:cs="Times New Roman"/>
          <w:lang w:val="en-CA"/>
        </w:rPr>
        <w:fldChar w:fldCharType="begin" w:fldLock="1"/>
      </w:r>
      <w:r w:rsidR="003C52DF">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"[8]", "plainTextFormattedCitation" : "[8]", "previouslyFormattedCitation" : "[10]"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[8]</w:t>
      </w:r>
      <w:r w:rsidR="002E780B">
        <w:rPr>
          <w:rFonts w:cs="Times New Roman"/>
          <w:lang w:val="en-CA"/>
        </w:rPr>
        <w:fldChar w:fldCharType="end"/>
      </w:r>
      <w:r w:rsidR="00A2246A">
        <w:rPr>
          <w:rFonts w:cs="Times New Roman"/>
          <w:lang w:val="en-CA"/>
        </w:rPr>
        <w:t xml:space="preserve">. 53% of the survey responders indicated they would likely use endoscopes in their own future practice </w:t>
      </w:r>
      <w:r w:rsidR="002E780B">
        <w:rPr>
          <w:rFonts w:cs="Times New Roman"/>
          <w:lang w:val="en-CA"/>
        </w:rPr>
        <w:fldChar w:fldCharType="begin" w:fldLock="1"/>
      </w:r>
      <w:r w:rsidR="003C52DF">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"[8]", "plainTextFormattedCitation" : "[8]", "previouslyFormattedCitation" : "[10]"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[8]</w:t>
      </w:r>
      <w:r w:rsidR="002E780B">
        <w:rPr>
          <w:rFonts w:cs="Times New Roman"/>
          <w:lang w:val="en-CA"/>
        </w:rPr>
        <w:fldChar w:fldCharType="end"/>
      </w:r>
      <w:r w:rsidR="00A2246A">
        <w:rPr>
          <w:rFonts w:cs="Times New Roman"/>
          <w:lang w:val="en-CA"/>
        </w:rPr>
        <w:t xml:space="preserve">. This also showed that the main concern of TEES was the challenge of one-handed surgery and the advantage was reduced rates of residual disease  </w:t>
      </w:r>
      <w:r w:rsidR="002E780B">
        <w:rPr>
          <w:rFonts w:cs="Times New Roman"/>
          <w:lang w:val="en-CA"/>
        </w:rPr>
        <w:fldChar w:fldCharType="begin" w:fldLock="1"/>
      </w:r>
      <w:r w:rsidR="003C52DF">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"[8]", "plainTextFormattedCitation" : "[8]", "previouslyFormattedCitation" : "[10]"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[8]</w:t>
      </w:r>
      <w:r w:rsidR="002E780B">
        <w:rPr>
          <w:rFonts w:cs="Times New Roman"/>
          <w:lang w:val="en-CA"/>
        </w:rPr>
        <w:fldChar w:fldCharType="end"/>
      </w:r>
      <w:r w:rsidR="00A2246A">
        <w:rPr>
          <w:rFonts w:cs="Times New Roman"/>
          <w:lang w:val="en-CA"/>
        </w:rPr>
        <w:t xml:space="preserve">. Therefore, this method has been used to gain knowledge in the field of endoscopic surgery and has been accepted as a method by members of the Canadian Society of Otolaryngology and will be used in this study to answer similar questions. </w:t>
      </w:r>
    </w:p>
    <w:p w14:paraId="077B8FFC" w14:textId="77777777" w:rsidR="00E176B0" w:rsidRDefault="00E176B0" w:rsidP="00A2246A">
      <w:pPr>
        <w:widowControl w:val="0"/>
        <w:autoSpaceDE w:val="0"/>
        <w:autoSpaceDN w:val="0"/>
        <w:adjustRightInd w:val="0"/>
        <w:spacing w:after="240"/>
        <w:jc w:val="both"/>
        <w:rPr>
          <w:rFonts w:cs="Times New Roman"/>
          <w:lang w:val="en-CA"/>
        </w:rPr>
      </w:pPr>
      <w:r>
        <w:rPr>
          <w:rFonts w:cs="Times New Roman"/>
          <w:lang w:val="en-CA"/>
        </w:rPr>
        <w:t xml:space="preserve">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sidR="002E780B">
        <w:rPr>
          <w:rFonts w:cs="Times New Roman"/>
          <w:lang w:val="en-CA"/>
        </w:rPr>
        <w:fldChar w:fldCharType="begin" w:fldLock="1"/>
      </w:r>
      <w:r w:rsidR="003C52DF">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"[9]", "plainTextFormattedCitation" : "[9]", "previouslyFormattedCitation" : "[11]"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[9]</w:t>
      </w:r>
      <w:r w:rsidR="002E780B">
        <w:rPr>
          <w:rFonts w:cs="Times New Roman"/>
          <w:lang w:val="en-CA"/>
        </w:rPr>
        <w:fldChar w:fldCharType="end"/>
      </w:r>
      <w:r>
        <w:rPr>
          <w:rFonts w:cs="Times New Roman"/>
          <w:lang w:val="en-CA"/>
        </w:rPr>
        <w:t xml:space="preserve"> </w:t>
      </w:r>
      <w:r w:rsidR="002E780B">
        <w:rPr>
          <w:rFonts w:cs="Times New Roman"/>
          <w:lang w:val="en-CA"/>
        </w:rPr>
        <w:fldChar w:fldCharType="begin" w:fldLock="1"/>
      </w:r>
      <w:r w:rsidR="003C52DF">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"[10]", "plainTextFormattedCitation" : "[10]", "previouslyFormattedCitation" : "[12]"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[10]</w:t>
      </w:r>
      <w:r w:rsidR="002E780B">
        <w:rPr>
          <w:rFonts w:cs="Times New Roman"/>
          <w:lang w:val="en-CA"/>
        </w:rPr>
        <w:fldChar w:fldCharType="end"/>
      </w:r>
      <w:r>
        <w:rPr>
          <w:rFonts w:cs="Times New Roman"/>
          <w:lang w:val="en-CA"/>
        </w:rPr>
        <w:t xml:space="preserve"> </w:t>
      </w:r>
      <w:r w:rsidR="002E780B">
        <w:rPr>
          <w:rFonts w:cs="Times New Roman"/>
          <w:lang w:val="en-CA"/>
        </w:rPr>
        <w:fldChar w:fldCharType="begin" w:fldLock="1"/>
      </w:r>
      <w:r w:rsidR="003C52DF">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"[11]", "plainTextFormattedCitation" : "[11]", "previouslyFormattedCitation" : "[13]" }, "properties" : { "noteIndex" : 0 }, "schema" : "https://github.com/citation-style-language/schema/raw/master/csl-citation.json" }</w:instrText>
      </w:r>
      <w:r w:rsidR="002E780B">
        <w:rPr>
          <w:rFonts w:cs="Times New Roman"/>
          <w:lang w:val="en-CA"/>
        </w:rPr>
        <w:fldChar w:fldCharType="separate"/>
      </w:r>
      <w:r w:rsidR="003C52DF" w:rsidRPr="003C52DF">
        <w:rPr>
          <w:rFonts w:cs="Times New Roman"/>
          <w:noProof/>
          <w:lang w:val="en-CA"/>
        </w:rPr>
        <w:t>[11]</w:t>
      </w:r>
      <w:r w:rsidR="002E780B">
        <w:rPr>
          <w:rFonts w:cs="Times New Roman"/>
          <w:lang w:val="en-CA"/>
        </w:rPr>
        <w:fldChar w:fldCharType="end"/>
      </w:r>
      <w:r>
        <w:rPr>
          <w:rFonts w:cs="Times New Roman"/>
          <w:lang w:val="en-CA"/>
        </w:rPr>
        <w:t>.</w:t>
      </w:r>
    </w:p>
    <w:p w14:paraId="2A4F5F89" w14:textId="77777777" w:rsidR="00A2246A" w:rsidRDefault="00A2246A" w:rsidP="00A2246A">
      <w:pPr>
        <w:widowControl w:val="0"/>
        <w:autoSpaceDE w:val="0"/>
        <w:autoSpaceDN w:val="0"/>
        <w:adjustRightInd w:val="0"/>
        <w:spacing w:after="240"/>
        <w:jc w:val="both"/>
        <w:rPr>
          <w:rFonts w:cs="Times New Roman"/>
          <w:lang w:val="en-CA"/>
        </w:rPr>
      </w:pPr>
      <w:r>
        <w:rPr>
          <w:rFonts w:cs="Times New Roman"/>
          <w:lang w:val="en-CA"/>
        </w:rPr>
        <w:t xml:space="preserve">A two-round Delphi survey </w:t>
      </w:r>
      <w:r w:rsidR="00E176B0">
        <w:rPr>
          <w:rFonts w:cs="Times New Roman"/>
          <w:lang w:val="en-CA"/>
        </w:rPr>
        <w:t xml:space="preserve">was </w:t>
      </w:r>
      <w:r>
        <w:rPr>
          <w:rFonts w:cs="Times New Roman"/>
          <w:lang w:val="en-CA"/>
        </w:rPr>
        <w:t>employed to conduct the survey</w:t>
      </w:r>
      <w:r w:rsidR="00E176B0">
        <w:rPr>
          <w:rFonts w:cs="Times New Roman"/>
          <w:lang w:val="en-CA"/>
        </w:rPr>
        <w:t>, where the questionnaire was</w:t>
      </w:r>
      <w:r>
        <w:rPr>
          <w:rFonts w:cs="Times New Roman"/>
          <w:lang w:val="en-CA"/>
        </w:rPr>
        <w:t xml:space="preserve"> developed after speaking with local otolaryngologists at Toronto Hospitals, then the survey </w:t>
      </w:r>
      <w:r w:rsidR="00E176B0">
        <w:rPr>
          <w:rFonts w:cs="Times New Roman"/>
          <w:lang w:val="en-CA"/>
        </w:rPr>
        <w:t>was</w:t>
      </w:r>
      <w:r>
        <w:rPr>
          <w:rFonts w:cs="Times New Roman"/>
          <w:lang w:val="en-CA"/>
        </w:rPr>
        <w:t xml:space="preserve"> electronically sent out to Otology groups around the world. The responses </w:t>
      </w:r>
      <w:r w:rsidR="00E176B0">
        <w:rPr>
          <w:rFonts w:cs="Times New Roman"/>
          <w:lang w:val="en-CA"/>
        </w:rPr>
        <w:t>were</w:t>
      </w:r>
      <w:r>
        <w:rPr>
          <w:rFonts w:cs="Times New Roman"/>
          <w:lang w:val="en-CA"/>
        </w:rPr>
        <w:t xml:space="preserve"> analyzed using statistics to identify differing views. These will formulate</w:t>
      </w:r>
      <w:r w:rsidR="00E176B0">
        <w:rPr>
          <w:rFonts w:cs="Times New Roman"/>
          <w:lang w:val="en-CA"/>
        </w:rPr>
        <w:t>d</w:t>
      </w:r>
      <w:r>
        <w:rPr>
          <w:rFonts w:cs="Times New Roman"/>
          <w:lang w:val="en-CA"/>
        </w:rPr>
        <w:t xml:space="preserve"> further questions that </w:t>
      </w:r>
      <w:r w:rsidR="00E176B0">
        <w:rPr>
          <w:rFonts w:cs="Times New Roman"/>
          <w:lang w:val="en-CA"/>
        </w:rPr>
        <w:t>were</w:t>
      </w:r>
      <w:r>
        <w:rPr>
          <w:rFonts w:cs="Times New Roman"/>
          <w:lang w:val="en-CA"/>
        </w:rPr>
        <w:t xml:space="preserve"> sent out again to the respondents. The corresponding results </w:t>
      </w:r>
      <w:r w:rsidR="00E176B0">
        <w:rPr>
          <w:rFonts w:cs="Times New Roman"/>
          <w:lang w:val="en-CA"/>
        </w:rPr>
        <w:t>were analyzed to determine</w:t>
      </w:r>
      <w:r>
        <w:rPr>
          <w:rFonts w:cs="Times New Roman"/>
          <w:lang w:val="en-CA"/>
        </w:rPr>
        <w:t xml:space="preserve"> the final consensus. </w:t>
      </w:r>
    </w:p>
    <w:p w14:paraId="4210CBF5" w14:textId="77777777" w:rsidR="00E176B0" w:rsidRDefault="00E176B0" w:rsidP="00E176B0">
      <w:pPr>
        <w:pStyle w:val="Heading2"/>
        <w:rPr>
          <w:lang w:val="en-CA"/>
        </w:rPr>
      </w:pPr>
      <w:r>
        <w:rPr>
          <w:lang w:val="en-CA"/>
        </w:rPr>
        <w:t xml:space="preserve">Method: </w:t>
      </w:r>
    </w:p>
    <w:p w14:paraId="196D50E5" w14:textId="77777777" w:rsidR="00E176B0" w:rsidRPr="005B641B" w:rsidRDefault="00E176B0" w:rsidP="00E176B0">
      <w:pPr>
        <w:pStyle w:val="Heading3"/>
        <w:rPr>
          <w:lang w:val="en-CA"/>
        </w:rPr>
      </w:pPr>
      <w:r w:rsidRPr="005B641B">
        <w:rPr>
          <w:lang w:val="en-CA"/>
        </w:rPr>
        <w:t xml:space="preserve">Developing the Questionnaire: </w:t>
      </w:r>
    </w:p>
    <w:p w14:paraId="11C52155" w14:textId="77777777" w:rsidR="00E176B0" w:rsidRDefault="00E176B0" w:rsidP="00E176B0">
      <w:pPr>
        <w:jc w:val="both"/>
        <w:rPr>
          <w:lang w:val="en-CA"/>
        </w:rPr>
      </w:pPr>
    </w:p>
    <w:p w14:paraId="529C7FF0" w14:textId="77777777" w:rsidR="00E176B0" w:rsidRDefault="00E176B0" w:rsidP="00E176B0">
      <w:pPr>
        <w:jc w:val="both"/>
        <w:rPr>
          <w:lang w:val="en-CA"/>
        </w:rPr>
      </w:pPr>
      <w:r>
        <w:rPr>
          <w:lang w:val="en-CA"/>
        </w:rPr>
        <w:t xml:space="preserve">The Canadian </w:t>
      </w:r>
      <w:proofErr w:type="spellStart"/>
      <w:r>
        <w:rPr>
          <w:lang w:val="en-CA"/>
        </w:rPr>
        <w:t>otologists</w:t>
      </w:r>
      <w:proofErr w:type="spellEnd"/>
      <w:r>
        <w:rPr>
          <w:lang w:val="en-CA"/>
        </w:rPr>
        <w:t>’ EES survey already reported on how many surgeons in Canada use TEES (11%),  what surgeries it is used for (</w:t>
      </w:r>
      <w:proofErr w:type="spellStart"/>
      <w:r>
        <w:rPr>
          <w:lang w:val="en-CA"/>
        </w:rPr>
        <w:t>cholesteatoma</w:t>
      </w:r>
      <w:proofErr w:type="spellEnd"/>
      <w:r>
        <w:rPr>
          <w:lang w:val="en-CA"/>
        </w:rPr>
        <w:t xml:space="preserve">, </w:t>
      </w:r>
      <w:proofErr w:type="spellStart"/>
      <w:r>
        <w:rPr>
          <w:lang w:val="en-CA"/>
        </w:rPr>
        <w:t>tympanoplasty</w:t>
      </w:r>
      <w:proofErr w:type="spellEnd"/>
      <w:r>
        <w:rPr>
          <w:lang w:val="en-CA"/>
        </w:rPr>
        <w:t xml:space="preserve">, </w:t>
      </w:r>
      <w:proofErr w:type="spellStart"/>
      <w:r>
        <w:rPr>
          <w:lang w:val="en-CA"/>
        </w:rPr>
        <w:t>ossicular</w:t>
      </w:r>
      <w:proofErr w:type="spellEnd"/>
      <w:r>
        <w:rPr>
          <w:lang w:val="en-CA"/>
        </w:rPr>
        <w:t xml:space="preserve"> reconstruction and what they find difficult about it (single-handed surgery, efficiency/operative time, technical difficulty, cost, managing bleeding. This questionnaire was intended to build on this one by evaluating the limitations of surgical tools. </w:t>
      </w:r>
    </w:p>
    <w:p w14:paraId="58E4EDA8" w14:textId="77777777" w:rsidR="00E176B0" w:rsidRDefault="00E176B0" w:rsidP="00E176B0">
      <w:pPr>
        <w:pStyle w:val="ListParagraph"/>
        <w:numPr>
          <w:ilvl w:val="0"/>
          <w:numId w:val="9"/>
        </w:numPr>
        <w:jc w:val="both"/>
        <w:rPr>
          <w:lang w:val="en-CA"/>
        </w:rPr>
      </w:pPr>
      <w:r>
        <w:rPr>
          <w:lang w:val="en-CA"/>
        </w:rPr>
        <w:t>interviewed</w:t>
      </w:r>
      <w:r w:rsidRPr="00CB1821">
        <w:rPr>
          <w:lang w:val="en-CA"/>
        </w:rPr>
        <w:t xml:space="preserve"> ear surgeons locally about what they think about TEES, we narrowed down the main difficulties the surgeons experience during surgery and </w:t>
      </w:r>
      <w:r>
        <w:rPr>
          <w:lang w:val="en-CA"/>
        </w:rPr>
        <w:t>how they can see it being fixed</w:t>
      </w:r>
    </w:p>
    <w:p w14:paraId="617E2D35" w14:textId="77777777" w:rsidR="00E176B0" w:rsidRDefault="00E176B0" w:rsidP="00E176B0">
      <w:pPr>
        <w:pStyle w:val="ListParagraph"/>
        <w:numPr>
          <w:ilvl w:val="0"/>
          <w:numId w:val="9"/>
        </w:numPr>
        <w:jc w:val="both"/>
        <w:rPr>
          <w:highlight w:val="lightGray"/>
          <w:lang w:val="en-CA"/>
        </w:rPr>
      </w:pPr>
      <w:r>
        <w:rPr>
          <w:lang w:val="en-CA"/>
        </w:rPr>
        <w:t xml:space="preserve">attended an endoscopic ear surgery course held in Toronto in October, 2016 and asked all participants to fill out a preliminary survey. They were new to TEES, and so were just developing the techniques. The more experienced surgeons who delivered lectures during the course and trained the participants had ideas about what kind of instruments they wanted. </w:t>
      </w:r>
      <w:r w:rsidRPr="002D3FCA">
        <w:rPr>
          <w:highlight w:val="magenta"/>
          <w:lang w:val="en-CA"/>
        </w:rPr>
        <w:t xml:space="preserve">&lt;link to file with informal feedback from course: C:\Users\arushri </w:t>
      </w:r>
      <w:proofErr w:type="spellStart"/>
      <w:r w:rsidRPr="002D3FCA">
        <w:rPr>
          <w:highlight w:val="magenta"/>
          <w:lang w:val="en-CA"/>
        </w:rPr>
        <w:t>swarup</w:t>
      </w:r>
      <w:proofErr w:type="spellEnd"/>
      <w:r w:rsidRPr="002D3FCA">
        <w:rPr>
          <w:highlight w:val="magenta"/>
          <w:lang w:val="en-CA"/>
        </w:rPr>
        <w:t>\Documents\</w:t>
      </w:r>
      <w:proofErr w:type="spellStart"/>
      <w:r w:rsidRPr="002D3FCA">
        <w:rPr>
          <w:highlight w:val="magenta"/>
          <w:lang w:val="en-CA"/>
        </w:rPr>
        <w:t>GitHub</w:t>
      </w:r>
      <w:proofErr w:type="spellEnd"/>
      <w:r w:rsidRPr="002D3FCA">
        <w:rPr>
          <w:highlight w:val="magenta"/>
          <w:lang w:val="en-CA"/>
        </w:rPr>
        <w:t>\Graduate-School\EES Course&gt;</w:t>
      </w:r>
    </w:p>
    <w:p w14:paraId="409928AA" w14:textId="77777777" w:rsidR="00E176B0" w:rsidRPr="005B641B" w:rsidRDefault="00E176B0" w:rsidP="00E176B0">
      <w:pPr>
        <w:pStyle w:val="ListParagraph"/>
        <w:numPr>
          <w:ilvl w:val="0"/>
          <w:numId w:val="9"/>
        </w:numPr>
        <w:jc w:val="both"/>
        <w:rPr>
          <w:highlight w:val="lightGray"/>
          <w:lang w:val="en-CA"/>
        </w:rPr>
      </w:pPr>
      <w:r w:rsidRPr="005B641B">
        <w:rPr>
          <w:lang w:val="en-CA"/>
        </w:rPr>
        <w:t xml:space="preserve">based on the results of the preliminary questionnaire </w:t>
      </w:r>
      <w:r w:rsidRPr="002D3FCA">
        <w:rPr>
          <w:highlight w:val="magenta"/>
          <w:lang w:val="en-CA"/>
        </w:rPr>
        <w:t xml:space="preserve">&lt;link: C:\Users\arushri </w:t>
      </w:r>
      <w:proofErr w:type="spellStart"/>
      <w:r w:rsidRPr="002D3FCA">
        <w:rPr>
          <w:highlight w:val="magenta"/>
          <w:lang w:val="en-CA"/>
        </w:rPr>
        <w:t>swarup</w:t>
      </w:r>
      <w:proofErr w:type="spellEnd"/>
      <w:r w:rsidRPr="002D3FCA">
        <w:rPr>
          <w:highlight w:val="magenta"/>
          <w:lang w:val="en-CA"/>
        </w:rPr>
        <w:t>\Documents\</w:t>
      </w:r>
      <w:proofErr w:type="spellStart"/>
      <w:r w:rsidRPr="002D3FCA">
        <w:rPr>
          <w:highlight w:val="magenta"/>
          <w:lang w:val="en-CA"/>
        </w:rPr>
        <w:t>GitHub</w:t>
      </w:r>
      <w:proofErr w:type="spellEnd"/>
      <w:r w:rsidRPr="002D3FCA">
        <w:rPr>
          <w:highlight w:val="magenta"/>
          <w:lang w:val="en-CA"/>
        </w:rPr>
        <w:t>\Graduate-School\EES Course (excel doc)&gt;,</w:t>
      </w:r>
      <w:r>
        <w:rPr>
          <w:lang w:val="en-CA"/>
        </w:rPr>
        <w:t xml:space="preserve"> the second round of questions (submitted in the REB main application) were changed to ask the surgeons to rank their need for specific instrument functionalities</w:t>
      </w:r>
    </w:p>
    <w:p w14:paraId="4EB9D680" w14:textId="77777777" w:rsidR="00E176B0" w:rsidRPr="005B641B" w:rsidRDefault="00E176B0" w:rsidP="00E176B0">
      <w:pPr>
        <w:rPr>
          <w:b/>
          <w:sz w:val="14"/>
          <w:lang w:val="en-CA"/>
        </w:rPr>
      </w:pPr>
      <w:r w:rsidRPr="005B641B">
        <w:rPr>
          <w:b/>
          <w:sz w:val="14"/>
          <w:lang w:val="en-CA"/>
        </w:rPr>
        <w:t>Endoscopic Ear Surgery Preliminary Questionnaire</w:t>
      </w:r>
    </w:p>
    <w:p w14:paraId="4A66D70C" w14:textId="77777777" w:rsidR="00E176B0" w:rsidRPr="005B641B" w:rsidRDefault="00E176B0" w:rsidP="00E176B0">
      <w:pPr>
        <w:rPr>
          <w:sz w:val="14"/>
          <w:lang w:val="en-CA"/>
        </w:rPr>
      </w:pPr>
      <w:r w:rsidRPr="005B641B">
        <w:rPr>
          <w:sz w:val="14"/>
          <w:lang w:val="en-CA"/>
        </w:rPr>
        <w:t>Note: all answers are confidential for internal use to ultimately develop a formal questionnaire to be sent out globally.</w:t>
      </w:r>
    </w:p>
    <w:p w14:paraId="6654CC70" w14:textId="77777777" w:rsidR="00E176B0" w:rsidRPr="005B641B" w:rsidRDefault="00E176B0" w:rsidP="00E176B0">
      <w:pPr>
        <w:pStyle w:val="ListParagraph"/>
        <w:numPr>
          <w:ilvl w:val="0"/>
          <w:numId w:val="10"/>
        </w:numPr>
        <w:ind w:left="426"/>
        <w:rPr>
          <w:sz w:val="14"/>
          <w:lang w:val="en-CA"/>
        </w:rPr>
      </w:pPr>
      <w:r w:rsidRPr="005B641B">
        <w:rPr>
          <w:sz w:val="14"/>
          <w:lang w:val="en-CA"/>
        </w:rPr>
        <w:t xml:space="preserve">How many years of experience do you have with Endoscopic Ear Surgery (EES)? </w:t>
      </w:r>
    </w:p>
    <w:p w14:paraId="5E33BFCC" w14:textId="77777777" w:rsidR="00E176B0" w:rsidRPr="005B641B" w:rsidRDefault="00E176B0" w:rsidP="00E176B0">
      <w:pPr>
        <w:pStyle w:val="ListParagraph"/>
        <w:numPr>
          <w:ilvl w:val="1"/>
          <w:numId w:val="10"/>
        </w:numPr>
        <w:rPr>
          <w:sz w:val="14"/>
          <w:lang w:val="en-CA"/>
        </w:rPr>
      </w:pPr>
      <w:r w:rsidRPr="005B641B">
        <w:rPr>
          <w:sz w:val="14"/>
          <w:lang w:val="en-CA"/>
        </w:rPr>
        <w:t xml:space="preserve"> &lt;1 </w:t>
      </w:r>
    </w:p>
    <w:p w14:paraId="0251F085" w14:textId="77777777" w:rsidR="00E176B0" w:rsidRPr="005B641B" w:rsidRDefault="00E176B0" w:rsidP="00E176B0">
      <w:pPr>
        <w:pStyle w:val="ListParagraph"/>
        <w:numPr>
          <w:ilvl w:val="1"/>
          <w:numId w:val="10"/>
        </w:numPr>
        <w:rPr>
          <w:sz w:val="14"/>
          <w:lang w:val="en-CA"/>
        </w:rPr>
      </w:pPr>
      <w:r w:rsidRPr="005B641B">
        <w:rPr>
          <w:sz w:val="14"/>
          <w:lang w:val="en-CA"/>
        </w:rPr>
        <w:t>1-3</w:t>
      </w:r>
    </w:p>
    <w:p w14:paraId="1C84D804" w14:textId="77777777" w:rsidR="00E176B0" w:rsidRPr="005B641B" w:rsidRDefault="00E176B0" w:rsidP="00E176B0">
      <w:pPr>
        <w:pStyle w:val="ListParagraph"/>
        <w:numPr>
          <w:ilvl w:val="1"/>
          <w:numId w:val="10"/>
        </w:numPr>
        <w:rPr>
          <w:sz w:val="14"/>
          <w:lang w:val="en-CA"/>
        </w:rPr>
      </w:pPr>
      <w:r w:rsidRPr="005B641B">
        <w:rPr>
          <w:sz w:val="14"/>
          <w:lang w:val="en-CA"/>
        </w:rPr>
        <w:t xml:space="preserve">4-7 </w:t>
      </w:r>
    </w:p>
    <w:p w14:paraId="2F5FBFB0" w14:textId="77777777" w:rsidR="00E176B0" w:rsidRPr="005B641B" w:rsidRDefault="00E176B0" w:rsidP="00E176B0">
      <w:pPr>
        <w:pStyle w:val="ListParagraph"/>
        <w:numPr>
          <w:ilvl w:val="1"/>
          <w:numId w:val="10"/>
        </w:numPr>
        <w:rPr>
          <w:sz w:val="14"/>
          <w:lang w:val="en-CA"/>
        </w:rPr>
      </w:pPr>
      <w:r w:rsidRPr="005B641B">
        <w:rPr>
          <w:sz w:val="14"/>
          <w:lang w:val="en-CA"/>
        </w:rPr>
        <w:lastRenderedPageBreak/>
        <w:t xml:space="preserve">&gt;8 </w:t>
      </w:r>
    </w:p>
    <w:p w14:paraId="07499031" w14:textId="77777777" w:rsidR="00E176B0" w:rsidRPr="005B641B" w:rsidRDefault="00E176B0" w:rsidP="00E176B0">
      <w:pPr>
        <w:pStyle w:val="ListParagraph"/>
        <w:numPr>
          <w:ilvl w:val="0"/>
          <w:numId w:val="10"/>
        </w:numPr>
        <w:ind w:left="426"/>
        <w:rPr>
          <w:sz w:val="14"/>
          <w:lang w:val="en-CA"/>
        </w:rPr>
      </w:pPr>
      <w:r w:rsidRPr="005B641B">
        <w:rPr>
          <w:sz w:val="14"/>
          <w:lang w:val="en-CA"/>
        </w:rPr>
        <w:t>Approximately what percentage of totally EES do you currently do (</w:t>
      </w:r>
      <w:proofErr w:type="spellStart"/>
      <w:r w:rsidRPr="005B641B">
        <w:rPr>
          <w:sz w:val="14"/>
          <w:lang w:val="en-CA"/>
        </w:rPr>
        <w:t>ie</w:t>
      </w:r>
      <w:proofErr w:type="spellEnd"/>
      <w:r w:rsidRPr="005B641B">
        <w:rPr>
          <w:sz w:val="14"/>
          <w:lang w:val="en-CA"/>
        </w:rPr>
        <w:t xml:space="preserve">. Percentage of cases without a microscope)? </w:t>
      </w:r>
    </w:p>
    <w:p w14:paraId="2C2D65B1" w14:textId="77777777" w:rsidR="00E176B0" w:rsidRPr="005B641B" w:rsidRDefault="00E176B0" w:rsidP="00E176B0">
      <w:pPr>
        <w:pStyle w:val="ListParagraph"/>
        <w:numPr>
          <w:ilvl w:val="1"/>
          <w:numId w:val="10"/>
        </w:numPr>
        <w:rPr>
          <w:sz w:val="14"/>
          <w:lang w:val="en-CA"/>
        </w:rPr>
      </w:pPr>
      <w:r w:rsidRPr="005B641B">
        <w:rPr>
          <w:sz w:val="14"/>
          <w:lang w:val="en-CA"/>
        </w:rPr>
        <w:t>0%</w:t>
      </w:r>
    </w:p>
    <w:p w14:paraId="64A3127D" w14:textId="77777777" w:rsidR="00E176B0" w:rsidRPr="005B641B" w:rsidRDefault="00E176B0" w:rsidP="00E176B0">
      <w:pPr>
        <w:pStyle w:val="ListParagraph"/>
        <w:numPr>
          <w:ilvl w:val="1"/>
          <w:numId w:val="10"/>
        </w:numPr>
        <w:rPr>
          <w:sz w:val="14"/>
          <w:lang w:val="en-CA"/>
        </w:rPr>
      </w:pPr>
      <w:r w:rsidRPr="005B641B">
        <w:rPr>
          <w:sz w:val="14"/>
          <w:lang w:val="en-CA"/>
        </w:rPr>
        <w:t xml:space="preserve">Up to 25% </w:t>
      </w:r>
    </w:p>
    <w:p w14:paraId="5F09216C" w14:textId="77777777" w:rsidR="00E176B0" w:rsidRPr="005B641B" w:rsidRDefault="00E176B0" w:rsidP="00E176B0">
      <w:pPr>
        <w:pStyle w:val="ListParagraph"/>
        <w:numPr>
          <w:ilvl w:val="1"/>
          <w:numId w:val="10"/>
        </w:numPr>
        <w:rPr>
          <w:sz w:val="14"/>
          <w:lang w:val="en-CA"/>
        </w:rPr>
      </w:pPr>
      <w:r w:rsidRPr="005B641B">
        <w:rPr>
          <w:sz w:val="14"/>
          <w:lang w:val="en-CA"/>
        </w:rPr>
        <w:t>Up to 50%</w:t>
      </w:r>
    </w:p>
    <w:p w14:paraId="7C54082B" w14:textId="77777777" w:rsidR="00E176B0" w:rsidRPr="005B641B" w:rsidRDefault="00E176B0" w:rsidP="00E176B0">
      <w:pPr>
        <w:pStyle w:val="ListParagraph"/>
        <w:numPr>
          <w:ilvl w:val="1"/>
          <w:numId w:val="10"/>
        </w:numPr>
        <w:rPr>
          <w:sz w:val="14"/>
          <w:lang w:val="en-CA"/>
        </w:rPr>
      </w:pPr>
      <w:r w:rsidRPr="005B641B">
        <w:rPr>
          <w:sz w:val="14"/>
          <w:lang w:val="en-CA"/>
        </w:rPr>
        <w:t>Up to 75%</w:t>
      </w:r>
    </w:p>
    <w:p w14:paraId="3ECA54F4" w14:textId="77777777" w:rsidR="00E176B0" w:rsidRPr="005B641B" w:rsidRDefault="00E176B0" w:rsidP="00E176B0">
      <w:pPr>
        <w:pStyle w:val="ListParagraph"/>
        <w:numPr>
          <w:ilvl w:val="1"/>
          <w:numId w:val="10"/>
        </w:numPr>
        <w:rPr>
          <w:sz w:val="14"/>
          <w:lang w:val="en-CA"/>
        </w:rPr>
      </w:pPr>
      <w:r w:rsidRPr="005B641B">
        <w:rPr>
          <w:sz w:val="14"/>
          <w:lang w:val="en-CA"/>
        </w:rPr>
        <w:t>Up to 100 %</w:t>
      </w:r>
    </w:p>
    <w:p w14:paraId="7329EDE1"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What surgeries do you use EES for? </w:t>
      </w:r>
    </w:p>
    <w:p w14:paraId="2A97B764" w14:textId="77777777"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Cholesteatoma</w:t>
      </w:r>
      <w:proofErr w:type="spellEnd"/>
      <w:r w:rsidRPr="005B641B">
        <w:rPr>
          <w:rStyle w:val="m5457844605781567817s1"/>
          <w:rFonts w:ascii="Calibri" w:hAnsi="Calibri"/>
          <w:color w:val="000000"/>
          <w:sz w:val="14"/>
          <w:szCs w:val="20"/>
        </w:rPr>
        <w:t xml:space="preserve"> removal</w:t>
      </w:r>
    </w:p>
    <w:p w14:paraId="19634B7A" w14:textId="77777777"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Tympanoplasty</w:t>
      </w:r>
      <w:proofErr w:type="spellEnd"/>
    </w:p>
    <w:p w14:paraId="11533A20" w14:textId="77777777" w:rsidR="00E176B0" w:rsidRPr="005B641B" w:rsidRDefault="00E176B0" w:rsidP="00E176B0">
      <w:pPr>
        <w:pStyle w:val="ListParagraph"/>
        <w:numPr>
          <w:ilvl w:val="0"/>
          <w:numId w:val="14"/>
        </w:numPr>
        <w:rPr>
          <w:rStyle w:val="m5457844605781567817s1"/>
          <w:sz w:val="14"/>
        </w:rPr>
      </w:pPr>
      <w:proofErr w:type="spellStart"/>
      <w:r w:rsidRPr="005B641B">
        <w:rPr>
          <w:rStyle w:val="m5457844605781567817s1"/>
          <w:rFonts w:ascii="Calibri" w:hAnsi="Calibri"/>
          <w:color w:val="000000"/>
          <w:sz w:val="14"/>
          <w:szCs w:val="20"/>
        </w:rPr>
        <w:t>Ossicular</w:t>
      </w:r>
      <w:proofErr w:type="spellEnd"/>
      <w:r w:rsidRPr="005B641B">
        <w:rPr>
          <w:rStyle w:val="m5457844605781567817s1"/>
          <w:rFonts w:ascii="Calibri" w:hAnsi="Calibri"/>
          <w:color w:val="000000"/>
          <w:sz w:val="14"/>
          <w:szCs w:val="20"/>
        </w:rPr>
        <w:t xml:space="preserve"> repair</w:t>
      </w:r>
    </w:p>
    <w:p w14:paraId="40E996F2" w14:textId="77777777" w:rsidR="00E176B0" w:rsidRPr="005B641B" w:rsidRDefault="00E176B0" w:rsidP="00E176B0">
      <w:pPr>
        <w:pStyle w:val="ListParagraph"/>
        <w:numPr>
          <w:ilvl w:val="0"/>
          <w:numId w:val="14"/>
        </w:numPr>
        <w:rPr>
          <w:rStyle w:val="m5457844605781567817s1"/>
          <w:sz w:val="14"/>
        </w:rPr>
      </w:pPr>
      <w:r w:rsidRPr="005B641B">
        <w:rPr>
          <w:rStyle w:val="m5457844605781567817s1"/>
          <w:rFonts w:ascii="Calibri" w:hAnsi="Calibri"/>
          <w:color w:val="000000"/>
          <w:sz w:val="14"/>
          <w:szCs w:val="20"/>
        </w:rPr>
        <w:t>Other</w:t>
      </w:r>
    </w:p>
    <w:p w14:paraId="5C509A07" w14:textId="77777777" w:rsidR="00E176B0" w:rsidRPr="005B641B" w:rsidRDefault="00E176B0" w:rsidP="00E176B0">
      <w:pPr>
        <w:pStyle w:val="ListParagraph"/>
        <w:numPr>
          <w:ilvl w:val="0"/>
          <w:numId w:val="14"/>
        </w:numPr>
        <w:rPr>
          <w:rFonts w:ascii="Calibri" w:hAnsi="Calibri"/>
          <w:color w:val="000000"/>
          <w:sz w:val="14"/>
          <w:szCs w:val="20"/>
        </w:rPr>
      </w:pPr>
      <w:r w:rsidRPr="005B641B">
        <w:rPr>
          <w:rStyle w:val="m5457844605781567817s1"/>
          <w:rFonts w:ascii="Calibri" w:hAnsi="Calibri"/>
          <w:color w:val="000000"/>
          <w:sz w:val="14"/>
          <w:szCs w:val="20"/>
        </w:rPr>
        <w:t>None of the above</w:t>
      </w:r>
    </w:p>
    <w:p w14:paraId="1B31EFC3" w14:textId="77777777" w:rsidR="00E176B0" w:rsidRPr="005B641B" w:rsidRDefault="00E176B0" w:rsidP="00E176B0">
      <w:pPr>
        <w:pStyle w:val="ListParagraph"/>
        <w:numPr>
          <w:ilvl w:val="0"/>
          <w:numId w:val="10"/>
        </w:numPr>
        <w:ind w:left="426"/>
        <w:rPr>
          <w:sz w:val="14"/>
          <w:lang w:val="en-CA"/>
        </w:rPr>
      </w:pPr>
      <w:r w:rsidRPr="005B641B">
        <w:rPr>
          <w:sz w:val="14"/>
          <w:lang w:val="en-CA"/>
        </w:rPr>
        <w:t xml:space="preserve">Do you currently use any of these dedicated EES instruments? </w:t>
      </w:r>
    </w:p>
    <w:p w14:paraId="65C7D0EC" w14:textId="77777777" w:rsidR="00E176B0" w:rsidRPr="005B641B" w:rsidRDefault="00E176B0" w:rsidP="00E176B0">
      <w:pPr>
        <w:pStyle w:val="ListParagraph"/>
        <w:numPr>
          <w:ilvl w:val="1"/>
          <w:numId w:val="10"/>
        </w:numPr>
        <w:rPr>
          <w:sz w:val="14"/>
          <w:lang w:val="en-CA"/>
        </w:rPr>
      </w:pPr>
      <w:proofErr w:type="spellStart"/>
      <w:r w:rsidRPr="005B641B">
        <w:rPr>
          <w:sz w:val="14"/>
          <w:lang w:val="en-CA"/>
        </w:rPr>
        <w:t>Spiggle</w:t>
      </w:r>
      <w:proofErr w:type="spellEnd"/>
      <w:r w:rsidRPr="005B641B">
        <w:rPr>
          <w:sz w:val="14"/>
          <w:lang w:val="en-CA"/>
        </w:rPr>
        <w:t xml:space="preserve"> and </w:t>
      </w:r>
      <w:proofErr w:type="spellStart"/>
      <w:r w:rsidRPr="005B641B">
        <w:rPr>
          <w:sz w:val="14"/>
          <w:lang w:val="en-CA"/>
        </w:rPr>
        <w:t>Theis</w:t>
      </w:r>
      <w:proofErr w:type="spellEnd"/>
      <w:r w:rsidRPr="005B641B">
        <w:rPr>
          <w:sz w:val="14"/>
          <w:lang w:val="en-CA"/>
        </w:rPr>
        <w:t xml:space="preserve"> </w:t>
      </w:r>
      <w:proofErr w:type="spellStart"/>
      <w:r w:rsidRPr="005B641B">
        <w:rPr>
          <w:sz w:val="14"/>
          <w:lang w:val="en-CA"/>
        </w:rPr>
        <w:t>Panetti</w:t>
      </w:r>
      <w:proofErr w:type="spellEnd"/>
      <w:r w:rsidRPr="005B641B">
        <w:rPr>
          <w:sz w:val="14"/>
          <w:lang w:val="en-CA"/>
        </w:rPr>
        <w:t xml:space="preserve"> Instrument Set</w:t>
      </w:r>
    </w:p>
    <w:p w14:paraId="3DA6D9B5" w14:textId="77777777" w:rsidR="00E176B0" w:rsidRPr="005B641B" w:rsidRDefault="00E176B0" w:rsidP="00E176B0">
      <w:pPr>
        <w:pStyle w:val="ListParagraph"/>
        <w:numPr>
          <w:ilvl w:val="1"/>
          <w:numId w:val="10"/>
        </w:numPr>
        <w:rPr>
          <w:sz w:val="14"/>
          <w:lang w:val="en-CA"/>
        </w:rPr>
      </w:pPr>
      <w:proofErr w:type="spellStart"/>
      <w:r w:rsidRPr="005B641B">
        <w:rPr>
          <w:sz w:val="14"/>
          <w:lang w:val="en-CA"/>
        </w:rPr>
        <w:t>Storz</w:t>
      </w:r>
      <w:proofErr w:type="spellEnd"/>
      <w:r w:rsidRPr="005B641B">
        <w:rPr>
          <w:sz w:val="14"/>
          <w:lang w:val="en-CA"/>
        </w:rPr>
        <w:t xml:space="preserve"> Endoscopic Middle Ear Surgery Instrument Set</w:t>
      </w:r>
    </w:p>
    <w:p w14:paraId="44FAC4C7" w14:textId="77777777" w:rsidR="00E176B0" w:rsidRPr="005B641B" w:rsidRDefault="00E176B0" w:rsidP="00E176B0">
      <w:pPr>
        <w:pStyle w:val="ListParagraph"/>
        <w:numPr>
          <w:ilvl w:val="1"/>
          <w:numId w:val="10"/>
        </w:numPr>
        <w:rPr>
          <w:sz w:val="14"/>
          <w:lang w:val="en-CA"/>
        </w:rPr>
      </w:pPr>
      <w:r w:rsidRPr="005B641B">
        <w:rPr>
          <w:sz w:val="14"/>
          <w:lang w:val="en-CA"/>
        </w:rPr>
        <w:t>Grace Medical IWGEES Set</w:t>
      </w:r>
    </w:p>
    <w:p w14:paraId="635BDFD5" w14:textId="77777777" w:rsidR="00E176B0" w:rsidRPr="005B641B" w:rsidRDefault="00E176B0" w:rsidP="00E176B0">
      <w:pPr>
        <w:pStyle w:val="ListParagraph"/>
        <w:numPr>
          <w:ilvl w:val="0"/>
          <w:numId w:val="10"/>
        </w:numPr>
        <w:ind w:left="426"/>
        <w:rPr>
          <w:sz w:val="14"/>
          <w:lang w:val="en-CA"/>
        </w:rPr>
      </w:pPr>
      <w:r w:rsidRPr="005B641B">
        <w:rPr>
          <w:sz w:val="14"/>
          <w:lang w:val="en-CA"/>
        </w:rPr>
        <w:t>What are the factors that hinder your use of EES? (Please circle all that apply)</w:t>
      </w:r>
    </w:p>
    <w:p w14:paraId="56A6CA8A" w14:textId="77777777" w:rsidR="00E176B0" w:rsidRPr="005B641B" w:rsidRDefault="00E176B0" w:rsidP="00E176B0">
      <w:pPr>
        <w:pStyle w:val="ListParagraph"/>
        <w:numPr>
          <w:ilvl w:val="1"/>
          <w:numId w:val="10"/>
        </w:numPr>
        <w:rPr>
          <w:sz w:val="14"/>
          <w:lang w:val="en-CA"/>
        </w:rPr>
      </w:pPr>
      <w:r w:rsidRPr="005B641B">
        <w:rPr>
          <w:sz w:val="14"/>
          <w:lang w:val="en-CA"/>
        </w:rPr>
        <w:t xml:space="preserve">One handed surgery </w:t>
      </w:r>
    </w:p>
    <w:p w14:paraId="57B4FA01" w14:textId="77777777" w:rsidR="00E176B0" w:rsidRPr="005B641B" w:rsidRDefault="00E176B0" w:rsidP="00E176B0">
      <w:pPr>
        <w:pStyle w:val="ListParagraph"/>
        <w:numPr>
          <w:ilvl w:val="1"/>
          <w:numId w:val="10"/>
        </w:numPr>
        <w:rPr>
          <w:sz w:val="14"/>
          <w:lang w:val="en-CA"/>
        </w:rPr>
      </w:pPr>
      <w:r w:rsidRPr="005B641B">
        <w:rPr>
          <w:sz w:val="14"/>
          <w:lang w:val="en-CA"/>
        </w:rPr>
        <w:t>Bleeding control</w:t>
      </w:r>
    </w:p>
    <w:p w14:paraId="54E7EB74" w14:textId="77777777" w:rsidR="00E176B0" w:rsidRPr="005B641B" w:rsidRDefault="00E176B0" w:rsidP="00E176B0">
      <w:pPr>
        <w:pStyle w:val="ListParagraph"/>
        <w:numPr>
          <w:ilvl w:val="1"/>
          <w:numId w:val="10"/>
        </w:numPr>
        <w:rPr>
          <w:sz w:val="14"/>
          <w:lang w:val="en-CA"/>
        </w:rPr>
      </w:pPr>
      <w:r w:rsidRPr="005B641B">
        <w:rPr>
          <w:sz w:val="14"/>
          <w:lang w:val="en-CA"/>
        </w:rPr>
        <w:t xml:space="preserve">Effect of endoscope on depth perception of the surgical field </w:t>
      </w:r>
    </w:p>
    <w:p w14:paraId="60409AFA" w14:textId="77777777" w:rsidR="00E176B0" w:rsidRPr="005B641B" w:rsidRDefault="00E176B0" w:rsidP="00E176B0">
      <w:pPr>
        <w:pStyle w:val="ListParagraph"/>
        <w:numPr>
          <w:ilvl w:val="1"/>
          <w:numId w:val="10"/>
        </w:numPr>
        <w:rPr>
          <w:sz w:val="14"/>
          <w:lang w:val="en-CA"/>
        </w:rPr>
      </w:pPr>
      <w:r w:rsidRPr="005B641B">
        <w:rPr>
          <w:sz w:val="14"/>
          <w:lang w:val="en-CA"/>
        </w:rPr>
        <w:t xml:space="preserve">Other, please specify below: </w:t>
      </w:r>
    </w:p>
    <w:p w14:paraId="298660DB"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are things that you find difficult during EES? (Please circle all that apply)</w:t>
      </w:r>
    </w:p>
    <w:p w14:paraId="233E8AF3" w14:textId="77777777" w:rsidR="00E176B0" w:rsidRPr="005B641B" w:rsidRDefault="00E176B0" w:rsidP="00E176B0">
      <w:pPr>
        <w:pStyle w:val="ListParagraph"/>
        <w:numPr>
          <w:ilvl w:val="0"/>
          <w:numId w:val="11"/>
        </w:numPr>
        <w:rPr>
          <w:sz w:val="14"/>
          <w:lang w:val="en-CA"/>
        </w:rPr>
      </w:pPr>
      <w:r w:rsidRPr="005B641B">
        <w:rPr>
          <w:sz w:val="14"/>
          <w:lang w:val="en-CA"/>
        </w:rPr>
        <w:t>Gripping and/or moving an ear drum graft</w:t>
      </w:r>
    </w:p>
    <w:p w14:paraId="31655A81" w14:textId="77777777" w:rsidR="00E176B0" w:rsidRPr="005B641B" w:rsidRDefault="00E176B0" w:rsidP="00E176B0">
      <w:pPr>
        <w:pStyle w:val="ListParagraph"/>
        <w:numPr>
          <w:ilvl w:val="0"/>
          <w:numId w:val="11"/>
        </w:numPr>
        <w:rPr>
          <w:sz w:val="14"/>
          <w:lang w:val="en-CA"/>
        </w:rPr>
      </w:pPr>
      <w:r w:rsidRPr="005B641B">
        <w:rPr>
          <w:sz w:val="14"/>
          <w:lang w:val="en-CA"/>
        </w:rPr>
        <w:t>Cutting the ear drum graft into the appropriate shape</w:t>
      </w:r>
    </w:p>
    <w:p w14:paraId="184DD29E" w14:textId="77777777" w:rsidR="00E176B0" w:rsidRPr="005B641B" w:rsidRDefault="00E176B0" w:rsidP="00E176B0">
      <w:pPr>
        <w:pStyle w:val="ListParagraph"/>
        <w:numPr>
          <w:ilvl w:val="0"/>
          <w:numId w:val="11"/>
        </w:numPr>
        <w:rPr>
          <w:sz w:val="14"/>
          <w:lang w:val="en-CA"/>
        </w:rPr>
      </w:pPr>
      <w:r w:rsidRPr="005B641B">
        <w:rPr>
          <w:sz w:val="14"/>
          <w:lang w:val="en-CA"/>
        </w:rPr>
        <w:t xml:space="preserve">Gripping and/or moving </w:t>
      </w:r>
      <w:proofErr w:type="spellStart"/>
      <w:r w:rsidRPr="005B641B">
        <w:rPr>
          <w:sz w:val="14"/>
          <w:lang w:val="en-CA"/>
        </w:rPr>
        <w:t>cholesteatoma</w:t>
      </w:r>
      <w:proofErr w:type="spellEnd"/>
    </w:p>
    <w:p w14:paraId="7C95C35F" w14:textId="77777777" w:rsidR="00E176B0" w:rsidRPr="005B641B" w:rsidRDefault="00E176B0" w:rsidP="00E176B0">
      <w:pPr>
        <w:pStyle w:val="ListParagraph"/>
        <w:numPr>
          <w:ilvl w:val="0"/>
          <w:numId w:val="11"/>
        </w:numPr>
        <w:rPr>
          <w:sz w:val="14"/>
          <w:lang w:val="en-CA"/>
        </w:rPr>
      </w:pPr>
      <w:r w:rsidRPr="005B641B">
        <w:rPr>
          <w:sz w:val="14"/>
          <w:lang w:val="en-CA"/>
        </w:rPr>
        <w:t xml:space="preserve">Keeping tissues in place or in tension while cutting or dissecting </w:t>
      </w:r>
    </w:p>
    <w:p w14:paraId="18751AC3" w14:textId="77777777" w:rsidR="00E176B0" w:rsidRPr="005B641B" w:rsidRDefault="00E176B0" w:rsidP="00E176B0">
      <w:pPr>
        <w:pStyle w:val="ListParagraph"/>
        <w:numPr>
          <w:ilvl w:val="0"/>
          <w:numId w:val="11"/>
        </w:numPr>
        <w:rPr>
          <w:sz w:val="14"/>
          <w:lang w:val="en-CA"/>
        </w:rPr>
      </w:pPr>
      <w:r w:rsidRPr="005B641B">
        <w:rPr>
          <w:sz w:val="14"/>
          <w:lang w:val="en-CA"/>
        </w:rPr>
        <w:t xml:space="preserve">Keeping the operative field clean </w:t>
      </w:r>
    </w:p>
    <w:p w14:paraId="5F905912"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lang w:val="en-CA"/>
        </w:rPr>
        <w:t>Accessing</w:t>
      </w:r>
      <w:r w:rsidRPr="005B641B">
        <w:rPr>
          <w:rStyle w:val="m5457844605781567817s1"/>
          <w:rFonts w:ascii="Calibri" w:hAnsi="Calibri"/>
          <w:color w:val="000000"/>
          <w:sz w:val="14"/>
          <w:szCs w:val="20"/>
        </w:rPr>
        <w:t xml:space="preserve"> areas within hidden recesses in the ear (e.g. antrum)</w:t>
      </w:r>
    </w:p>
    <w:p w14:paraId="3FB5E427"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sz w:val="14"/>
        </w:rPr>
        <w:t>Accessing areas that are visible via endoscope (but cannot be reached by conventional instrum</w:t>
      </w:r>
      <w:r w:rsidRPr="005B641B">
        <w:rPr>
          <w:rStyle w:val="m5457844605781567817s1"/>
          <w:rFonts w:ascii="Calibri" w:hAnsi="Calibri"/>
          <w:color w:val="000000"/>
          <w:sz w:val="14"/>
          <w:szCs w:val="20"/>
        </w:rPr>
        <w:t>ents)</w:t>
      </w:r>
    </w:p>
    <w:p w14:paraId="3FFE7320" w14:textId="77777777" w:rsidR="00E176B0" w:rsidRPr="005B641B" w:rsidRDefault="00E176B0" w:rsidP="00E176B0">
      <w:pPr>
        <w:pStyle w:val="ListParagraph"/>
        <w:numPr>
          <w:ilvl w:val="0"/>
          <w:numId w:val="11"/>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Keeping the endoscope lens clean </w:t>
      </w:r>
    </w:p>
    <w:p w14:paraId="1F936CFE"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sz w:val="14"/>
          <w:lang w:val="en-CA"/>
        </w:rPr>
        <w:t>What</w:t>
      </w:r>
      <w:r w:rsidRPr="005B641B">
        <w:rPr>
          <w:rStyle w:val="m5457844605781567817s1"/>
          <w:rFonts w:ascii="Calibri" w:hAnsi="Calibri"/>
          <w:color w:val="000000"/>
          <w:sz w:val="14"/>
          <w:szCs w:val="20"/>
        </w:rPr>
        <w:t xml:space="preserve"> functionality of instruments do you think will improve your experience with EES? (Please circle all that apply)</w:t>
      </w:r>
    </w:p>
    <w:p w14:paraId="75C901FE" w14:textId="77777777" w:rsidR="00E176B0" w:rsidRPr="005B641B" w:rsidRDefault="00E176B0" w:rsidP="00E176B0">
      <w:pPr>
        <w:pStyle w:val="ListParagraph"/>
        <w:numPr>
          <w:ilvl w:val="1"/>
          <w:numId w:val="10"/>
        </w:numPr>
        <w:rPr>
          <w:sz w:val="14"/>
          <w:lang w:val="en-CA"/>
        </w:rPr>
      </w:pPr>
      <w:r w:rsidRPr="005B641B">
        <w:rPr>
          <w:rStyle w:val="m5457844605781567817s1"/>
          <w:rFonts w:ascii="Calibri" w:hAnsi="Calibri"/>
          <w:color w:val="000000"/>
          <w:sz w:val="14"/>
          <w:szCs w:val="20"/>
        </w:rPr>
        <w:t>S</w:t>
      </w:r>
      <w:proofErr w:type="spellStart"/>
      <w:r w:rsidRPr="005B641B">
        <w:rPr>
          <w:sz w:val="14"/>
          <w:lang w:val="en-CA"/>
        </w:rPr>
        <w:t>uction</w:t>
      </w:r>
      <w:proofErr w:type="spellEnd"/>
      <w:r w:rsidRPr="005B641B">
        <w:rPr>
          <w:sz w:val="14"/>
          <w:lang w:val="en-CA"/>
        </w:rPr>
        <w:t xml:space="preserve"> integrated with another functionality (e.g. suction + curette or suction + forceps)</w:t>
      </w:r>
    </w:p>
    <w:p w14:paraId="3B5E768B" w14:textId="77777777" w:rsidR="00E176B0" w:rsidRPr="005B641B" w:rsidRDefault="00E176B0" w:rsidP="00E176B0">
      <w:pPr>
        <w:pStyle w:val="ListParagraph"/>
        <w:numPr>
          <w:ilvl w:val="1"/>
          <w:numId w:val="10"/>
        </w:numPr>
        <w:rPr>
          <w:sz w:val="14"/>
          <w:lang w:val="en-CA"/>
        </w:rPr>
      </w:pPr>
      <w:r w:rsidRPr="005B641B">
        <w:rPr>
          <w:sz w:val="14"/>
          <w:lang w:val="en-CA"/>
        </w:rPr>
        <w:t>Suction actuated by a pedal (rather than with finger plug hole)</w:t>
      </w:r>
    </w:p>
    <w:p w14:paraId="31F68358" w14:textId="77777777" w:rsidR="00E176B0" w:rsidRPr="005B641B" w:rsidRDefault="00E176B0" w:rsidP="00E176B0">
      <w:pPr>
        <w:pStyle w:val="ListParagraph"/>
        <w:numPr>
          <w:ilvl w:val="1"/>
          <w:numId w:val="10"/>
        </w:numPr>
        <w:rPr>
          <w:sz w:val="14"/>
          <w:lang w:val="en-CA"/>
        </w:rPr>
      </w:pPr>
      <w:r w:rsidRPr="005B641B">
        <w:rPr>
          <w:sz w:val="14"/>
          <w:lang w:val="en-CA"/>
        </w:rPr>
        <w:t xml:space="preserve">Increasing accessibility of instrument tips to reach all areas within the viewing angle of the endoscope </w:t>
      </w:r>
    </w:p>
    <w:p w14:paraId="5919A06F" w14:textId="77777777" w:rsidR="00E176B0" w:rsidRPr="005B641B" w:rsidRDefault="00E176B0" w:rsidP="00E176B0">
      <w:pPr>
        <w:pStyle w:val="ListParagraph"/>
        <w:numPr>
          <w:ilvl w:val="1"/>
          <w:numId w:val="10"/>
        </w:numPr>
        <w:rPr>
          <w:rStyle w:val="m5457844605781567817s1"/>
          <w:sz w:val="14"/>
          <w:lang w:val="en-CA"/>
        </w:rPr>
      </w:pPr>
      <w:r w:rsidRPr="005B641B">
        <w:rPr>
          <w:sz w:val="14"/>
          <w:lang w:val="en-CA"/>
        </w:rPr>
        <w:t>None</w:t>
      </w:r>
    </w:p>
    <w:p w14:paraId="472C9784"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 xml:space="preserve">If </w:t>
      </w:r>
      <w:r w:rsidRPr="005B641B">
        <w:rPr>
          <w:sz w:val="14"/>
          <w:lang w:val="en-CA"/>
        </w:rPr>
        <w:t>there</w:t>
      </w:r>
      <w:r w:rsidRPr="005B641B">
        <w:rPr>
          <w:rStyle w:val="m5457844605781567817s1"/>
          <w:rFonts w:ascii="Calibri" w:hAnsi="Calibri"/>
          <w:color w:val="000000"/>
          <w:sz w:val="14"/>
          <w:szCs w:val="20"/>
        </w:rPr>
        <w:t xml:space="preserve"> is a tool that can reach within the recesses in the middle ear, what would you like the tip function to be? </w:t>
      </w:r>
    </w:p>
    <w:p w14:paraId="14BD90F3"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Gripping something (e.g. forceps)</w:t>
      </w:r>
    </w:p>
    <w:p w14:paraId="476E86A1"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Suctioning</w:t>
      </w:r>
    </w:p>
    <w:p w14:paraId="762FABD9"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Cutting</w:t>
      </w:r>
    </w:p>
    <w:p w14:paraId="1DE08A1D"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Dissecting</w:t>
      </w:r>
    </w:p>
    <w:p w14:paraId="4A1F2BC3"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A combination of the above (please specify) </w:t>
      </w:r>
    </w:p>
    <w:p w14:paraId="28DEBEA5" w14:textId="77777777" w:rsidR="00E176B0" w:rsidRPr="005B641B" w:rsidRDefault="00E176B0" w:rsidP="00E176B0">
      <w:pPr>
        <w:pStyle w:val="ListParagraph"/>
        <w:numPr>
          <w:ilvl w:val="0"/>
          <w:numId w:val="12"/>
        </w:numPr>
        <w:rPr>
          <w:rStyle w:val="m5457844605781567817s1"/>
          <w:sz w:val="14"/>
        </w:rPr>
      </w:pPr>
      <w:r w:rsidRPr="005B641B">
        <w:rPr>
          <w:rStyle w:val="m5457844605781567817s1"/>
          <w:rFonts w:ascii="Calibri" w:hAnsi="Calibri"/>
          <w:color w:val="000000"/>
          <w:sz w:val="14"/>
          <w:szCs w:val="20"/>
        </w:rPr>
        <w:t>Other </w:t>
      </w:r>
    </w:p>
    <w:p w14:paraId="04447B83" w14:textId="77777777" w:rsidR="00E176B0" w:rsidRPr="005B641B" w:rsidRDefault="00E176B0" w:rsidP="00E176B0">
      <w:pPr>
        <w:pStyle w:val="ListParagraph"/>
        <w:numPr>
          <w:ilvl w:val="0"/>
          <w:numId w:val="12"/>
        </w:numPr>
        <w:rPr>
          <w:rFonts w:ascii="Calibri" w:hAnsi="Calibri"/>
          <w:color w:val="000000"/>
          <w:sz w:val="14"/>
          <w:szCs w:val="20"/>
        </w:rPr>
      </w:pPr>
      <w:r w:rsidRPr="005B641B">
        <w:rPr>
          <w:rStyle w:val="m5457844605781567817s1"/>
          <w:rFonts w:ascii="Calibri" w:hAnsi="Calibri"/>
          <w:color w:val="000000"/>
          <w:sz w:val="14"/>
          <w:szCs w:val="20"/>
        </w:rPr>
        <w:t>It is unnecessary to reach within these recesses in EES </w:t>
      </w:r>
    </w:p>
    <w:p w14:paraId="52431393" w14:textId="77777777" w:rsidR="00E176B0" w:rsidRPr="005B641B" w:rsidRDefault="00E176B0" w:rsidP="00E176B0">
      <w:pPr>
        <w:pStyle w:val="ListParagraph"/>
        <w:numPr>
          <w:ilvl w:val="0"/>
          <w:numId w:val="10"/>
        </w:numPr>
        <w:ind w:left="426"/>
        <w:rPr>
          <w:rFonts w:ascii="Calibri" w:hAnsi="Calibri"/>
          <w:color w:val="000000"/>
          <w:sz w:val="14"/>
          <w:szCs w:val="20"/>
        </w:rPr>
      </w:pPr>
      <w:r w:rsidRPr="005B641B">
        <w:rPr>
          <w:rStyle w:val="m5457844605781567817s1"/>
          <w:rFonts w:ascii="Calibri" w:hAnsi="Calibri"/>
          <w:color w:val="000000"/>
          <w:sz w:val="14"/>
          <w:szCs w:val="20"/>
        </w:rPr>
        <w:t>Rank the functions of a tool in order of importance: </w:t>
      </w:r>
    </w:p>
    <w:p w14:paraId="7252D713"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Facilitate graft movement and positioning </w:t>
      </w:r>
    </w:p>
    <w:p w14:paraId="6F11EA96"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Suction</w:t>
      </w:r>
    </w:p>
    <w:p w14:paraId="1D6171E8" w14:textId="77777777" w:rsidR="00E176B0" w:rsidRPr="005B641B" w:rsidRDefault="00E176B0" w:rsidP="00E176B0">
      <w:pPr>
        <w:pStyle w:val="ListParagraph"/>
        <w:numPr>
          <w:ilvl w:val="0"/>
          <w:numId w:val="13"/>
        </w:numPr>
        <w:rPr>
          <w:rStyle w:val="m5457844605781567817s1"/>
          <w:sz w:val="14"/>
        </w:rPr>
      </w:pPr>
      <w:r w:rsidRPr="005B641B">
        <w:rPr>
          <w:rStyle w:val="m5457844605781567817s1"/>
          <w:rFonts w:ascii="Calibri" w:hAnsi="Calibri"/>
          <w:color w:val="000000"/>
          <w:sz w:val="14"/>
          <w:szCs w:val="20"/>
        </w:rPr>
        <w:t>Cutting </w:t>
      </w:r>
    </w:p>
    <w:p w14:paraId="3E5B9D09" w14:textId="77777777" w:rsidR="00E176B0" w:rsidRPr="005B641B" w:rsidRDefault="00E176B0" w:rsidP="00E176B0">
      <w:pPr>
        <w:pStyle w:val="ListParagraph"/>
        <w:numPr>
          <w:ilvl w:val="0"/>
          <w:numId w:val="13"/>
        </w:numPr>
        <w:rPr>
          <w:rStyle w:val="m5457844605781567817s1"/>
          <w:rFonts w:ascii="Calibri" w:hAnsi="Calibri"/>
          <w:color w:val="000000"/>
          <w:sz w:val="14"/>
          <w:szCs w:val="20"/>
        </w:rPr>
      </w:pPr>
      <w:r w:rsidRPr="005B641B">
        <w:rPr>
          <w:rStyle w:val="m5457844605781567817s1"/>
          <w:rFonts w:ascii="Calibri" w:hAnsi="Calibri"/>
          <w:color w:val="000000"/>
          <w:sz w:val="14"/>
          <w:szCs w:val="20"/>
        </w:rPr>
        <w:t xml:space="preserve">Gripping (e.g. </w:t>
      </w:r>
      <w:proofErr w:type="spellStart"/>
      <w:r w:rsidRPr="005B641B">
        <w:rPr>
          <w:rStyle w:val="m5457844605781567817s1"/>
          <w:rFonts w:ascii="Calibri" w:hAnsi="Calibri"/>
          <w:color w:val="000000"/>
          <w:sz w:val="14"/>
          <w:szCs w:val="20"/>
        </w:rPr>
        <w:t>cholesteatoma</w:t>
      </w:r>
      <w:proofErr w:type="spellEnd"/>
      <w:r w:rsidRPr="005B641B">
        <w:rPr>
          <w:rStyle w:val="m5457844605781567817s1"/>
          <w:rFonts w:ascii="Calibri" w:hAnsi="Calibri"/>
          <w:color w:val="000000"/>
          <w:sz w:val="14"/>
          <w:szCs w:val="20"/>
        </w:rPr>
        <w:t>, bone or ear drum graft)</w:t>
      </w:r>
    </w:p>
    <w:p w14:paraId="5BA42E3F" w14:textId="77777777" w:rsidR="00E176B0" w:rsidRPr="005B641B" w:rsidRDefault="00E176B0" w:rsidP="00E176B0">
      <w:pPr>
        <w:pStyle w:val="ListParagraph"/>
        <w:numPr>
          <w:ilvl w:val="0"/>
          <w:numId w:val="13"/>
        </w:numPr>
        <w:rPr>
          <w:rFonts w:ascii="Calibri" w:hAnsi="Calibri"/>
          <w:color w:val="000000"/>
          <w:sz w:val="14"/>
          <w:szCs w:val="20"/>
        </w:rPr>
      </w:pPr>
      <w:r w:rsidRPr="005B641B">
        <w:rPr>
          <w:rStyle w:val="m5457844605781567817s1"/>
          <w:rFonts w:ascii="Calibri" w:hAnsi="Calibri"/>
          <w:color w:val="000000"/>
          <w:sz w:val="14"/>
          <w:szCs w:val="20"/>
        </w:rPr>
        <w:t>Reaching hidden areas within the ear</w:t>
      </w:r>
    </w:p>
    <w:p w14:paraId="448F07C5" w14:textId="77777777" w:rsidR="00E176B0" w:rsidRPr="005B641B" w:rsidRDefault="00E176B0" w:rsidP="00E176B0">
      <w:pPr>
        <w:pStyle w:val="ListParagraph"/>
        <w:numPr>
          <w:ilvl w:val="0"/>
          <w:numId w:val="10"/>
        </w:numPr>
        <w:ind w:left="426"/>
        <w:rPr>
          <w:sz w:val="14"/>
        </w:rPr>
      </w:pPr>
      <w:r w:rsidRPr="005B641B">
        <w:rPr>
          <w:sz w:val="14"/>
        </w:rPr>
        <w:t>Is there a specific instrument that you have used before or seen that you would like to be adapted for use in EES?</w:t>
      </w:r>
    </w:p>
    <w:p w14:paraId="3E29E516" w14:textId="77777777" w:rsidR="00E176B0" w:rsidRDefault="00E176B0" w:rsidP="00E176B0">
      <w:pPr>
        <w:jc w:val="both"/>
        <w:rPr>
          <w:lang w:val="en-CA"/>
        </w:rPr>
      </w:pPr>
    </w:p>
    <w:p w14:paraId="684652A2" w14:textId="77777777" w:rsidR="00E176B0" w:rsidRDefault="00E176B0" w:rsidP="00E176B0">
      <w:pPr>
        <w:pStyle w:val="ListParagraph"/>
        <w:numPr>
          <w:ilvl w:val="0"/>
          <w:numId w:val="15"/>
        </w:numPr>
        <w:jc w:val="both"/>
        <w:rPr>
          <w:lang w:val="en-CA"/>
        </w:rPr>
      </w:pPr>
      <w:r w:rsidRPr="00400B77">
        <w:rPr>
          <w:lang w:val="en-CA"/>
        </w:rPr>
        <w:t xml:space="preserve">Based on the responses, we decided the questionnaire would ask about most of these difficulties </w:t>
      </w:r>
      <w:r>
        <w:rPr>
          <w:lang w:val="en-CA"/>
        </w:rPr>
        <w:t xml:space="preserve"> by asking them to rate their degree of difficulty with the following tasks</w:t>
      </w:r>
    </w:p>
    <w:p w14:paraId="6CDD024A" w14:textId="77777777" w:rsidR="00E176B0" w:rsidRPr="005B641B" w:rsidRDefault="00E176B0" w:rsidP="00E176B0">
      <w:pPr>
        <w:pStyle w:val="ListParagraph"/>
        <w:numPr>
          <w:ilvl w:val="0"/>
          <w:numId w:val="15"/>
        </w:numPr>
        <w:jc w:val="both"/>
        <w:rPr>
          <w:i/>
          <w:lang w:val="en-CA"/>
        </w:rPr>
      </w:pPr>
      <w:r w:rsidRPr="005B641B">
        <w:rPr>
          <w:i/>
          <w:lang w:val="en-CA"/>
        </w:rPr>
        <w:t>Rating technique</w:t>
      </w:r>
    </w:p>
    <w:p w14:paraId="75ADD13B" w14:textId="77777777" w:rsidR="00E176B0" w:rsidRDefault="00E176B0" w:rsidP="00E176B0">
      <w:pPr>
        <w:pStyle w:val="ListParagraph"/>
        <w:numPr>
          <w:ilvl w:val="1"/>
          <w:numId w:val="15"/>
        </w:numPr>
        <w:jc w:val="both"/>
        <w:rPr>
          <w:lang w:val="en-CA"/>
        </w:rPr>
      </w:pPr>
      <w:r>
        <w:rPr>
          <w:lang w:val="en-CA"/>
        </w:rPr>
        <w:t xml:space="preserve">Likert vs. analog visual scale these papers said that the analog visual scale was better </w:t>
      </w:r>
      <w:r w:rsidRPr="00400B77">
        <w:rPr>
          <w:highlight w:val="yellow"/>
          <w:lang w:val="en-CA"/>
        </w:rPr>
        <w:t>BECAUSE</w:t>
      </w:r>
      <w:r>
        <w:rPr>
          <w:lang w:val="en-CA"/>
        </w:rPr>
        <w:t xml:space="preserve"> </w:t>
      </w:r>
      <w:r w:rsidR="002E780B">
        <w:rPr>
          <w:lang w:val="en-CA"/>
        </w:rPr>
        <w:fldChar w:fldCharType="begin" w:fldLock="1"/>
      </w:r>
      <w:r w:rsidR="003C52DF">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"[12]", "plainTextFormattedCitation" : "[12]", "previouslyFormattedCitation" : "[14]" }, "properties" : { "noteIndex" : 0 }, "schema" : "https://github.com/citation-style-language/schema/raw/master/csl-citation.json" }</w:instrText>
      </w:r>
      <w:r w:rsidR="002E780B">
        <w:rPr>
          <w:lang w:val="en-CA"/>
        </w:rPr>
        <w:fldChar w:fldCharType="separate"/>
      </w:r>
      <w:r w:rsidR="003C52DF" w:rsidRPr="003C52DF">
        <w:rPr>
          <w:noProof/>
          <w:lang w:val="en-CA"/>
        </w:rPr>
        <w:t>[12]</w:t>
      </w:r>
      <w:r w:rsidR="002E780B">
        <w:rPr>
          <w:lang w:val="en-CA"/>
        </w:rPr>
        <w:fldChar w:fldCharType="end"/>
      </w:r>
      <w:r>
        <w:rPr>
          <w:lang w:val="en-CA"/>
        </w:rPr>
        <w:t xml:space="preserve"> </w:t>
      </w:r>
      <w:r w:rsidR="002E780B">
        <w:rPr>
          <w:lang w:val="en-CA"/>
        </w:rPr>
        <w:fldChar w:fldCharType="begin" w:fldLock="1"/>
      </w:r>
      <w:r w:rsidR="003C52DF">
        <w:rPr>
          <w:lang w:val="en-CA"/>
        </w:rP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"[13]", "plainTextFormattedCitation" : "[13]", "previouslyFormattedCitation" : "[15]" }, "properties" : { "noteIndex" : 0 }, "schema" : "https://github.com/citation-style-language/schema/raw/master/csl-citation.json" }</w:instrText>
      </w:r>
      <w:r w:rsidR="002E780B">
        <w:rPr>
          <w:lang w:val="en-CA"/>
        </w:rPr>
        <w:fldChar w:fldCharType="separate"/>
      </w:r>
      <w:r w:rsidR="003C52DF" w:rsidRPr="003C52DF">
        <w:rPr>
          <w:noProof/>
          <w:lang w:val="en-CA"/>
        </w:rPr>
        <w:t>[13]</w:t>
      </w:r>
      <w:r w:rsidR="002E780B">
        <w:rPr>
          <w:lang w:val="en-CA"/>
        </w:rPr>
        <w:fldChar w:fldCharType="end"/>
      </w:r>
      <w:r>
        <w:rPr>
          <w:lang w:val="en-CA"/>
        </w:rPr>
        <w:t xml:space="preserve"> – 10 describes what VAS and an LS are </w:t>
      </w:r>
    </w:p>
    <w:p w14:paraId="2840CA7B" w14:textId="77777777" w:rsidR="00E176B0" w:rsidRDefault="00B135DE" w:rsidP="00E176B0">
      <w:pPr>
        <w:pStyle w:val="Normal1"/>
        <w:numPr>
          <w:ilvl w:val="1"/>
          <w:numId w:val="15"/>
        </w:numPr>
        <w:contextualSpacing/>
      </w:pPr>
      <w:hyperlink r:id="rId10" w:history="1">
        <w:r w:rsidR="00E176B0" w:rsidRPr="00231DA4">
          <w:rPr>
            <w:rStyle w:val="Hyperlink"/>
          </w:rPr>
          <w:t>http://www.statistik.tuwien.ac.at/forschung/SM/SM-2009-4complete.pdf</w:t>
        </w:r>
      </w:hyperlink>
    </w:p>
    <w:p w14:paraId="58A4A8DF" w14:textId="77777777" w:rsidR="00E176B0" w:rsidRDefault="00E176B0" w:rsidP="00E176B0">
      <w:pPr>
        <w:pStyle w:val="Normal1"/>
        <w:numPr>
          <w:ilvl w:val="2"/>
          <w:numId w:val="15"/>
        </w:numPr>
        <w:contextualSpacing/>
      </w:pPr>
      <w:r>
        <w:t xml:space="preserve">States that the advantages of using the continuous rating scale over the </w:t>
      </w:r>
      <w:proofErr w:type="spellStart"/>
      <w:r>
        <w:t>likert</w:t>
      </w:r>
      <w:proofErr w:type="spellEnd"/>
      <w:r>
        <w:t xml:space="preserve"> are: </w:t>
      </w:r>
    </w:p>
    <w:p w14:paraId="3FEF6B32" w14:textId="77777777" w:rsidR="00E176B0" w:rsidRDefault="00E176B0" w:rsidP="00E176B0">
      <w:pPr>
        <w:pStyle w:val="Normal1"/>
        <w:numPr>
          <w:ilvl w:val="3"/>
          <w:numId w:val="15"/>
        </w:numPr>
        <w:contextualSpacing/>
      </w:pPr>
      <w:r>
        <w:t xml:space="preserve">Hard to discriminate between the categories </w:t>
      </w:r>
    </w:p>
    <w:p w14:paraId="5EF0447D" w14:textId="77777777" w:rsidR="00E176B0" w:rsidRPr="00400B77" w:rsidRDefault="00E176B0" w:rsidP="00E176B0">
      <w:pPr>
        <w:pStyle w:val="Normal1"/>
        <w:numPr>
          <w:ilvl w:val="3"/>
          <w:numId w:val="15"/>
        </w:numPr>
        <w:contextualSpacing/>
      </w:pPr>
      <w:proofErr w:type="spellStart"/>
      <w:r>
        <w:t>Cts</w:t>
      </w:r>
      <w:proofErr w:type="spellEnd"/>
      <w:r>
        <w:t xml:space="preserve"> scale – the respondent is only given anchor points and so it is up to the respondent to pick any value in between</w:t>
      </w:r>
      <w:r w:rsidRPr="00E24AA2">
        <w:rPr>
          <w:highlight w:val="yellow"/>
        </w:rPr>
        <w:t>......(continue)</w:t>
      </w:r>
    </w:p>
    <w:p w14:paraId="42805BC2" w14:textId="77777777" w:rsidR="00E176B0" w:rsidRDefault="00E176B0" w:rsidP="00E176B0">
      <w:pPr>
        <w:pStyle w:val="ListParagraph"/>
        <w:numPr>
          <w:ilvl w:val="0"/>
          <w:numId w:val="15"/>
        </w:numPr>
        <w:jc w:val="both"/>
        <w:rPr>
          <w:lang w:val="en-CA"/>
        </w:rPr>
      </w:pPr>
      <w:r>
        <w:rPr>
          <w:lang w:val="en-CA"/>
        </w:rPr>
        <w:t xml:space="preserve">The wording of the scale was taken from: </w:t>
      </w:r>
    </w:p>
    <w:p w14:paraId="514CEDFA" w14:textId="77777777" w:rsidR="00E176B0" w:rsidRPr="00400B77" w:rsidRDefault="00B135DE" w:rsidP="00E176B0">
      <w:pPr>
        <w:pStyle w:val="ListParagraph"/>
        <w:numPr>
          <w:ilvl w:val="1"/>
          <w:numId w:val="15"/>
        </w:numPr>
        <w:jc w:val="both"/>
        <w:rPr>
          <w:lang w:val="en-CA"/>
        </w:rPr>
      </w:pPr>
      <w:hyperlink r:id="rId11">
        <w:r w:rsidR="00E176B0" w:rsidRPr="00400B77">
          <w:rPr>
            <w:color w:val="1155CC"/>
            <w:u w:val="single"/>
          </w:rPr>
          <w:t>http://psr.iq.harvard.edu/files/psr/files/PSRQuestionnaireTipSheet_0.pdf</w:t>
        </w:r>
      </w:hyperlink>
      <w:r w:rsidR="00E176B0">
        <w:t>,</w:t>
      </w:r>
    </w:p>
    <w:p w14:paraId="0F527B1F" w14:textId="77777777" w:rsidR="00E176B0" w:rsidRPr="00400B77" w:rsidRDefault="00B135DE" w:rsidP="00E176B0">
      <w:pPr>
        <w:pStyle w:val="ListParagraph"/>
        <w:numPr>
          <w:ilvl w:val="1"/>
          <w:numId w:val="15"/>
        </w:numPr>
        <w:jc w:val="both"/>
        <w:rPr>
          <w:lang w:val="en-CA"/>
        </w:rPr>
      </w:pPr>
      <w:hyperlink r:id="rId12">
        <w:r w:rsidR="00E176B0" w:rsidRPr="00400B77">
          <w:rPr>
            <w:color w:val="1155CC"/>
            <w:u w:val="single"/>
          </w:rPr>
          <w:t>http://www.uwex.edu/ces/4h/evaluation/documents/Wordingforratingscales.pdf</w:t>
        </w:r>
      </w:hyperlink>
      <w:r w:rsidR="00E176B0">
        <w:t xml:space="preserve"> </w:t>
      </w:r>
    </w:p>
    <w:p w14:paraId="6A4A0BEE" w14:textId="77777777" w:rsidR="00E176B0" w:rsidRDefault="00E176B0" w:rsidP="00E176B0">
      <w:pPr>
        <w:jc w:val="both"/>
        <w:rPr>
          <w:lang w:val="en-CA"/>
        </w:rPr>
      </w:pPr>
      <w:r>
        <w:rPr>
          <w:lang w:val="en-CA"/>
        </w:rPr>
        <w:lastRenderedPageBreak/>
        <w:t xml:space="preserve">visual analog scale (used in questionnaire) vs. </w:t>
      </w:r>
      <w:proofErr w:type="spellStart"/>
      <w:r>
        <w:rPr>
          <w:lang w:val="en-CA"/>
        </w:rPr>
        <w:t>likert</w:t>
      </w:r>
      <w:proofErr w:type="spellEnd"/>
      <w:r>
        <w:rPr>
          <w:lang w:val="en-CA"/>
        </w:rPr>
        <w:t xml:space="preserve"> scale: </w:t>
      </w:r>
      <w:r w:rsidR="002E780B">
        <w:rPr>
          <w:lang w:val="en-CA"/>
        </w:rPr>
        <w:fldChar w:fldCharType="begin" w:fldLock="1"/>
      </w:r>
      <w:r w:rsidR="003C52DF">
        <w:rPr>
          <w:lang w:val="en-CA"/>
        </w:rP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"[12]", "plainTextFormattedCitation" : "[12]", "previouslyFormattedCitation" : "[14]" }, "properties" : { "noteIndex" : 0 }, "schema" : "https://github.com/citation-style-language/schema/raw/master/csl-citation.json" }</w:instrText>
      </w:r>
      <w:r w:rsidR="002E780B">
        <w:rPr>
          <w:lang w:val="en-CA"/>
        </w:rPr>
        <w:fldChar w:fldCharType="separate"/>
      </w:r>
      <w:r w:rsidR="003C52DF" w:rsidRPr="003C52DF">
        <w:rPr>
          <w:noProof/>
          <w:lang w:val="en-CA"/>
        </w:rPr>
        <w:t>[12]</w:t>
      </w:r>
      <w:r w:rsidR="002E780B">
        <w:rPr>
          <w:lang w:val="en-CA"/>
        </w:rPr>
        <w:fldChar w:fldCharType="end"/>
      </w:r>
    </w:p>
    <w:p w14:paraId="35B8A817" w14:textId="77777777" w:rsidR="00E176B0" w:rsidRDefault="00E176B0" w:rsidP="00E176B0">
      <w:pPr>
        <w:pStyle w:val="ListParagraph"/>
        <w:numPr>
          <w:ilvl w:val="0"/>
          <w:numId w:val="17"/>
        </w:numPr>
        <w:jc w:val="both"/>
        <w:rPr>
          <w:lang w:val="en-CA"/>
        </w:rPr>
      </w:pPr>
      <w:r>
        <w:rPr>
          <w:lang w:val="en-CA"/>
        </w:rPr>
        <w:t>Compare LS (5 point) to VAS in evaluating perceptions of an emergency department bedside clinical teaching programme</w:t>
      </w:r>
    </w:p>
    <w:p w14:paraId="08155326" w14:textId="77777777" w:rsidR="00E176B0" w:rsidRDefault="00E176B0" w:rsidP="00E176B0">
      <w:pPr>
        <w:pStyle w:val="ListParagraph"/>
        <w:numPr>
          <w:ilvl w:val="0"/>
          <w:numId w:val="17"/>
        </w:numPr>
        <w:jc w:val="both"/>
        <w:rPr>
          <w:lang w:val="en-CA"/>
        </w:rPr>
      </w:pPr>
      <w:r>
        <w:rPr>
          <w:lang w:val="en-CA"/>
        </w:rPr>
        <w:t>Evaluation questionnaires used LTS and 100mm horizontal VAS for each question, and this paper, through analyzing the correlations between the two methods for each correlation, concluded that the VAS is a reliable and valid alternative to the LS for educational evaluation, and may provide advantages in educational measurement</w:t>
      </w:r>
    </w:p>
    <w:p w14:paraId="352395A6" w14:textId="77777777" w:rsidR="00E176B0" w:rsidRDefault="00E176B0" w:rsidP="00E176B0">
      <w:pPr>
        <w:pStyle w:val="ListParagraph"/>
        <w:numPr>
          <w:ilvl w:val="0"/>
          <w:numId w:val="17"/>
        </w:numPr>
        <w:jc w:val="both"/>
        <w:rPr>
          <w:lang w:val="en-CA"/>
        </w:rPr>
      </w:pPr>
      <w:r>
        <w:rPr>
          <w:lang w:val="en-CA"/>
        </w:rPr>
        <w:t>The study had the participants perform a self evaluation using both the VAS (anchors labeled “definitely” and “definitely not”) and LS</w:t>
      </w:r>
    </w:p>
    <w:p w14:paraId="3130C7AA" w14:textId="77777777" w:rsidR="00E176B0" w:rsidRDefault="00E176B0" w:rsidP="00E176B0">
      <w:pPr>
        <w:pStyle w:val="ListParagraph"/>
        <w:numPr>
          <w:ilvl w:val="0"/>
          <w:numId w:val="17"/>
        </w:numPr>
        <w:jc w:val="both"/>
        <w:rPr>
          <w:lang w:val="en-CA"/>
        </w:rPr>
      </w:pPr>
      <w:r>
        <w:rPr>
          <w:lang w:val="en-CA"/>
        </w:rPr>
        <w:t xml:space="preserve">Questionnaires administered three times throughout the course of the study </w:t>
      </w:r>
    </w:p>
    <w:p w14:paraId="37688DBD" w14:textId="77777777" w:rsidR="00E176B0" w:rsidRDefault="00E176B0" w:rsidP="00E176B0">
      <w:pPr>
        <w:pStyle w:val="ListParagraph"/>
        <w:numPr>
          <w:ilvl w:val="0"/>
          <w:numId w:val="17"/>
        </w:numPr>
        <w:jc w:val="both"/>
        <w:rPr>
          <w:lang w:val="en-CA"/>
        </w:rPr>
      </w:pPr>
      <w:r>
        <w:rPr>
          <w:lang w:val="en-CA"/>
        </w:rPr>
        <w:t xml:space="preserve">Tested for test-retest stability using the </w:t>
      </w:r>
      <w:proofErr w:type="spellStart"/>
      <w:r>
        <w:rPr>
          <w:lang w:val="en-CA"/>
        </w:rPr>
        <w:t>intraclass</w:t>
      </w:r>
      <w:proofErr w:type="spellEnd"/>
      <w:r>
        <w:rPr>
          <w:lang w:val="en-CA"/>
        </w:rPr>
        <w:t xml:space="preserve"> correlation coefficient and internal consistency using </w:t>
      </w:r>
      <w:proofErr w:type="spellStart"/>
      <w:r>
        <w:rPr>
          <w:lang w:val="en-CA"/>
        </w:rPr>
        <w:t>cronbach’s</w:t>
      </w:r>
      <w:proofErr w:type="spellEnd"/>
      <w:r>
        <w:rPr>
          <w:lang w:val="en-CA"/>
        </w:rPr>
        <w:t xml:space="preserve"> alpha. All but one question in the questionnaire had statistically significant correlation </w:t>
      </w:r>
    </w:p>
    <w:p w14:paraId="4112625A" w14:textId="77777777" w:rsidR="00E176B0" w:rsidRDefault="00E176B0" w:rsidP="00E176B0">
      <w:pPr>
        <w:pStyle w:val="ListParagraph"/>
        <w:numPr>
          <w:ilvl w:val="0"/>
          <w:numId w:val="17"/>
        </w:numPr>
        <w:jc w:val="both"/>
        <w:rPr>
          <w:lang w:val="en-CA"/>
        </w:rPr>
      </w:pPr>
      <w:r>
        <w:rPr>
          <w:lang w:val="en-CA"/>
        </w:rPr>
        <w:t xml:space="preserve">Conclusion: the VAS are instruments that can capture subjective phenomena quantitatively, similar to the </w:t>
      </w:r>
      <w:proofErr w:type="spellStart"/>
      <w:r>
        <w:rPr>
          <w:lang w:val="en-CA"/>
        </w:rPr>
        <w:t>likert</w:t>
      </w:r>
      <w:proofErr w:type="spellEnd"/>
      <w:r>
        <w:rPr>
          <w:lang w:val="en-CA"/>
        </w:rPr>
        <w:t xml:space="preserve"> scale but the LS uses ordinal scale restricting the respondent to predetermined categories </w:t>
      </w:r>
    </w:p>
    <w:p w14:paraId="7953F69A" w14:textId="77777777" w:rsidR="00E176B0" w:rsidRDefault="00E176B0" w:rsidP="00E176B0">
      <w:pPr>
        <w:pStyle w:val="ListParagraph"/>
        <w:numPr>
          <w:ilvl w:val="0"/>
          <w:numId w:val="17"/>
        </w:numPr>
        <w:jc w:val="both"/>
        <w:rPr>
          <w:lang w:val="en-CA"/>
        </w:rPr>
      </w:pPr>
      <w:r>
        <w:rPr>
          <w:lang w:val="en-CA"/>
        </w:rPr>
        <w:t>The VAS can discriminate finer differences because of the greater range of possible scores, also this makes it more likely that the data is normally distributed</w:t>
      </w:r>
    </w:p>
    <w:p w14:paraId="25285EF8" w14:textId="77777777" w:rsidR="00E176B0" w:rsidRDefault="00E176B0" w:rsidP="00E176B0">
      <w:pPr>
        <w:pStyle w:val="ListParagraph"/>
        <w:numPr>
          <w:ilvl w:val="1"/>
          <w:numId w:val="17"/>
        </w:numPr>
        <w:jc w:val="both"/>
        <w:rPr>
          <w:lang w:val="en-CA"/>
        </w:rPr>
      </w:pPr>
      <w:r>
        <w:rPr>
          <w:lang w:val="en-CA"/>
        </w:rPr>
        <w:t>Can use parametric statistical analysis with a smaller sample size</w:t>
      </w:r>
    </w:p>
    <w:p w14:paraId="18D00EA9" w14:textId="77777777" w:rsidR="00A2246A" w:rsidRDefault="00A2246A" w:rsidP="00E176B0">
      <w:pPr>
        <w:widowControl w:val="0"/>
        <w:autoSpaceDE w:val="0"/>
        <w:autoSpaceDN w:val="0"/>
        <w:adjustRightInd w:val="0"/>
        <w:spacing w:after="240"/>
        <w:ind w:firstLine="0"/>
        <w:jc w:val="both"/>
        <w:rPr>
          <w:rFonts w:cs="Arial"/>
        </w:rPr>
      </w:pPr>
    </w:p>
    <w:p w14:paraId="00CF3693" w14:textId="77777777" w:rsidR="005B641B" w:rsidRPr="00661894" w:rsidRDefault="005B641B" w:rsidP="005B641B">
      <w:pPr>
        <w:widowControl w:val="0"/>
        <w:autoSpaceDE w:val="0"/>
        <w:autoSpaceDN w:val="0"/>
        <w:adjustRightInd w:val="0"/>
        <w:spacing w:after="240"/>
        <w:jc w:val="both"/>
        <w:rPr>
          <w:rFonts w:cs="Times"/>
          <w:i/>
        </w:rPr>
      </w:pPr>
      <w:r w:rsidRPr="00FD3A3E">
        <w:rPr>
          <w:rFonts w:cs="Arial"/>
        </w:rPr>
        <w:t xml:space="preserve">The survey will then be sent, via email, to many </w:t>
      </w:r>
      <w:proofErr w:type="spellStart"/>
      <w:r w:rsidRPr="00FD3A3E">
        <w:rPr>
          <w:rFonts w:cs="Arial"/>
        </w:rPr>
        <w:t>otologists</w:t>
      </w:r>
      <w:proofErr w:type="spellEnd"/>
      <w:r w:rsidRPr="00FD3A3E">
        <w:rPr>
          <w:rFonts w:cs="Arial"/>
        </w:rPr>
        <w:t xml:space="preserve"> around the world, including the 60 members of the International Working Group on Endoscopic Ear Surgery (IWGEES) (http://www.iwgees.org) plus delegates that have attended courses organized by the PI and consenting members of the IWGEES.  The answers will be analyzed to develop a third survey that will be sent out once again to the participants. This will attempt to develop a consensus of conclusions for the survey.</w:t>
      </w:r>
    </w:p>
    <w:p w14:paraId="286D5C54" w14:textId="77777777" w:rsidR="005B641B" w:rsidRPr="00765F73" w:rsidRDefault="005B641B" w:rsidP="005B641B">
      <w:pPr>
        <w:widowControl w:val="0"/>
        <w:autoSpaceDE w:val="0"/>
        <w:autoSpaceDN w:val="0"/>
        <w:adjustRightInd w:val="0"/>
        <w:spacing w:after="240"/>
        <w:jc w:val="both"/>
        <w:rPr>
          <w:rFonts w:cs="Times"/>
        </w:rPr>
      </w:pPr>
      <w:r w:rsidRPr="00FD3A3E">
        <w:rPr>
          <w:rFonts w:cs="Arial"/>
        </w:rPr>
        <w:t xml:space="preserve">The confidential survey will be provided electronically using </w:t>
      </w:r>
      <w:proofErr w:type="spellStart"/>
      <w:r w:rsidR="00491849">
        <w:rPr>
          <w:rFonts w:cs="Arial"/>
        </w:rPr>
        <w:t>RedCap</w:t>
      </w:r>
      <w:proofErr w:type="spellEnd"/>
      <w:r w:rsidR="00491849">
        <w:rPr>
          <w:rFonts w:cs="Arial"/>
        </w:rPr>
        <w:t xml:space="preserve"> </w:t>
      </w:r>
      <w:proofErr w:type="spellStart"/>
      <w:r w:rsidR="00491849">
        <w:rPr>
          <w:rFonts w:cs="Arial"/>
        </w:rPr>
        <w:t>SickKids</w:t>
      </w:r>
      <w:proofErr w:type="spellEnd"/>
      <w:r w:rsidR="00491849">
        <w:rPr>
          <w:rFonts w:cs="Arial"/>
        </w:rPr>
        <w:t xml:space="preserve"> software.</w:t>
      </w:r>
    </w:p>
    <w:p w14:paraId="067BBB77" w14:textId="77777777"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Factors such as these will be combined with emphasis given to those reported most frequently by survey respondents to generate a list of requirements for improvements in endoscopic surgical instrumentation. The list of requirements from the survey will be combined with the summary of the time-flow data to determine areas of greatest need for instrument improvement. </w:t>
      </w:r>
    </w:p>
    <w:p w14:paraId="53D38501" w14:textId="77777777" w:rsidR="005B641B" w:rsidRPr="00FD3A3E" w:rsidRDefault="005B641B" w:rsidP="005B641B">
      <w:pPr>
        <w:widowControl w:val="0"/>
        <w:autoSpaceDE w:val="0"/>
        <w:autoSpaceDN w:val="0"/>
        <w:adjustRightInd w:val="0"/>
        <w:spacing w:after="240"/>
        <w:jc w:val="both"/>
        <w:rPr>
          <w:rFonts w:cs="Times"/>
        </w:rPr>
      </w:pPr>
      <w:r w:rsidRPr="00FD3A3E">
        <w:rPr>
          <w:rFonts w:cs="Arial"/>
        </w:rPr>
        <w:t xml:space="preserve">Surgeons previously contacted for the survey will be sent copies of the findings and invited to offer suggestions for improvements in instrument design. It is anticipated that the response rate to this request may be low as surgeons may be protective of their own ideas, but may still help to generate some innovative solutions. Any solutions offered will be combined with concepts already developed by the research team to generate innovative designs for novel instrumentation. The strengths and weaknesses of current </w:t>
      </w:r>
      <w:proofErr w:type="spellStart"/>
      <w:r w:rsidRPr="00FD3A3E">
        <w:rPr>
          <w:rFonts w:cs="Arial"/>
        </w:rPr>
        <w:t>otologic</w:t>
      </w:r>
      <w:proofErr w:type="spellEnd"/>
      <w:r w:rsidRPr="00FD3A3E">
        <w:rPr>
          <w:rFonts w:cs="Arial"/>
        </w:rPr>
        <w:t xml:space="preserve"> instruments will be included in this review and attention paid to combi</w:t>
      </w:r>
      <w:r>
        <w:rPr>
          <w:rFonts w:cs="Arial"/>
        </w:rPr>
        <w:t>ni</w:t>
      </w:r>
      <w:r w:rsidRPr="00FD3A3E">
        <w:rPr>
          <w:rFonts w:cs="Arial"/>
        </w:rPr>
        <w:t xml:space="preserve">ng functions of current instruments into single tools that can be simply operated with one hand. </w:t>
      </w:r>
    </w:p>
    <w:p w14:paraId="74A26578" w14:textId="77777777" w:rsidR="005B641B" w:rsidRPr="00460061" w:rsidRDefault="005B641B" w:rsidP="005B641B">
      <w:pPr>
        <w:widowControl w:val="0"/>
        <w:autoSpaceDE w:val="0"/>
        <w:autoSpaceDN w:val="0"/>
        <w:adjustRightInd w:val="0"/>
        <w:spacing w:after="240"/>
        <w:jc w:val="both"/>
        <w:rPr>
          <w:rFonts w:cs="Times"/>
        </w:rPr>
      </w:pPr>
      <w:r>
        <w:rPr>
          <w:rFonts w:cs="Arial"/>
        </w:rPr>
        <w:t xml:space="preserve">This methodology will collect insight from a variety of surgeons, however, a potential limitation </w:t>
      </w:r>
      <w:r w:rsidRPr="00FD3A3E">
        <w:rPr>
          <w:rFonts w:cs="Arial"/>
        </w:rPr>
        <w:t xml:space="preserve">would be a lack of adequate or representative responsiveness from survey participants. However, the creation of practical and innovative solutions to the challenges of endoscopic surgery is not dependent upon a high survey response rate. Having taught at multiple surgical courses, participated in seminars, attended endoscopic conferences around the world, and by associating with other leaders in the field, the PI has considerable insight into the current status of activity and opinions within the field of </w:t>
      </w:r>
      <w:r w:rsidRPr="00FD3A3E">
        <w:rPr>
          <w:rFonts w:cs="Arial"/>
        </w:rPr>
        <w:lastRenderedPageBreak/>
        <w:t xml:space="preserve">endoscopic ear surgery. </w:t>
      </w:r>
    </w:p>
    <w:p w14:paraId="151B968C" w14:textId="77777777" w:rsidR="005B641B" w:rsidRPr="00FD3A3E" w:rsidRDefault="005B641B" w:rsidP="005B641B">
      <w:pPr>
        <w:jc w:val="both"/>
        <w:rPr>
          <w:lang w:val="en-CA"/>
        </w:rPr>
      </w:pPr>
    </w:p>
    <w:p w14:paraId="5E6B2657" w14:textId="77777777" w:rsidR="005B641B" w:rsidRPr="00FD3A3E" w:rsidRDefault="005B641B" w:rsidP="00491849">
      <w:pPr>
        <w:ind w:firstLine="0"/>
        <w:jc w:val="both"/>
        <w:rPr>
          <w:lang w:val="en-CA"/>
        </w:rPr>
      </w:pPr>
    </w:p>
    <w:p w14:paraId="4FAABB42" w14:textId="77777777" w:rsidR="005B641B" w:rsidRDefault="005B641B" w:rsidP="005B32D2">
      <w:pPr>
        <w:pStyle w:val="ListParagraph"/>
        <w:jc w:val="both"/>
        <w:rPr>
          <w:b/>
          <w:lang w:val="en-CA"/>
        </w:rPr>
      </w:pPr>
    </w:p>
    <w:p w14:paraId="63DEC324" w14:textId="77777777" w:rsidR="0000007E" w:rsidRPr="0000007E" w:rsidRDefault="0000007E" w:rsidP="0000007E">
      <w:pPr>
        <w:jc w:val="both"/>
        <w:rPr>
          <w:lang w:val="en-CA"/>
        </w:rPr>
      </w:pPr>
    </w:p>
    <w:p w14:paraId="73F1390E" w14:textId="77777777" w:rsidR="00CF7CE0" w:rsidRDefault="00CF7CE0" w:rsidP="00BE09C8">
      <w:pPr>
        <w:jc w:val="both"/>
        <w:rPr>
          <w:lang w:val="en-CA"/>
        </w:rPr>
      </w:pPr>
    </w:p>
    <w:p w14:paraId="0826CD65" w14:textId="77777777" w:rsidR="00CF7CE0" w:rsidRDefault="00CF7CE0" w:rsidP="00BE09C8">
      <w:pPr>
        <w:jc w:val="both"/>
        <w:rPr>
          <w:b/>
          <w:lang w:val="en-CA"/>
        </w:rPr>
      </w:pPr>
    </w:p>
    <w:p w14:paraId="53A2402E" w14:textId="77777777" w:rsidR="00CF7CE0" w:rsidRDefault="00CF7CE0" w:rsidP="00BE09C8">
      <w:pPr>
        <w:jc w:val="both"/>
        <w:rPr>
          <w:b/>
          <w:lang w:val="en-CA"/>
        </w:rPr>
      </w:pPr>
    </w:p>
    <w:p w14:paraId="12851029" w14:textId="77777777" w:rsidR="006A6E6F" w:rsidRPr="006A6E6F" w:rsidRDefault="006A6E6F" w:rsidP="00BE09C8">
      <w:pPr>
        <w:widowControl w:val="0"/>
        <w:autoSpaceDE w:val="0"/>
        <w:autoSpaceDN w:val="0"/>
        <w:adjustRightInd w:val="0"/>
        <w:spacing w:after="240"/>
        <w:jc w:val="both"/>
        <w:rPr>
          <w:rFonts w:cs="Times New Roman"/>
          <w:i/>
          <w:lang w:val="en-CA"/>
        </w:rPr>
      </w:pPr>
      <w:r w:rsidRPr="006A6E6F">
        <w:rPr>
          <w:rFonts w:cs="Times New Roman"/>
          <w:i/>
          <w:lang w:val="en-CA"/>
        </w:rPr>
        <w:t xml:space="preserve">Existing Tools: </w:t>
      </w:r>
    </w:p>
    <w:p w14:paraId="15C9BA81" w14:textId="77777777" w:rsidR="002C0818" w:rsidRDefault="006A6E6F" w:rsidP="00BE09C8">
      <w:pPr>
        <w:widowControl w:val="0"/>
        <w:autoSpaceDE w:val="0"/>
        <w:autoSpaceDN w:val="0"/>
        <w:adjustRightInd w:val="0"/>
        <w:spacing w:after="240"/>
        <w:jc w:val="both"/>
        <w:rPr>
          <w:rFonts w:ascii="Arial" w:hAnsi="Arial" w:cs="Arial"/>
        </w:rPr>
      </w:pPr>
      <w:r>
        <w:rPr>
          <w:rFonts w:ascii="Arial" w:hAnsi="Arial" w:cs="Arial"/>
        </w:rPr>
        <w:t xml:space="preserve">Currently, only a limited selection of instruments is available for endoscopic ear surgery. One set of instruments, known as the IWGEES set (Karl </w:t>
      </w:r>
      <w:proofErr w:type="spellStart"/>
      <w:r>
        <w:rPr>
          <w:rFonts w:ascii="Arial" w:hAnsi="Arial" w:cs="Arial"/>
        </w:rPr>
        <w:t>Storz</w:t>
      </w:r>
      <w:proofErr w:type="spellEnd"/>
      <w:r>
        <w:rPr>
          <w:rFonts w:ascii="Arial" w:hAnsi="Arial" w:cs="Arial"/>
        </w:rPr>
        <w:t xml:space="preserve"> GmbH &amp; Co. KG; </w:t>
      </w:r>
      <w:proofErr w:type="spellStart"/>
      <w:r>
        <w:rPr>
          <w:rFonts w:ascii="Arial" w:hAnsi="Arial" w:cs="Arial"/>
        </w:rPr>
        <w:t>Tuttlingen</w:t>
      </w:r>
      <w:proofErr w:type="spellEnd"/>
      <w:r>
        <w:rPr>
          <w:rFonts w:ascii="Arial" w:hAnsi="Arial" w:cs="Arial"/>
        </w:rPr>
        <w:t xml:space="preserve">, Germany) was developed from the work of </w:t>
      </w:r>
      <w:proofErr w:type="spellStart"/>
      <w:r>
        <w:rPr>
          <w:rFonts w:ascii="Arial" w:hAnsi="Arial" w:cs="Arial"/>
        </w:rPr>
        <w:t>Thomassin</w:t>
      </w:r>
      <w:proofErr w:type="spellEnd"/>
      <w:r>
        <w:rPr>
          <w:rFonts w:ascii="Arial" w:hAnsi="Arial" w:cs="Arial"/>
        </w:rPr>
        <w:t xml:space="preserve"> (9). From discussions with the PI and his colleagues, the following are limitations of these instruments: narrow, occlusion-susceptible suction tubes, inability to reach requisite recesses within the ear, and suboptimal tip design to perform the necessary functions. An innovative set developed by </w:t>
      </w:r>
      <w:proofErr w:type="spellStart"/>
      <w:r>
        <w:rPr>
          <w:rFonts w:ascii="Arial" w:hAnsi="Arial" w:cs="Arial"/>
        </w:rPr>
        <w:t>Panetti</w:t>
      </w:r>
      <w:proofErr w:type="spellEnd"/>
      <w:r>
        <w:rPr>
          <w:rFonts w:ascii="Arial" w:hAnsi="Arial" w:cs="Arial"/>
        </w:rPr>
        <w:t xml:space="preserve"> (13) incorporates suction into dissection instruments with an ingenious rotating connector (</w:t>
      </w:r>
      <w:proofErr w:type="spellStart"/>
      <w:r>
        <w:rPr>
          <w:rFonts w:ascii="Arial" w:hAnsi="Arial" w:cs="Arial"/>
        </w:rPr>
        <w:t>Spiggle</w:t>
      </w:r>
      <w:proofErr w:type="spellEnd"/>
      <w:r>
        <w:rPr>
          <w:rFonts w:ascii="Arial" w:hAnsi="Arial" w:cs="Arial"/>
        </w:rPr>
        <w:t xml:space="preserve"> &amp; </w:t>
      </w:r>
      <w:proofErr w:type="spellStart"/>
      <w:r>
        <w:rPr>
          <w:rFonts w:ascii="Arial" w:hAnsi="Arial" w:cs="Arial"/>
        </w:rPr>
        <w:t>Theis</w:t>
      </w:r>
      <w:proofErr w:type="spellEnd"/>
      <w:r>
        <w:rPr>
          <w:rFonts w:ascii="Arial" w:hAnsi="Arial" w:cs="Arial"/>
        </w:rPr>
        <w:t xml:space="preserve"> </w:t>
      </w:r>
      <w:proofErr w:type="spellStart"/>
      <w:r>
        <w:rPr>
          <w:rFonts w:ascii="Arial" w:hAnsi="Arial" w:cs="Arial"/>
        </w:rPr>
        <w:t>Medizintechnik</w:t>
      </w:r>
      <w:proofErr w:type="spellEnd"/>
      <w:r>
        <w:rPr>
          <w:rFonts w:ascii="Arial" w:hAnsi="Arial" w:cs="Arial"/>
        </w:rPr>
        <w:t xml:space="preserve"> GmbH; </w:t>
      </w:r>
      <w:proofErr w:type="spellStart"/>
      <w:r>
        <w:rPr>
          <w:rFonts w:ascii="Arial" w:hAnsi="Arial" w:cs="Arial"/>
        </w:rPr>
        <w:t>Burghof</w:t>
      </w:r>
      <w:proofErr w:type="spellEnd"/>
      <w:r>
        <w:rPr>
          <w:rFonts w:ascii="Arial" w:hAnsi="Arial" w:cs="Arial"/>
        </w:rPr>
        <w:t xml:space="preserve">, Germany). The ability to clear blood from the operating field is an advantage to the tools, however, the following limitations exist: inaccessibility of the thumb to suction control while manipulating the instrument, inappropriate tip design, </w:t>
      </w:r>
      <w:r w:rsidR="007A3912">
        <w:rPr>
          <w:rFonts w:ascii="Arial" w:hAnsi="Arial" w:cs="Arial"/>
        </w:rPr>
        <w:t xml:space="preserve">suction not reaching the tip of the instrument, longer curved dissectors lacking the delicacy required for small recesses. </w:t>
      </w:r>
    </w:p>
    <w:p w14:paraId="7704B6E2" w14:textId="77777777" w:rsidR="002C0818" w:rsidRDefault="00923D43" w:rsidP="00BE09C8">
      <w:pPr>
        <w:widowControl w:val="0"/>
        <w:autoSpaceDE w:val="0"/>
        <w:autoSpaceDN w:val="0"/>
        <w:adjustRightInd w:val="0"/>
        <w:spacing w:after="240"/>
        <w:jc w:val="both"/>
        <w:rPr>
          <w:rFonts w:ascii="Arial" w:hAnsi="Arial" w:cs="Arial"/>
        </w:rPr>
      </w:pPr>
      <w:r>
        <w:rPr>
          <w:rFonts w:ascii="Arial" w:hAnsi="Arial" w:cs="Arial"/>
        </w:rPr>
        <w:t>This project will aim</w:t>
      </w:r>
      <w:r w:rsidR="002C0818">
        <w:rPr>
          <w:rFonts w:ascii="Arial" w:hAnsi="Arial" w:cs="Arial"/>
        </w:rPr>
        <w:t xml:space="preserve"> to assess these limitations</w:t>
      </w:r>
      <w:r w:rsidR="00BB32B7">
        <w:rPr>
          <w:rFonts w:ascii="Arial" w:hAnsi="Arial" w:cs="Arial"/>
        </w:rPr>
        <w:t>, including input from a variety of surgeons,</w:t>
      </w:r>
      <w:r w:rsidR="002C0818">
        <w:rPr>
          <w:rFonts w:ascii="Arial" w:hAnsi="Arial" w:cs="Arial"/>
        </w:rPr>
        <w:t xml:space="preserve"> and develop </w:t>
      </w:r>
      <w:r w:rsidR="00BB32B7">
        <w:rPr>
          <w:rFonts w:ascii="Arial" w:hAnsi="Arial" w:cs="Arial"/>
        </w:rPr>
        <w:t xml:space="preserve">design criteria to improve the instrumentation. </w:t>
      </w:r>
    </w:p>
    <w:p w14:paraId="0AE8FC02" w14:textId="77777777" w:rsidR="006A6E6F" w:rsidRPr="006A6E6F" w:rsidRDefault="006A6E6F" w:rsidP="00BE09C8">
      <w:pPr>
        <w:widowControl w:val="0"/>
        <w:autoSpaceDE w:val="0"/>
        <w:autoSpaceDN w:val="0"/>
        <w:adjustRightInd w:val="0"/>
        <w:spacing w:after="240"/>
        <w:jc w:val="both"/>
        <w:rPr>
          <w:rFonts w:cs="Times New Roman"/>
          <w:lang w:val="en-CA"/>
        </w:rPr>
      </w:pPr>
    </w:p>
    <w:p w14:paraId="27188E9A" w14:textId="77777777" w:rsidR="007610C8" w:rsidRPr="00FD3A3E" w:rsidRDefault="007610C8" w:rsidP="00BE09C8">
      <w:pPr>
        <w:jc w:val="both"/>
        <w:rPr>
          <w:lang w:val="en-CA"/>
        </w:rPr>
      </w:pPr>
    </w:p>
    <w:p w14:paraId="7423746C" w14:textId="77777777" w:rsidR="007610C8" w:rsidRPr="00FD3A3E" w:rsidRDefault="007610C8" w:rsidP="00BE09C8">
      <w:pPr>
        <w:jc w:val="both"/>
        <w:rPr>
          <w:lang w:val="en-CA"/>
        </w:rPr>
      </w:pPr>
      <w:r w:rsidRPr="001D44F6">
        <w:rPr>
          <w:b/>
          <w:lang w:val="en-CA"/>
        </w:rPr>
        <w:t>Abstract</w:t>
      </w:r>
      <w:r w:rsidRPr="00FD3A3E">
        <w:rPr>
          <w:lang w:val="en-CA"/>
        </w:rPr>
        <w:t>: background, methods, results, conclusions, keywords: questionnaire, survey, endoscopic ear surgery</w:t>
      </w:r>
    </w:p>
    <w:p w14:paraId="0F364235" w14:textId="77777777" w:rsidR="00444211" w:rsidRPr="00FD3A3E" w:rsidRDefault="00444211" w:rsidP="00BE09C8">
      <w:pPr>
        <w:jc w:val="both"/>
        <w:rPr>
          <w:lang w:val="en-CA"/>
        </w:rPr>
      </w:pPr>
    </w:p>
    <w:p w14:paraId="2F969F2E" w14:textId="77777777" w:rsidR="00444211" w:rsidRPr="00FD3A3E" w:rsidRDefault="00444211" w:rsidP="00BE09C8">
      <w:pPr>
        <w:jc w:val="both"/>
        <w:rPr>
          <w:lang w:val="en-CA"/>
        </w:rPr>
      </w:pPr>
    </w:p>
    <w:p w14:paraId="40657CD4" w14:textId="77777777" w:rsidR="003C52DF" w:rsidRPr="003C52DF" w:rsidRDefault="002E780B">
      <w:pPr>
        <w:widowControl w:val="0"/>
        <w:autoSpaceDE w:val="0"/>
        <w:autoSpaceDN w:val="0"/>
        <w:adjustRightInd w:val="0"/>
        <w:spacing w:after="140" w:line="288" w:lineRule="auto"/>
        <w:rPr>
          <w:rFonts w:ascii="Calibri" w:eastAsia="Times New Roman" w:hAnsi="Calibri" w:cs="Times New Roman"/>
          <w:noProof/>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p>
    <w:p w14:paraId="1072B80C"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[1]</w:t>
      </w:r>
      <w:r w:rsidRPr="003C52DF">
        <w:rPr>
          <w:rFonts w:ascii="Calibri" w:eastAsia="Times New Roman" w:hAnsi="Calibri" w:cs="Times New Roman"/>
          <w:noProof/>
        </w:rPr>
        <w:tab/>
        <w:t xml:space="preserve">M. S. Cohen, L. D. Landegger, E. D. Kozin, and D. J. Lee, “Pediatric endoscopic ear surgery in clinical practice: Lessons learned and early outcomes,” </w:t>
      </w:r>
      <w:r w:rsidRPr="003C52DF">
        <w:rPr>
          <w:rFonts w:ascii="Calibri" w:eastAsia="Times New Roman" w:hAnsi="Calibri" w:cs="Times New Roman"/>
          <w:i/>
          <w:iCs/>
          <w:noProof/>
        </w:rPr>
        <w:t>Laryngoscope</w:t>
      </w:r>
      <w:r w:rsidRPr="003C52DF">
        <w:rPr>
          <w:rFonts w:ascii="Calibri" w:eastAsia="Times New Roman" w:hAnsi="Calibri" w:cs="Times New Roman"/>
          <w:noProof/>
        </w:rPr>
        <w:t>, p. n/a–n/a, 2015.</w:t>
      </w:r>
    </w:p>
    <w:p w14:paraId="1C0B4E79"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78CE2E94"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[2]</w:t>
      </w:r>
      <w:r w:rsidRPr="003C52DF">
        <w:rPr>
          <w:rFonts w:ascii="Calibri" w:eastAsia="Times New Roman" w:hAnsi="Calibri" w:cs="Times New Roman"/>
          <w:noProof/>
        </w:rPr>
        <w:tab/>
        <w:t xml:space="preserve">H. Kanona, J. S. Virk, and A. Owa, “Endoscopic ear surgery: A case series and first United Kingdom experience.,” </w:t>
      </w:r>
      <w:r w:rsidRPr="003C52DF">
        <w:rPr>
          <w:rFonts w:ascii="Calibri" w:eastAsia="Times New Roman" w:hAnsi="Calibri" w:cs="Times New Roman"/>
          <w:i/>
          <w:iCs/>
          <w:noProof/>
        </w:rPr>
        <w:t>World J. Clin. cases</w:t>
      </w:r>
      <w:r w:rsidRPr="003C52DF">
        <w:rPr>
          <w:rFonts w:ascii="Calibri" w:eastAsia="Times New Roman" w:hAnsi="Calibri" w:cs="Times New Roman"/>
          <w:noProof/>
        </w:rPr>
        <w:t>, vol. 3, no. 3, pp. 310–7, 2015.</w:t>
      </w:r>
    </w:p>
    <w:p w14:paraId="18DDCD91"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1023F970"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[3]</w:t>
      </w:r>
      <w:r w:rsidRPr="003C52DF">
        <w:rPr>
          <w:rFonts w:ascii="Calibri" w:eastAsia="Times New Roman" w:hAnsi="Calibri" w:cs="Times New Roman"/>
          <w:noProof/>
        </w:rPr>
        <w:tab/>
        <w:t xml:space="preserve">M. Badr-el-dine, “I n s t r u m e n t a t i o n a n d Tec h n o l o g i e s in E ndos c o p i c Ear Su r ge ry,” </w:t>
      </w:r>
      <w:r w:rsidRPr="003C52DF">
        <w:rPr>
          <w:rFonts w:ascii="Calibri" w:eastAsia="Times New Roman" w:hAnsi="Calibri" w:cs="Times New Roman"/>
          <w:i/>
          <w:iCs/>
          <w:noProof/>
        </w:rPr>
        <w:t>Otolaryngol. Clin. NA</w:t>
      </w:r>
      <w:r w:rsidRPr="003C52DF">
        <w:rPr>
          <w:rFonts w:ascii="Calibri" w:eastAsia="Times New Roman" w:hAnsi="Calibri" w:cs="Times New Roman"/>
          <w:noProof/>
        </w:rPr>
        <w:t>, vol. 46, no. 2, pp. 211–225, 2013.</w:t>
      </w:r>
    </w:p>
    <w:p w14:paraId="4F24F549"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57E2C2D1"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[4]</w:t>
      </w:r>
      <w:r w:rsidRPr="003C52DF">
        <w:rPr>
          <w:rFonts w:ascii="Calibri" w:eastAsia="Times New Roman" w:hAnsi="Calibri" w:cs="Times New Roman"/>
          <w:noProof/>
        </w:rPr>
        <w:tab/>
        <w:t>M. A. Rube, F. Fernandez-gutierrez, B. F. Cox, B. Holbrook, J. G. Houston, R. D. White, H. Mcleod, M. Fatahi, and A. Melzer, “HHS Public Access,” vol. 10, no. 5, pp. 637–650, 2015.</w:t>
      </w:r>
    </w:p>
    <w:p w14:paraId="3158A8D7"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3151FC93"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[5]</w:t>
      </w:r>
      <w:r w:rsidRPr="003C52DF">
        <w:rPr>
          <w:rFonts w:ascii="Calibri" w:eastAsia="Times New Roman" w:hAnsi="Calibri" w:cs="Times New Roman"/>
          <w:noProof/>
        </w:rPr>
        <w:tab/>
        <w:t>K. C. Hsiao, Z. Machaidze, and J. G. Pattaras, “Time Management in the Operating Room : An Analysis of the Dedicated Minimally Invasive Surgery Suite,” pp. 300–303, 2004.</w:t>
      </w:r>
    </w:p>
    <w:p w14:paraId="31535D48"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662E70BD"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[6]</w:t>
      </w:r>
      <w:r w:rsidRPr="003C52DF">
        <w:rPr>
          <w:rFonts w:ascii="Calibri" w:eastAsia="Times New Roman" w:hAnsi="Calibri" w:cs="Times New Roman"/>
          <w:noProof/>
        </w:rPr>
        <w:tab/>
        <w:t xml:space="preserve"> a D. Racine and  a G. Davidson, “Use of a time-flow study to improve patient waiting times at an inner-city academic pediatric practice,” </w:t>
      </w:r>
      <w:r w:rsidRPr="003C52DF">
        <w:rPr>
          <w:rFonts w:ascii="Calibri" w:eastAsia="Times New Roman" w:hAnsi="Calibri" w:cs="Times New Roman"/>
          <w:i/>
          <w:iCs/>
          <w:noProof/>
        </w:rPr>
        <w:t>Arch Pediatr Adolesc Med</w:t>
      </w:r>
      <w:r w:rsidRPr="003C52DF">
        <w:rPr>
          <w:rFonts w:ascii="Calibri" w:eastAsia="Times New Roman" w:hAnsi="Calibri" w:cs="Times New Roman"/>
          <w:noProof/>
        </w:rPr>
        <w:t>, vol. 156, no. 12, pp. 1203–1209, 2002.</w:t>
      </w:r>
    </w:p>
    <w:p w14:paraId="1EA7FDD8"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2DC212A0"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[7]</w:t>
      </w:r>
      <w:r w:rsidRPr="003C52DF">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14:paraId="09513EB9"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0CDFF456"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[8]</w:t>
      </w:r>
      <w:r w:rsidRPr="003C52DF">
        <w:rPr>
          <w:rFonts w:ascii="Calibri" w:eastAsia="Times New Roman" w:hAnsi="Calibri" w:cs="Times New Roman"/>
          <w:noProof/>
        </w:rPr>
        <w:tab/>
        <w:t xml:space="preserve">M. Yong, T. Mijovic, and J. Lea, “Endoscopic ear surgery in Canada : a cross-sectional study,” </w:t>
      </w:r>
      <w:r w:rsidRPr="003C52DF">
        <w:rPr>
          <w:rFonts w:ascii="Calibri" w:eastAsia="Times New Roman" w:hAnsi="Calibri" w:cs="Times New Roman"/>
          <w:i/>
          <w:iCs/>
          <w:noProof/>
        </w:rPr>
        <w:t>J. Otolaryngol. - Head Neck Surg.</w:t>
      </w:r>
      <w:r w:rsidRPr="003C52DF">
        <w:rPr>
          <w:rFonts w:ascii="Calibri" w:eastAsia="Times New Roman" w:hAnsi="Calibri" w:cs="Times New Roman"/>
          <w:noProof/>
        </w:rPr>
        <w:t>, pp. 1–8, 2016.</w:t>
      </w:r>
    </w:p>
    <w:p w14:paraId="06AD3268"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3D7364DF"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[9]</w:t>
      </w:r>
      <w:r w:rsidRPr="003C52DF">
        <w:rPr>
          <w:rFonts w:ascii="Calibri" w:eastAsia="Times New Roman" w:hAnsi="Calibri" w:cs="Times New Roman"/>
          <w:noProof/>
        </w:rPr>
        <w:tab/>
        <w:t xml:space="preserve">A. Gerritsen, M. Jacobs, I. Henselmans, J. van Hattum, F. Efficace, G.-J. Creemers, I. H. de Hingh, M. Koopman, I. Q. Molenaar, H. W. Wilmink, O. R. Busch, M. G. Besselink, H. W. van Laarhoven, and Dutch Pancreatic Cancer Group, “Developing a core set of patient-reported outcomes in pancreatic cancer: A Delphi survey.,” </w:t>
      </w:r>
      <w:r w:rsidRPr="003C52DF">
        <w:rPr>
          <w:rFonts w:ascii="Calibri" w:eastAsia="Times New Roman" w:hAnsi="Calibri" w:cs="Times New Roman"/>
          <w:i/>
          <w:iCs/>
          <w:noProof/>
        </w:rPr>
        <w:t>Eur. J. Cancer</w:t>
      </w:r>
      <w:r w:rsidRPr="003C52DF">
        <w:rPr>
          <w:rFonts w:ascii="Calibri" w:eastAsia="Times New Roman" w:hAnsi="Calibri" w:cs="Times New Roman"/>
          <w:noProof/>
        </w:rPr>
        <w:t>, vol. 57, pp. 68–77, Apr. 2016.</w:t>
      </w:r>
    </w:p>
    <w:p w14:paraId="0EF1957B"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65005AAF"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[10]</w:t>
      </w:r>
      <w:r w:rsidRPr="003C52DF">
        <w:rPr>
          <w:rFonts w:ascii="Calibri" w:eastAsia="Times New Roman" w:hAnsi="Calibri" w:cs="Times New Roman"/>
          <w:noProof/>
        </w:rPr>
        <w:tab/>
        <w:t xml:space="preserve">S. Y. Kosyakov, Y. V Minavnina, and E. V Pchelenok, “[The consensus view of the treatment of the retraction pockets of the tympanic membrane].,” </w:t>
      </w:r>
      <w:r w:rsidRPr="003C52DF">
        <w:rPr>
          <w:rFonts w:ascii="Calibri" w:eastAsia="Times New Roman" w:hAnsi="Calibri" w:cs="Times New Roman"/>
          <w:i/>
          <w:iCs/>
          <w:noProof/>
        </w:rPr>
        <w:t>Vestn. Otorinolaringol.</w:t>
      </w:r>
      <w:r w:rsidRPr="003C52DF">
        <w:rPr>
          <w:rFonts w:ascii="Calibri" w:eastAsia="Times New Roman" w:hAnsi="Calibri" w:cs="Times New Roman"/>
          <w:noProof/>
        </w:rPr>
        <w:t>, vol. 81, no. 1, pp. 78–83, 2016.</w:t>
      </w:r>
    </w:p>
    <w:p w14:paraId="59A3E4F5"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7F936EBB"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[11]</w:t>
      </w:r>
      <w:r w:rsidRPr="003C52DF">
        <w:rPr>
          <w:rFonts w:ascii="Calibri" w:eastAsia="Times New Roman" w:hAnsi="Calibri" w:cs="Times New Roman"/>
          <w:noProof/>
        </w:rPr>
        <w:tab/>
        <w:t xml:space="preserve">M. Singer, C. S. Deutschman, C. W. Seymour, M. Shankar-Hari, D. Annane, M. Bauer, R. Bellomo, G. R. Bernard, J.-D. Chiche, C. M. Coopersmith, R. S. Hotchkiss, M. M. Levy, J. C. Marshall, G. S. Martin, S. M. Opal, G. D. Rubenfeld, T. van der Poll, J.-L. Vincent, and D. C. Angus, “The Third International Consensus Definitions for Sepsis and Septic Shock (Sepsis-3).,” </w:t>
      </w:r>
      <w:r w:rsidRPr="003C52DF">
        <w:rPr>
          <w:rFonts w:ascii="Calibri" w:eastAsia="Times New Roman" w:hAnsi="Calibri" w:cs="Times New Roman"/>
          <w:i/>
          <w:iCs/>
          <w:noProof/>
        </w:rPr>
        <w:t>JAMA</w:t>
      </w:r>
      <w:r w:rsidRPr="003C52DF">
        <w:rPr>
          <w:rFonts w:ascii="Calibri" w:eastAsia="Times New Roman" w:hAnsi="Calibri" w:cs="Times New Roman"/>
          <w:noProof/>
        </w:rPr>
        <w:t>, vol. 315, no. 8, pp. 801–10, Feb. 2016.</w:t>
      </w:r>
    </w:p>
    <w:p w14:paraId="560BF312"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2378CC30"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[12]</w:t>
      </w:r>
      <w:r w:rsidRPr="003C52DF">
        <w:rPr>
          <w:rFonts w:ascii="Calibri" w:eastAsia="Times New Roman" w:hAnsi="Calibri" w:cs="Times New Roman"/>
          <w:noProof/>
        </w:rPr>
        <w:tab/>
        <w:t xml:space="preserve">A. Celenza and I. R. Rogers, “Comparison of visual analogue and Likert scales in evaluation of an emergency department bedside teaching programme,” </w:t>
      </w:r>
      <w:r w:rsidRPr="003C52DF">
        <w:rPr>
          <w:rFonts w:ascii="Calibri" w:eastAsia="Times New Roman" w:hAnsi="Calibri" w:cs="Times New Roman"/>
          <w:i/>
          <w:iCs/>
          <w:noProof/>
        </w:rPr>
        <w:t>EMA - Emerg. Med. Australas.</w:t>
      </w:r>
      <w:r w:rsidRPr="003C52DF">
        <w:rPr>
          <w:rFonts w:ascii="Calibri" w:eastAsia="Times New Roman" w:hAnsi="Calibri" w:cs="Times New Roman"/>
          <w:noProof/>
        </w:rPr>
        <w:t>, vol. 23, no. 1, pp. 68–75, 2011.</w:t>
      </w:r>
    </w:p>
    <w:p w14:paraId="6C3E0E53"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23B86B88"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[13]</w:t>
      </w:r>
      <w:r w:rsidRPr="003C52DF">
        <w:rPr>
          <w:rFonts w:ascii="Calibri" w:eastAsia="Times New Roman"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3C52DF">
        <w:rPr>
          <w:rFonts w:ascii="Calibri" w:eastAsia="Times New Roman" w:hAnsi="Calibri" w:cs="Times New Roman"/>
          <w:i/>
          <w:iCs/>
          <w:noProof/>
        </w:rPr>
        <w:t>Heal. (San Fr.</w:t>
      </w:r>
      <w:r w:rsidRPr="003C52DF">
        <w:rPr>
          <w:rFonts w:ascii="Calibri" w:eastAsia="Times New Roman" w:hAnsi="Calibri" w:cs="Times New Roman"/>
          <w:noProof/>
        </w:rPr>
        <w:t>, vol. 41, no. 1, pp. 99–106, 2009.</w:t>
      </w:r>
    </w:p>
    <w:p w14:paraId="7502111A"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6B570456" w14:textId="77777777" w:rsidR="003C52DF" w:rsidRPr="003C52DF" w:rsidRDefault="003C52DF">
      <w:pPr>
        <w:widowControl w:val="0"/>
        <w:autoSpaceDE w:val="0"/>
        <w:autoSpaceDN w:val="0"/>
        <w:adjustRightInd w:val="0"/>
        <w:ind w:left="640" w:hanging="640"/>
        <w:rPr>
          <w:rFonts w:ascii="Calibri" w:eastAsia="Times New Roman" w:hAnsi="Calibri" w:cs="Times New Roman"/>
          <w:noProof/>
        </w:rPr>
      </w:pPr>
      <w:r w:rsidRPr="003C52DF">
        <w:rPr>
          <w:rFonts w:ascii="Calibri" w:eastAsia="Times New Roman" w:hAnsi="Calibri" w:cs="Times New Roman"/>
          <w:noProof/>
        </w:rPr>
        <w:t>[14]</w:t>
      </w:r>
      <w:r w:rsidRPr="003C52DF">
        <w:rPr>
          <w:rFonts w:ascii="Calibri" w:eastAsia="Times New Roman" w:hAnsi="Calibri" w:cs="Times New Roman"/>
          <w:noProof/>
        </w:rPr>
        <w:tab/>
        <w:t xml:space="preserve">A. L. James, “E n d o s c o p i c Mi d d l e E a r S u r g e r y in C h i l d ren,” </w:t>
      </w:r>
      <w:r w:rsidRPr="003C52DF">
        <w:rPr>
          <w:rFonts w:ascii="Calibri" w:eastAsia="Times New Roman" w:hAnsi="Calibri" w:cs="Times New Roman"/>
          <w:i/>
          <w:iCs/>
          <w:noProof/>
        </w:rPr>
        <w:t>Otolaryngol. Clin. NA</w:t>
      </w:r>
      <w:r w:rsidRPr="003C52DF">
        <w:rPr>
          <w:rFonts w:ascii="Calibri" w:eastAsia="Times New Roman" w:hAnsi="Calibri" w:cs="Times New Roman"/>
          <w:noProof/>
        </w:rPr>
        <w:t xml:space="preserve">, no. </w:t>
      </w:r>
      <w:r w:rsidRPr="003C52DF">
        <w:rPr>
          <w:rFonts w:ascii="Calibri" w:eastAsia="Times New Roman" w:hAnsi="Calibri" w:cs="Times New Roman"/>
          <w:noProof/>
        </w:rPr>
        <w:lastRenderedPageBreak/>
        <w:t>November, 2012.</w:t>
      </w:r>
    </w:p>
    <w:p w14:paraId="044E34AF" w14:textId="77777777" w:rsidR="003C52DF" w:rsidRPr="003C52DF" w:rsidRDefault="003C52DF">
      <w:pPr>
        <w:widowControl w:val="0"/>
        <w:autoSpaceDE w:val="0"/>
        <w:autoSpaceDN w:val="0"/>
        <w:adjustRightInd w:val="0"/>
        <w:spacing w:after="140" w:line="288" w:lineRule="auto"/>
        <w:rPr>
          <w:rFonts w:ascii="Calibri" w:eastAsia="Times New Roman" w:hAnsi="Calibri" w:cs="Times New Roman"/>
          <w:noProof/>
        </w:rPr>
      </w:pPr>
    </w:p>
    <w:p w14:paraId="4747BE2B" w14:textId="77777777" w:rsidR="003C52DF" w:rsidRPr="003C52DF" w:rsidRDefault="003C52DF">
      <w:pPr>
        <w:widowControl w:val="0"/>
        <w:autoSpaceDE w:val="0"/>
        <w:autoSpaceDN w:val="0"/>
        <w:adjustRightInd w:val="0"/>
        <w:ind w:left="640" w:hanging="640"/>
        <w:rPr>
          <w:rFonts w:ascii="Calibri" w:hAnsi="Calibri"/>
          <w:noProof/>
        </w:rPr>
      </w:pPr>
      <w:r w:rsidRPr="003C52DF">
        <w:rPr>
          <w:rFonts w:ascii="Calibri" w:eastAsia="Times New Roman" w:hAnsi="Calibri" w:cs="Times New Roman"/>
          <w:noProof/>
        </w:rPr>
        <w:t>[15]</w:t>
      </w:r>
      <w:r w:rsidRPr="003C52DF">
        <w:rPr>
          <w:rFonts w:ascii="Calibri" w:eastAsia="Times New Roman" w:hAnsi="Calibri" w:cs="Times New Roman"/>
          <w:noProof/>
        </w:rPr>
        <w:tab/>
        <w:t>A. L. James, B. C. Papsin, and B. C. Papsin, “-- Head and Neck Surgery,” no. September, 2012.</w:t>
      </w:r>
    </w:p>
    <w:p w14:paraId="265751FD" w14:textId="77777777" w:rsidR="00765F73" w:rsidRDefault="002E780B" w:rsidP="003C52DF">
      <w:pPr>
        <w:widowControl w:val="0"/>
        <w:autoSpaceDE w:val="0"/>
        <w:autoSpaceDN w:val="0"/>
        <w:adjustRightInd w:val="0"/>
        <w:spacing w:after="140"/>
        <w:ind w:left="640" w:hanging="640"/>
        <w:rPr>
          <w:lang w:val="en-CA"/>
        </w:rPr>
      </w:pPr>
      <w:r w:rsidRPr="00FD3A3E">
        <w:rPr>
          <w:lang w:val="en-CA"/>
        </w:rPr>
        <w:fldChar w:fldCharType="end"/>
      </w:r>
    </w:p>
    <w:p w14:paraId="7EF10CA1" w14:textId="77777777"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A good background information article is: </w:t>
      </w:r>
      <w:r w:rsidR="002E780B" w:rsidRPr="00FD3A3E">
        <w:rPr>
          <w:rFonts w:cs="Times New Roman"/>
          <w:lang w:val="en-CA"/>
        </w:rPr>
        <w:fldChar w:fldCharType="begin" w:fldLock="1"/>
      </w:r>
      <w:r w:rsidR="003C52DF">
        <w:rPr>
          <w:rFonts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"[14]", "plainTextFormattedCitation" : "[14]", "previouslyFormattedCitation" : "[16]" }, "properties" : { "noteIndex" : 0 }, "schema" : "https://github.com/citation-style-language/schema/raw/master/csl-citation.json" }</w:instrText>
      </w:r>
      <w:r w:rsidR="002E780B" w:rsidRPr="00FD3A3E">
        <w:rPr>
          <w:rFonts w:cs="Times New Roman"/>
          <w:lang w:val="en-CA"/>
        </w:rPr>
        <w:fldChar w:fldCharType="separate"/>
      </w:r>
      <w:r w:rsidR="003C52DF" w:rsidRPr="003C52DF">
        <w:rPr>
          <w:rFonts w:cs="Times New Roman"/>
          <w:noProof/>
          <w:lang w:val="en-CA"/>
        </w:rPr>
        <w:t>[14]</w:t>
      </w:r>
      <w:r w:rsidR="002E780B" w:rsidRPr="00FD3A3E">
        <w:rPr>
          <w:rFonts w:cs="Times New Roman"/>
          <w:lang w:val="en-CA"/>
        </w:rPr>
        <w:fldChar w:fldCharType="end"/>
      </w:r>
    </w:p>
    <w:p w14:paraId="007E85C3"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assessment of ear drum in clinic and minimally invasive access to the middle ear for surgical procedures, and is a great teaching tool as you can record endoscopic images and there is a large screen so people can see </w:t>
      </w:r>
    </w:p>
    <w:p w14:paraId="10DE3454"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Endoscope allows effective </w:t>
      </w:r>
      <w:proofErr w:type="spellStart"/>
      <w:r w:rsidRPr="00FD3A3E">
        <w:rPr>
          <w:rFonts w:cs="Times New Roman"/>
          <w:lang w:val="en-CA"/>
        </w:rPr>
        <w:t>cholesteatoma</w:t>
      </w:r>
      <w:proofErr w:type="spellEnd"/>
      <w:r w:rsidRPr="00FD3A3E">
        <w:rPr>
          <w:rFonts w:cs="Times New Roman"/>
          <w:lang w:val="en-CA"/>
        </w:rPr>
        <w:t xml:space="preserve"> while preserving the hearing bones (</w:t>
      </w:r>
      <w:proofErr w:type="spellStart"/>
      <w:r w:rsidRPr="00FD3A3E">
        <w:rPr>
          <w:rFonts w:cs="Times New Roman"/>
          <w:lang w:val="en-CA"/>
        </w:rPr>
        <w:t>ossicles</w:t>
      </w:r>
      <w:proofErr w:type="spellEnd"/>
      <w:r w:rsidRPr="00FD3A3E">
        <w:rPr>
          <w:rFonts w:cs="Times New Roman"/>
          <w:lang w:val="en-CA"/>
        </w:rPr>
        <w:t xml:space="preserve">) and tympanic membrane and reduces residual </w:t>
      </w:r>
      <w:proofErr w:type="spellStart"/>
      <w:r w:rsidRPr="00FD3A3E">
        <w:rPr>
          <w:rFonts w:cs="Times New Roman"/>
          <w:lang w:val="en-CA"/>
        </w:rPr>
        <w:t>cholesteatoma</w:t>
      </w:r>
      <w:proofErr w:type="spellEnd"/>
      <w:r w:rsidRPr="00FD3A3E">
        <w:rPr>
          <w:rFonts w:cs="Times New Roman"/>
          <w:lang w:val="en-CA"/>
        </w:rPr>
        <w:t xml:space="preserve"> </w:t>
      </w:r>
    </w:p>
    <w:p w14:paraId="378A2D9E"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An external incision is avoided which provides relief for parents, same day discharge and </w:t>
      </w:r>
      <w:r w:rsidRPr="00FD3A3E">
        <w:rPr>
          <w:rFonts w:cs="Times New Roman"/>
          <w:highlight w:val="magenta"/>
          <w:lang w:val="en-CA"/>
        </w:rPr>
        <w:t>lower morbidity (find an article stating lower morbidity)</w:t>
      </w:r>
    </w:p>
    <w:p w14:paraId="4B04E718"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Allows panoramic view of middle ear cleft </w:t>
      </w:r>
    </w:p>
    <w:p w14:paraId="16225A0A"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Requires training and resources </w:t>
      </w:r>
    </w:p>
    <w:p w14:paraId="3EE4EEB3"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Adult size and size of middle ear and tympanic membrane are approximately similar, so tools of the same size can be used for both types of surgery</w:t>
      </w:r>
    </w:p>
    <w:p w14:paraId="6FA6244A" w14:textId="77777777" w:rsidR="00765F73" w:rsidRPr="00FD3A3E" w:rsidRDefault="00765F73" w:rsidP="00BE09C8">
      <w:pPr>
        <w:pStyle w:val="ListParagraph"/>
        <w:widowControl w:val="0"/>
        <w:numPr>
          <w:ilvl w:val="0"/>
          <w:numId w:val="1"/>
        </w:numPr>
        <w:autoSpaceDE w:val="0"/>
        <w:autoSpaceDN w:val="0"/>
        <w:adjustRightInd w:val="0"/>
        <w:spacing w:after="240"/>
        <w:jc w:val="both"/>
        <w:rPr>
          <w:rFonts w:cs="Times New Roman"/>
          <w:lang w:val="en-CA"/>
        </w:rPr>
      </w:pPr>
      <w:r w:rsidRPr="00FD3A3E">
        <w:rPr>
          <w:rFonts w:cs="Times New Roman"/>
          <w:lang w:val="en-CA"/>
        </w:rPr>
        <w:t xml:space="preserve">Most common procedures done </w:t>
      </w:r>
      <w:proofErr w:type="spellStart"/>
      <w:r w:rsidRPr="00FD3A3E">
        <w:rPr>
          <w:rFonts w:cs="Times New Roman"/>
          <w:lang w:val="en-CA"/>
        </w:rPr>
        <w:t>endoscopically</w:t>
      </w:r>
      <w:proofErr w:type="spellEnd"/>
      <w:r w:rsidRPr="00FD3A3E">
        <w:rPr>
          <w:rFonts w:cs="Times New Roman"/>
          <w:lang w:val="en-CA"/>
        </w:rPr>
        <w:t xml:space="preserve">: tympanic membrane perforation reconstruction and </w:t>
      </w:r>
      <w:proofErr w:type="spellStart"/>
      <w:r w:rsidRPr="00FD3A3E">
        <w:rPr>
          <w:rFonts w:cs="Times New Roman"/>
          <w:lang w:val="en-CA"/>
        </w:rPr>
        <w:t>cholesteatoma</w:t>
      </w:r>
      <w:proofErr w:type="spellEnd"/>
      <w:r w:rsidRPr="00FD3A3E">
        <w:rPr>
          <w:rFonts w:cs="Times New Roman"/>
          <w:lang w:val="en-CA"/>
        </w:rPr>
        <w:t xml:space="preserve">, but in children </w:t>
      </w:r>
      <w:proofErr w:type="spellStart"/>
      <w:r w:rsidRPr="00FD3A3E">
        <w:rPr>
          <w:rFonts w:cs="Times New Roman"/>
          <w:lang w:val="en-CA"/>
        </w:rPr>
        <w:t>cholesteatoma</w:t>
      </w:r>
      <w:proofErr w:type="spellEnd"/>
      <w:r w:rsidRPr="00FD3A3E">
        <w:rPr>
          <w:rFonts w:cs="Times New Roman"/>
          <w:lang w:val="en-CA"/>
        </w:rPr>
        <w:t xml:space="preserve"> reaches deep into the mastoid which is beyond the limits of totally endoscopic </w:t>
      </w:r>
      <w:proofErr w:type="spellStart"/>
      <w:r w:rsidRPr="00FD3A3E">
        <w:rPr>
          <w:rFonts w:cs="Times New Roman"/>
          <w:lang w:val="en-CA"/>
        </w:rPr>
        <w:t>permeatal</w:t>
      </w:r>
      <w:proofErr w:type="spellEnd"/>
      <w:r w:rsidRPr="00FD3A3E">
        <w:rPr>
          <w:rFonts w:cs="Times New Roman"/>
          <w:lang w:val="en-CA"/>
        </w:rPr>
        <w:t xml:space="preserve"> approach </w:t>
      </w:r>
    </w:p>
    <w:p w14:paraId="53CB0DDD" w14:textId="77777777" w:rsidR="00765F73" w:rsidRPr="00FD3A3E" w:rsidRDefault="00765F73"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Use this article when talking about </w:t>
      </w:r>
      <w:proofErr w:type="spellStart"/>
      <w:r w:rsidRPr="00FD3A3E">
        <w:rPr>
          <w:rFonts w:cs="Times New Roman"/>
          <w:lang w:val="en-CA"/>
        </w:rPr>
        <w:t>tympanoplasty</w:t>
      </w:r>
      <w:proofErr w:type="spellEnd"/>
      <w:r w:rsidRPr="00FD3A3E">
        <w:rPr>
          <w:rFonts w:cs="Times New Roman"/>
          <w:lang w:val="en-CA"/>
        </w:rPr>
        <w:t xml:space="preserve"> and considerations for time flow study </w:t>
      </w:r>
      <w:r w:rsidR="002E780B" w:rsidRPr="00FD3A3E">
        <w:rPr>
          <w:rFonts w:cs="Times New Roman"/>
          <w:lang w:val="en-CA"/>
        </w:rPr>
        <w:fldChar w:fldCharType="begin" w:fldLock="1"/>
      </w:r>
      <w:r w:rsidR="003C52DF">
        <w:rPr>
          <w:rFonts w:cs="Times New Roman"/>
          <w:lang w:val="en-CA"/>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"id" : "ITEM-1", "issue" : "September", "issued" : { "date-parts" : [ [ "2012" ] ] }, "title" : "-- Head and Neck Surgery", "type" : "article-journal" }, "uris" : [ "http://www.mendeley.com/documents/?uuid=09e17a5c-14e9-4108-a269-3c4a9d318877" ] } ], "mendeley" : { "formattedCitation" : "[15]", "plainTextFormattedCitation" : "[15]", "previouslyFormattedCitation" : "[17]" }, "properties" : { "noteIndex" : 0 }, "schema" : "https://github.com/citation-style-language/schema/raw/master/csl-citation.json" }</w:instrText>
      </w:r>
      <w:r w:rsidR="002E780B" w:rsidRPr="00FD3A3E">
        <w:rPr>
          <w:rFonts w:cs="Times New Roman"/>
          <w:lang w:val="en-CA"/>
        </w:rPr>
        <w:fldChar w:fldCharType="separate"/>
      </w:r>
      <w:r w:rsidR="003C52DF" w:rsidRPr="003C52DF">
        <w:rPr>
          <w:rFonts w:cs="Times New Roman"/>
          <w:noProof/>
          <w:lang w:val="en-CA"/>
        </w:rPr>
        <w:t>[15]</w:t>
      </w:r>
      <w:r w:rsidR="002E780B" w:rsidRPr="00FD3A3E">
        <w:rPr>
          <w:rFonts w:cs="Times New Roman"/>
          <w:lang w:val="en-CA"/>
        </w:rPr>
        <w:fldChar w:fldCharType="end"/>
      </w:r>
    </w:p>
    <w:p w14:paraId="2FDFAF2D" w14:textId="77777777"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ushri Swarup" w:date="2017-01-11T16:05:00Z" w:initials="AS">
    <w:p w14:paraId="2921B003" w14:textId="77777777" w:rsidR="00A2246A" w:rsidRDefault="00A2246A">
      <w:pPr>
        <w:pStyle w:val="CommentText"/>
      </w:pPr>
      <w:r>
        <w:rPr>
          <w:rStyle w:val="CommentReference"/>
        </w:rPr>
        <w:annotationRef/>
      </w:r>
      <w:r>
        <w:t>This can be taken from the paper that will be written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21B00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A4DF6" w14:textId="77777777" w:rsidR="00B135DE" w:rsidRDefault="00B135DE" w:rsidP="00E71D6E">
      <w:r>
        <w:separator/>
      </w:r>
    </w:p>
  </w:endnote>
  <w:endnote w:type="continuationSeparator" w:id="0">
    <w:p w14:paraId="6EA321CC" w14:textId="77777777" w:rsidR="00B135DE" w:rsidRDefault="00B135DE" w:rsidP="00E7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9052A" w14:textId="77777777" w:rsidR="00B135DE" w:rsidRDefault="00B135DE" w:rsidP="00E71D6E">
      <w:r>
        <w:separator/>
      </w:r>
    </w:p>
  </w:footnote>
  <w:footnote w:type="continuationSeparator" w:id="0">
    <w:p w14:paraId="01631A36" w14:textId="77777777" w:rsidR="00B135DE" w:rsidRDefault="00B135DE" w:rsidP="00E71D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440725"/>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1FC6CF2"/>
    <w:multiLevelType w:val="hybridMultilevel"/>
    <w:tmpl w:val="7B8C4B7A"/>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5976D6"/>
    <w:multiLevelType w:val="hybridMultilevel"/>
    <w:tmpl w:val="0B948AE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44197C"/>
    <w:multiLevelType w:val="hybridMultilevel"/>
    <w:tmpl w:val="6388E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0643E8"/>
    <w:multiLevelType w:val="hybridMultilevel"/>
    <w:tmpl w:val="A5AEA3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E6035B"/>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C85333E"/>
    <w:multiLevelType w:val="hybridMultilevel"/>
    <w:tmpl w:val="D8D024C2"/>
    <w:lvl w:ilvl="0" w:tplc="54886F9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BB271E"/>
    <w:multiLevelType w:val="hybridMultilevel"/>
    <w:tmpl w:val="214238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6D7039B"/>
    <w:multiLevelType w:val="multilevel"/>
    <w:tmpl w:val="695C5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79F7EFA"/>
    <w:multiLevelType w:val="hybridMultilevel"/>
    <w:tmpl w:val="21423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EE60D5B"/>
    <w:multiLevelType w:val="hybridMultilevel"/>
    <w:tmpl w:val="8382AB26"/>
    <w:lvl w:ilvl="0" w:tplc="E3C6C9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7"/>
  </w:num>
  <w:num w:numId="4">
    <w:abstractNumId w:val="6"/>
  </w:num>
  <w:num w:numId="5">
    <w:abstractNumId w:val="10"/>
  </w:num>
  <w:num w:numId="6">
    <w:abstractNumId w:val="18"/>
  </w:num>
  <w:num w:numId="7">
    <w:abstractNumId w:val="4"/>
  </w:num>
  <w:num w:numId="8">
    <w:abstractNumId w:val="15"/>
  </w:num>
  <w:num w:numId="9">
    <w:abstractNumId w:val="3"/>
  </w:num>
  <w:num w:numId="10">
    <w:abstractNumId w:val="8"/>
  </w:num>
  <w:num w:numId="11">
    <w:abstractNumId w:val="16"/>
  </w:num>
  <w:num w:numId="12">
    <w:abstractNumId w:val="14"/>
  </w:num>
  <w:num w:numId="13">
    <w:abstractNumId w:val="11"/>
  </w:num>
  <w:num w:numId="14">
    <w:abstractNumId w:val="2"/>
  </w:num>
  <w:num w:numId="15">
    <w:abstractNumId w:val="0"/>
  </w:num>
  <w:num w:numId="16">
    <w:abstractNumId w:val="12"/>
  </w:num>
  <w:num w:numId="17">
    <w:abstractNumId w:val="1"/>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F280D"/>
    <w:rsid w:val="0000007E"/>
    <w:rsid w:val="00005C86"/>
    <w:rsid w:val="00007381"/>
    <w:rsid w:val="00013531"/>
    <w:rsid w:val="00085EAC"/>
    <w:rsid w:val="0008705A"/>
    <w:rsid w:val="0009512C"/>
    <w:rsid w:val="00096F9A"/>
    <w:rsid w:val="000B7DC0"/>
    <w:rsid w:val="000E46CA"/>
    <w:rsid w:val="000F23B9"/>
    <w:rsid w:val="000F280D"/>
    <w:rsid w:val="00123CB4"/>
    <w:rsid w:val="001870F4"/>
    <w:rsid w:val="00191A8F"/>
    <w:rsid w:val="0019796B"/>
    <w:rsid w:val="001A0154"/>
    <w:rsid w:val="001A4AE4"/>
    <w:rsid w:val="001C1934"/>
    <w:rsid w:val="001D44F6"/>
    <w:rsid w:val="002056F0"/>
    <w:rsid w:val="00212971"/>
    <w:rsid w:val="002229FF"/>
    <w:rsid w:val="00223CD5"/>
    <w:rsid w:val="002316D3"/>
    <w:rsid w:val="00294249"/>
    <w:rsid w:val="002A1389"/>
    <w:rsid w:val="002C0818"/>
    <w:rsid w:val="002C5D33"/>
    <w:rsid w:val="002C6C6F"/>
    <w:rsid w:val="002C7C4F"/>
    <w:rsid w:val="002D3FCA"/>
    <w:rsid w:val="002D56AE"/>
    <w:rsid w:val="002E780B"/>
    <w:rsid w:val="00340D02"/>
    <w:rsid w:val="00363E11"/>
    <w:rsid w:val="003839A3"/>
    <w:rsid w:val="00392904"/>
    <w:rsid w:val="003C52DF"/>
    <w:rsid w:val="003C572A"/>
    <w:rsid w:val="003C7EBC"/>
    <w:rsid w:val="003D34E2"/>
    <w:rsid w:val="003D79EE"/>
    <w:rsid w:val="003E4DF5"/>
    <w:rsid w:val="00400B77"/>
    <w:rsid w:val="00432116"/>
    <w:rsid w:val="00444211"/>
    <w:rsid w:val="00460061"/>
    <w:rsid w:val="00475EC0"/>
    <w:rsid w:val="00491849"/>
    <w:rsid w:val="0049747D"/>
    <w:rsid w:val="004F5B1B"/>
    <w:rsid w:val="005171CF"/>
    <w:rsid w:val="00550CA8"/>
    <w:rsid w:val="005736ED"/>
    <w:rsid w:val="00585B07"/>
    <w:rsid w:val="00596912"/>
    <w:rsid w:val="005A5BDC"/>
    <w:rsid w:val="005A6E5C"/>
    <w:rsid w:val="005B32D2"/>
    <w:rsid w:val="005B641B"/>
    <w:rsid w:val="005D14A9"/>
    <w:rsid w:val="005F3DDB"/>
    <w:rsid w:val="00633A29"/>
    <w:rsid w:val="00647D7C"/>
    <w:rsid w:val="00661894"/>
    <w:rsid w:val="006822CE"/>
    <w:rsid w:val="006A4781"/>
    <w:rsid w:val="006A6E6F"/>
    <w:rsid w:val="006C13CC"/>
    <w:rsid w:val="006C5C68"/>
    <w:rsid w:val="00740A2D"/>
    <w:rsid w:val="00751E52"/>
    <w:rsid w:val="007610C8"/>
    <w:rsid w:val="00765F73"/>
    <w:rsid w:val="00793E37"/>
    <w:rsid w:val="007A3912"/>
    <w:rsid w:val="007A7B39"/>
    <w:rsid w:val="007C53AB"/>
    <w:rsid w:val="007C58EF"/>
    <w:rsid w:val="0080004F"/>
    <w:rsid w:val="0082571A"/>
    <w:rsid w:val="008500B0"/>
    <w:rsid w:val="008570B3"/>
    <w:rsid w:val="0088725F"/>
    <w:rsid w:val="008A29BA"/>
    <w:rsid w:val="008D4245"/>
    <w:rsid w:val="008D470F"/>
    <w:rsid w:val="009053ED"/>
    <w:rsid w:val="00923946"/>
    <w:rsid w:val="00923D43"/>
    <w:rsid w:val="009407D0"/>
    <w:rsid w:val="00971F6E"/>
    <w:rsid w:val="0097282E"/>
    <w:rsid w:val="009A412E"/>
    <w:rsid w:val="009B47F9"/>
    <w:rsid w:val="009D1441"/>
    <w:rsid w:val="009F18E8"/>
    <w:rsid w:val="00A2246A"/>
    <w:rsid w:val="00A563B8"/>
    <w:rsid w:val="00A86E74"/>
    <w:rsid w:val="00AA3475"/>
    <w:rsid w:val="00AB5D37"/>
    <w:rsid w:val="00AB674B"/>
    <w:rsid w:val="00AE6BFC"/>
    <w:rsid w:val="00B135DE"/>
    <w:rsid w:val="00B437E2"/>
    <w:rsid w:val="00B65BDE"/>
    <w:rsid w:val="00B67405"/>
    <w:rsid w:val="00BB32B7"/>
    <w:rsid w:val="00BE09C8"/>
    <w:rsid w:val="00C054B9"/>
    <w:rsid w:val="00C07E73"/>
    <w:rsid w:val="00C61AFB"/>
    <w:rsid w:val="00CA6971"/>
    <w:rsid w:val="00CB1821"/>
    <w:rsid w:val="00CB6EF7"/>
    <w:rsid w:val="00CF7CE0"/>
    <w:rsid w:val="00D016B6"/>
    <w:rsid w:val="00D328A1"/>
    <w:rsid w:val="00D52B15"/>
    <w:rsid w:val="00DA345D"/>
    <w:rsid w:val="00DA6183"/>
    <w:rsid w:val="00DA788E"/>
    <w:rsid w:val="00DD3675"/>
    <w:rsid w:val="00E13A27"/>
    <w:rsid w:val="00E176B0"/>
    <w:rsid w:val="00E24AA2"/>
    <w:rsid w:val="00E417C3"/>
    <w:rsid w:val="00E556C7"/>
    <w:rsid w:val="00E71D6E"/>
    <w:rsid w:val="00E73B82"/>
    <w:rsid w:val="00EE1BBE"/>
    <w:rsid w:val="00F43E32"/>
    <w:rsid w:val="00FD3A3E"/>
    <w:rsid w:val="00FE5388"/>
    <w:rsid w:val="00FF45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BA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E73"/>
  </w:style>
  <w:style w:type="paragraph" w:styleId="Heading1">
    <w:name w:val="heading 1"/>
    <w:basedOn w:val="Normal"/>
    <w:next w:val="Normal"/>
    <w:link w:val="Heading1Char"/>
    <w:uiPriority w:val="9"/>
    <w:qFormat/>
    <w:rsid w:val="00C07E73"/>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C07E73"/>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C07E73"/>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C07E73"/>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C07E73"/>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C07E73"/>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C07E73"/>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07E73"/>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07E73"/>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C07E73"/>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 w:type="paragraph" w:customStyle="1" w:styleId="Normal1">
    <w:name w:val="Normal1"/>
    <w:rsid w:val="00CF7CE0"/>
    <w:pPr>
      <w:spacing w:line="276" w:lineRule="auto"/>
    </w:pPr>
    <w:rPr>
      <w:rFonts w:ascii="Arial" w:eastAsia="Arial" w:hAnsi="Arial" w:cs="Arial"/>
      <w:color w:val="000000"/>
      <w:lang w:val="en-CA" w:eastAsia="en-CA"/>
    </w:rPr>
  </w:style>
  <w:style w:type="paragraph" w:customStyle="1" w:styleId="m5457844605781567817p1">
    <w:name w:val="m_5457844605781567817p1"/>
    <w:basedOn w:val="Normal"/>
    <w:rsid w:val="00CB1821"/>
    <w:pPr>
      <w:spacing w:before="100" w:beforeAutospacing="1" w:after="100" w:afterAutospacing="1"/>
    </w:pPr>
    <w:rPr>
      <w:rFonts w:ascii="Times New Roman" w:eastAsia="Times New Roman" w:hAnsi="Times New Roman" w:cs="Times New Roman"/>
      <w:lang w:val="en-CA" w:eastAsia="en-CA"/>
    </w:rPr>
  </w:style>
  <w:style w:type="character" w:customStyle="1" w:styleId="m5457844605781567817s1">
    <w:name w:val="m_5457844605781567817s1"/>
    <w:basedOn w:val="DefaultParagraphFont"/>
    <w:rsid w:val="00CB1821"/>
  </w:style>
  <w:style w:type="character" w:styleId="Hyperlink">
    <w:name w:val="Hyperlink"/>
    <w:basedOn w:val="DefaultParagraphFont"/>
    <w:uiPriority w:val="99"/>
    <w:unhideWhenUsed/>
    <w:rsid w:val="002D3FCA"/>
    <w:rPr>
      <w:color w:val="0563C1" w:themeColor="hyperlink"/>
      <w:u w:val="single"/>
    </w:rPr>
  </w:style>
  <w:style w:type="character" w:customStyle="1" w:styleId="Heading1Char">
    <w:name w:val="Heading 1 Char"/>
    <w:basedOn w:val="DefaultParagraphFont"/>
    <w:link w:val="Heading1"/>
    <w:uiPriority w:val="9"/>
    <w:rsid w:val="00C07E7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C07E73"/>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C07E73"/>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C07E73"/>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C07E73"/>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C07E73"/>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C07E73"/>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07E73"/>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07E73"/>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07E73"/>
    <w:rPr>
      <w:b/>
      <w:bCs/>
      <w:sz w:val="18"/>
      <w:szCs w:val="18"/>
    </w:rPr>
  </w:style>
  <w:style w:type="paragraph" w:styleId="Title">
    <w:name w:val="Title"/>
    <w:basedOn w:val="Normal"/>
    <w:next w:val="Normal"/>
    <w:link w:val="TitleChar"/>
    <w:uiPriority w:val="10"/>
    <w:qFormat/>
    <w:rsid w:val="00C07E73"/>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C07E73"/>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C07E73"/>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07E73"/>
    <w:rPr>
      <w:rFonts w:asciiTheme="minorHAnsi"/>
      <w:i/>
      <w:iCs/>
      <w:sz w:val="24"/>
      <w:szCs w:val="24"/>
    </w:rPr>
  </w:style>
  <w:style w:type="character" w:styleId="Strong">
    <w:name w:val="Strong"/>
    <w:basedOn w:val="DefaultParagraphFont"/>
    <w:uiPriority w:val="22"/>
    <w:qFormat/>
    <w:rsid w:val="00C07E73"/>
    <w:rPr>
      <w:b/>
      <w:bCs/>
      <w:spacing w:val="0"/>
    </w:rPr>
  </w:style>
  <w:style w:type="character" w:styleId="Emphasis">
    <w:name w:val="Emphasis"/>
    <w:uiPriority w:val="20"/>
    <w:qFormat/>
    <w:rsid w:val="00C07E73"/>
    <w:rPr>
      <w:b/>
      <w:bCs/>
      <w:i/>
      <w:iCs/>
      <w:color w:val="5A5A5A" w:themeColor="text1" w:themeTint="A5"/>
    </w:rPr>
  </w:style>
  <w:style w:type="paragraph" w:styleId="NoSpacing">
    <w:name w:val="No Spacing"/>
    <w:basedOn w:val="Normal"/>
    <w:link w:val="NoSpacingChar"/>
    <w:uiPriority w:val="1"/>
    <w:qFormat/>
    <w:rsid w:val="00C07E73"/>
    <w:pPr>
      <w:ind w:firstLine="0"/>
    </w:pPr>
  </w:style>
  <w:style w:type="character" w:customStyle="1" w:styleId="NoSpacingChar">
    <w:name w:val="No Spacing Char"/>
    <w:basedOn w:val="DefaultParagraphFont"/>
    <w:link w:val="NoSpacing"/>
    <w:uiPriority w:val="1"/>
    <w:rsid w:val="00C07E73"/>
  </w:style>
  <w:style w:type="paragraph" w:styleId="Quote">
    <w:name w:val="Quote"/>
    <w:basedOn w:val="Normal"/>
    <w:next w:val="Normal"/>
    <w:link w:val="QuoteChar"/>
    <w:uiPriority w:val="29"/>
    <w:qFormat/>
    <w:rsid w:val="00C07E73"/>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07E73"/>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07E73"/>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07E73"/>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C07E73"/>
    <w:rPr>
      <w:i/>
      <w:iCs/>
      <w:color w:val="5A5A5A" w:themeColor="text1" w:themeTint="A5"/>
    </w:rPr>
  </w:style>
  <w:style w:type="character" w:styleId="IntenseEmphasis">
    <w:name w:val="Intense Emphasis"/>
    <w:uiPriority w:val="21"/>
    <w:qFormat/>
    <w:rsid w:val="00C07E73"/>
    <w:rPr>
      <w:b/>
      <w:bCs/>
      <w:i/>
      <w:iCs/>
      <w:color w:val="5B9BD5" w:themeColor="accent1"/>
      <w:sz w:val="22"/>
      <w:szCs w:val="22"/>
    </w:rPr>
  </w:style>
  <w:style w:type="character" w:styleId="SubtleReference">
    <w:name w:val="Subtle Reference"/>
    <w:uiPriority w:val="31"/>
    <w:qFormat/>
    <w:rsid w:val="00C07E73"/>
    <w:rPr>
      <w:color w:val="auto"/>
      <w:u w:val="single" w:color="A5A5A5" w:themeColor="accent3"/>
    </w:rPr>
  </w:style>
  <w:style w:type="character" w:styleId="IntenseReference">
    <w:name w:val="Intense Reference"/>
    <w:basedOn w:val="DefaultParagraphFont"/>
    <w:uiPriority w:val="32"/>
    <w:qFormat/>
    <w:rsid w:val="00C07E73"/>
    <w:rPr>
      <w:b/>
      <w:bCs/>
      <w:color w:val="7B7B7B" w:themeColor="accent3" w:themeShade="BF"/>
      <w:u w:val="single" w:color="A5A5A5" w:themeColor="accent3"/>
    </w:rPr>
  </w:style>
  <w:style w:type="character" w:styleId="BookTitle">
    <w:name w:val="Book Title"/>
    <w:basedOn w:val="DefaultParagraphFont"/>
    <w:uiPriority w:val="33"/>
    <w:qFormat/>
    <w:rsid w:val="00C07E73"/>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C07E7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sr.iq.harvard.edu/files/psr/files/PSRQuestionnaireTipSheet_0.pdf" TargetMode="External"/><Relationship Id="rId12" Type="http://schemas.openxmlformats.org/officeDocument/2006/relationships/hyperlink" Target="http://www.uwex.edu/ces/4h/evaluation/documents/Wordingforratingscales.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www.statistik.tuwien.ac.at/forschung/SM/SM-2009-4comple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B72239-C998-0244-AE53-1DA085AFF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10</Pages>
  <Words>10193</Words>
  <Characters>58103</Characters>
  <Application>Microsoft Macintosh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68160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44</cp:revision>
  <dcterms:created xsi:type="dcterms:W3CDTF">2016-09-26T15:13:00Z</dcterms:created>
  <dcterms:modified xsi:type="dcterms:W3CDTF">2017-02-02T19:37:00Z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