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066BA" w14:textId="77777777" w:rsidR="006A4781" w:rsidRPr="006A0423" w:rsidRDefault="00D028CF">
      <w:pPr>
        <w:rPr>
          <w:b/>
          <w:lang w:val="en-CA"/>
        </w:rPr>
      </w:pPr>
      <w:r w:rsidRPr="006A0423">
        <w:rPr>
          <w:b/>
          <w:lang w:val="en-CA"/>
        </w:rPr>
        <w:t xml:space="preserve">References for </w:t>
      </w:r>
      <w:proofErr w:type="spellStart"/>
      <w:r w:rsidRPr="006A0423">
        <w:rPr>
          <w:b/>
          <w:lang w:val="en-CA"/>
        </w:rPr>
        <w:t>Restracomp</w:t>
      </w:r>
      <w:proofErr w:type="spellEnd"/>
      <w:r w:rsidRPr="006A0423">
        <w:rPr>
          <w:b/>
          <w:lang w:val="en-CA"/>
        </w:rPr>
        <w:t xml:space="preserve"> Research Proposal</w:t>
      </w:r>
    </w:p>
    <w:p w14:paraId="7441C742" w14:textId="77777777" w:rsidR="00D028CF" w:rsidRPr="006A0423" w:rsidRDefault="00D028CF">
      <w:pPr>
        <w:rPr>
          <w:b/>
          <w:lang w:val="en-CA"/>
        </w:rPr>
      </w:pPr>
    </w:p>
    <w:p w14:paraId="52CE5545" w14:textId="77777777" w:rsidR="006A0423" w:rsidRPr="006A0423" w:rsidRDefault="006A0423" w:rsidP="006A0423">
      <w:r w:rsidRPr="006A0423">
        <w:t>[1] “Benefits of Minimally Invasive Surgery | AIMIS.” [Online]. Available: http://www.aimis.org/benefits-of-minimally-invasive-surgery/. [Accessed: 14-Nov-2015].</w:t>
      </w:r>
    </w:p>
    <w:p w14:paraId="10F06ED4" w14:textId="77777777" w:rsidR="006A0423" w:rsidRPr="006A0423" w:rsidRDefault="006A0423" w:rsidP="006A0423">
      <w:pPr>
        <w:ind w:left="720" w:hanging="720"/>
        <w:rPr>
          <w:noProof/>
        </w:rPr>
      </w:pPr>
    </w:p>
    <w:p w14:paraId="50AA24C9" w14:textId="5F57FB78" w:rsidR="006A0423" w:rsidRPr="006A0423" w:rsidRDefault="006A0423" w:rsidP="006A0423">
      <w:pPr>
        <w:rPr>
          <w:rFonts w:eastAsia="Times New Roman" w:cs="Times New Roman"/>
        </w:rPr>
      </w:pPr>
      <w:r w:rsidRPr="006A0423">
        <w:rPr>
          <w:noProof/>
        </w:rPr>
        <w:t>[2]</w:t>
      </w:r>
      <w:r w:rsidRPr="006A0423">
        <w:rPr>
          <w:noProof/>
        </w:rPr>
        <w:t xml:space="preserve"> </w:t>
      </w:r>
      <w:r w:rsidRPr="006A0423">
        <w:rPr>
          <w:rFonts w:eastAsia="Times New Roman" w:cs="Times New Roman"/>
        </w:rPr>
        <w:t xml:space="preserve">A. James, "Endoscopic Middle Ear Surgery in Children", </w:t>
      </w:r>
      <w:proofErr w:type="spellStart"/>
      <w:r w:rsidRPr="006A0423">
        <w:rPr>
          <w:rFonts w:eastAsia="Times New Roman" w:cs="Times New Roman"/>
          <w:i/>
          <w:iCs/>
        </w:rPr>
        <w:t>Otolaryngologic</w:t>
      </w:r>
      <w:proofErr w:type="spellEnd"/>
      <w:r w:rsidRPr="006A0423">
        <w:rPr>
          <w:rFonts w:eastAsia="Times New Roman" w:cs="Times New Roman"/>
          <w:i/>
          <w:iCs/>
        </w:rPr>
        <w:t xml:space="preserve"> Clinics of North America</w:t>
      </w:r>
      <w:r w:rsidRPr="006A0423">
        <w:rPr>
          <w:rFonts w:eastAsia="Times New Roman" w:cs="Times New Roman"/>
        </w:rPr>
        <w:t>, vol. 46, no. 2, pp. 233-244, 2013.</w:t>
      </w:r>
    </w:p>
    <w:p w14:paraId="484EC535" w14:textId="77777777" w:rsidR="006A0423" w:rsidRPr="006A0423" w:rsidRDefault="006A0423" w:rsidP="006A0423">
      <w:pPr>
        <w:rPr>
          <w:noProof/>
        </w:rPr>
      </w:pPr>
    </w:p>
    <w:p w14:paraId="1E83A957" w14:textId="48C794F5" w:rsidR="006A0423" w:rsidRPr="006A0423" w:rsidRDefault="006A0423" w:rsidP="006A0423">
      <w:pPr>
        <w:rPr>
          <w:rStyle w:val="selectable"/>
          <w:rFonts w:eastAsia="Times New Roman"/>
        </w:rPr>
      </w:pPr>
      <w:r>
        <w:rPr>
          <w:noProof/>
        </w:rPr>
        <w:t>[3]</w:t>
      </w:r>
      <w:r w:rsidRPr="006A0423">
        <w:rPr>
          <w:noProof/>
        </w:rPr>
        <w:t xml:space="preserve"> </w:t>
      </w:r>
      <w:r w:rsidRPr="006A0423">
        <w:rPr>
          <w:rStyle w:val="selectable"/>
          <w:rFonts w:eastAsia="Times New Roman"/>
        </w:rPr>
        <w:t xml:space="preserve">C. Carlos, W. </w:t>
      </w:r>
      <w:proofErr w:type="spellStart"/>
      <w:r w:rsidRPr="006A0423">
        <w:rPr>
          <w:rStyle w:val="selectable"/>
          <w:rFonts w:eastAsia="Times New Roman"/>
        </w:rPr>
        <w:t>Parkes</w:t>
      </w:r>
      <w:proofErr w:type="spellEnd"/>
      <w:r w:rsidRPr="006A0423">
        <w:rPr>
          <w:rStyle w:val="selectable"/>
          <w:rFonts w:eastAsia="Times New Roman"/>
        </w:rPr>
        <w:t xml:space="preserve"> and A. James, "Application of 3-dimensional Modeling to Plan Totally Endoscopic Per-Meatal Drainage of Petrous Apex Cholesterol Granuloma", </w:t>
      </w:r>
      <w:r w:rsidRPr="006A0423">
        <w:rPr>
          <w:rStyle w:val="selectable"/>
          <w:rFonts w:eastAsia="Times New Roman"/>
          <w:i/>
          <w:iCs/>
        </w:rPr>
        <w:t>Otolaryngology -- Head and Neck Surgery</w:t>
      </w:r>
      <w:r w:rsidRPr="006A0423">
        <w:rPr>
          <w:rStyle w:val="selectable"/>
          <w:rFonts w:eastAsia="Times New Roman"/>
        </w:rPr>
        <w:t>, vol. 153, no. 6, pp. 1074-1075, 2015.</w:t>
      </w:r>
    </w:p>
    <w:p w14:paraId="2B490A5D" w14:textId="77777777" w:rsidR="006A0423" w:rsidRPr="006A0423" w:rsidRDefault="006A0423" w:rsidP="006A0423">
      <w:pPr>
        <w:rPr>
          <w:rFonts w:eastAsia="Times New Roman"/>
        </w:rPr>
      </w:pPr>
    </w:p>
    <w:p w14:paraId="2BFD207B" w14:textId="3C043FAE" w:rsidR="006A0423" w:rsidRPr="006A0423" w:rsidRDefault="006A0423" w:rsidP="006A0423">
      <w:r w:rsidRPr="006A0423">
        <w:t xml:space="preserve"> </w:t>
      </w:r>
      <w:r w:rsidRPr="006A0423">
        <w:t xml:space="preserve">[4] M. </w:t>
      </w:r>
      <w:proofErr w:type="spellStart"/>
      <w:r w:rsidRPr="006A0423">
        <w:t>Tarabichi</w:t>
      </w:r>
      <w:proofErr w:type="spellEnd"/>
      <w:r w:rsidRPr="006A0423">
        <w:t xml:space="preserve">, “Endoscopic Middle Ear Surgery,” Ann. Otol. </w:t>
      </w:r>
      <w:proofErr w:type="spellStart"/>
      <w:r w:rsidRPr="006A0423">
        <w:t>Rhinol</w:t>
      </w:r>
      <w:proofErr w:type="spellEnd"/>
      <w:r w:rsidRPr="006A0423">
        <w:t xml:space="preserve">. </w:t>
      </w:r>
      <w:proofErr w:type="spellStart"/>
      <w:r w:rsidRPr="006A0423">
        <w:t>Laryngol</w:t>
      </w:r>
      <w:proofErr w:type="spellEnd"/>
      <w:r w:rsidRPr="006A0423">
        <w:t>., vol. 108, no. 1, pp. 39–46, 1999.</w:t>
      </w:r>
    </w:p>
    <w:p w14:paraId="6573D9BC" w14:textId="77777777" w:rsidR="00D028CF" w:rsidRPr="006A0423" w:rsidRDefault="00D028CF" w:rsidP="00D028CF">
      <w:pPr>
        <w:rPr>
          <w:lang w:val="en-CA"/>
        </w:rPr>
      </w:pPr>
    </w:p>
    <w:p w14:paraId="2874DBE3" w14:textId="77777777" w:rsidR="00D028CF" w:rsidRPr="006A0423" w:rsidRDefault="00D028CF" w:rsidP="00D028CF">
      <w:pPr>
        <w:rPr>
          <w:lang w:val="en-CA"/>
        </w:rPr>
      </w:pPr>
      <w:r w:rsidRPr="006A0423">
        <w:rPr>
          <w:lang w:val="en-CA"/>
        </w:rPr>
        <w:t>[5] “Benefits of Minimally Invasive Surgery |</w:t>
      </w:r>
      <w:bookmarkStart w:id="0" w:name="_GoBack"/>
      <w:bookmarkEnd w:id="0"/>
      <w:r w:rsidRPr="006A0423">
        <w:rPr>
          <w:lang w:val="en-CA"/>
        </w:rPr>
        <w:t xml:space="preserve"> AIMIS.” [Online]. Available: http://www.aimis.org/benefits-of-minimally-invasive-surgery/. [Accessed: 14-Nov-2015].</w:t>
      </w:r>
    </w:p>
    <w:p w14:paraId="26245E18" w14:textId="77777777" w:rsidR="00D028CF" w:rsidRPr="006A0423" w:rsidRDefault="00D028CF" w:rsidP="00D028CF">
      <w:pPr>
        <w:rPr>
          <w:lang w:val="en-CA"/>
        </w:rPr>
      </w:pPr>
    </w:p>
    <w:p w14:paraId="5C3A9542" w14:textId="77777777" w:rsidR="00D028CF" w:rsidRPr="006A0423" w:rsidRDefault="00D028CF" w:rsidP="00D028CF">
      <w:pPr>
        <w:rPr>
          <w:lang w:val="en-CA"/>
        </w:rPr>
      </w:pPr>
      <w:r w:rsidRPr="006A0423">
        <w:rPr>
          <w:lang w:val="en-CA"/>
        </w:rPr>
        <w:t xml:space="preserve">[6] “AANS - Minimally Invasive Spine Surgery MIS.” [Online]. Available: http://www.aans.org/patient information/conditions and treatments/minimally invasive spine </w:t>
      </w:r>
    </w:p>
    <w:p w14:paraId="4E7CFD50" w14:textId="77777777" w:rsidR="00D028CF" w:rsidRPr="006A0423" w:rsidRDefault="00D028CF" w:rsidP="00D028CF">
      <w:pPr>
        <w:rPr>
          <w:lang w:val="en-CA"/>
        </w:rPr>
      </w:pPr>
      <w:r w:rsidRPr="006A0423">
        <w:rPr>
          <w:lang w:val="en-CA"/>
        </w:rPr>
        <w:t>surgery mis.aspx. [Accessed: 17-Nov-2015].</w:t>
      </w:r>
    </w:p>
    <w:p w14:paraId="2C0EB4F7" w14:textId="77777777" w:rsidR="00D028CF" w:rsidRPr="006A0423" w:rsidRDefault="00D028CF" w:rsidP="00D028CF">
      <w:pPr>
        <w:rPr>
          <w:lang w:val="en-CA"/>
        </w:rPr>
      </w:pPr>
    </w:p>
    <w:p w14:paraId="4B412579" w14:textId="77777777" w:rsidR="00D028CF" w:rsidRPr="006A0423" w:rsidRDefault="00D028CF" w:rsidP="00D028CF">
      <w:pPr>
        <w:rPr>
          <w:lang w:val="en-CA"/>
        </w:rPr>
      </w:pPr>
      <w:r w:rsidRPr="006A0423">
        <w:rPr>
          <w:lang w:val="en-CA"/>
        </w:rPr>
        <w:t>[7] “Endoscopic Nasal &amp; Sinus Surgery.” [Online]. Available: http://care.american-rhinologic.org/ess. [Accessed: 17-Nov-2015].</w:t>
      </w:r>
    </w:p>
    <w:sectPr w:rsidR="00D028CF" w:rsidRPr="006A0423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CF"/>
    <w:rsid w:val="002D56AE"/>
    <w:rsid w:val="006A0423"/>
    <w:rsid w:val="006A4781"/>
    <w:rsid w:val="008D470F"/>
    <w:rsid w:val="00C12010"/>
    <w:rsid w:val="00D028C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782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6A0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cp:lastPrinted>2016-04-14T02:23:00Z</cp:lastPrinted>
  <dcterms:created xsi:type="dcterms:W3CDTF">2016-04-14T02:23:00Z</dcterms:created>
  <dcterms:modified xsi:type="dcterms:W3CDTF">2016-04-14T02:23:00Z</dcterms:modified>
</cp:coreProperties>
</file>