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0B" w:rsidRDefault="004D0A0B" w:rsidP="004D0A0B">
      <w:r>
        <w:t xml:space="preserve">Motivation of using robotic </w:t>
      </w:r>
      <w:proofErr w:type="spellStart"/>
      <w:r>
        <w:t>neuro</w:t>
      </w:r>
      <w:proofErr w:type="spellEnd"/>
      <w:r>
        <w:t xml:space="preserve">/spinal surgery </w:t>
      </w:r>
    </w:p>
    <w:p w:rsidR="004D0A0B" w:rsidRDefault="004D0A0B" w:rsidP="004D0A0B">
      <w:pPr>
        <w:pStyle w:val="ListParagraph"/>
        <w:numPr>
          <w:ilvl w:val="0"/>
          <w:numId w:val="4"/>
        </w:numPr>
      </w:pPr>
      <w:r>
        <w:t xml:space="preserve">Removing a spinal tumor – very invasive- for tumor access, removed vertebrae, put in screws after tumor resection </w:t>
      </w:r>
    </w:p>
    <w:p w:rsidR="004D0A0B" w:rsidRDefault="004D0A0B" w:rsidP="004D0A0B">
      <w:r>
        <w:t xml:space="preserve">Applications of </w:t>
      </w:r>
      <w:proofErr w:type="spellStart"/>
      <w:r>
        <w:t>Cautery</w:t>
      </w:r>
      <w:proofErr w:type="spellEnd"/>
      <w:r>
        <w:t xml:space="preserve"> for Neurosurgery and Spinal Surgery</w:t>
      </w:r>
    </w:p>
    <w:p w:rsidR="00B51228" w:rsidRPr="00184729" w:rsidRDefault="00B51228" w:rsidP="00184729">
      <w:pPr>
        <w:pStyle w:val="ListParagraph"/>
        <w:numPr>
          <w:ilvl w:val="0"/>
          <w:numId w:val="4"/>
        </w:numPr>
      </w:pPr>
      <w:proofErr w:type="spellStart"/>
      <w:r>
        <w:t>Cautery</w:t>
      </w:r>
      <w:proofErr w:type="spellEnd"/>
      <w:r>
        <w:t xml:space="preserve"> is used to cut, vaporize, coagulate tissue under fluid</w:t>
      </w:r>
      <w:r w:rsidR="00184729">
        <w:t xml:space="preserve"> – “</w:t>
      </w:r>
      <w:proofErr w:type="spellStart"/>
      <w:r w:rsidR="00184729" w:rsidRPr="00184729">
        <w:t>Electroconvergent</w:t>
      </w:r>
      <w:proofErr w:type="spellEnd"/>
      <w:r w:rsidR="00184729" w:rsidRPr="00184729">
        <w:t xml:space="preserve"> </w:t>
      </w:r>
      <w:proofErr w:type="spellStart"/>
      <w:r w:rsidR="00184729" w:rsidRPr="00184729">
        <w:t>Cautery</w:t>
      </w:r>
      <w:proofErr w:type="spellEnd"/>
      <w:r w:rsidR="00184729" w:rsidRPr="00184729">
        <w:t>”</w:t>
      </w:r>
    </w:p>
    <w:p w:rsidR="004D0A0B" w:rsidRDefault="004D0A0B" w:rsidP="004D0A0B">
      <w:pPr>
        <w:pStyle w:val="ListParagraph"/>
        <w:numPr>
          <w:ilvl w:val="0"/>
          <w:numId w:val="3"/>
        </w:numPr>
      </w:pPr>
      <w:r>
        <w:t xml:space="preserve">Spinal cord tumor resection: </w:t>
      </w:r>
    </w:p>
    <w:p w:rsidR="004D0A0B" w:rsidRDefault="004D0A0B" w:rsidP="004D0A0B">
      <w:pPr>
        <w:pStyle w:val="ListParagraph"/>
        <w:numPr>
          <w:ilvl w:val="1"/>
          <w:numId w:val="3"/>
        </w:numPr>
      </w:pPr>
      <w:r>
        <w:t>Dissect subcutaneous tissue to get to the tumor – cauterizing fat, other layers of tissue</w:t>
      </w:r>
    </w:p>
    <w:p w:rsidR="004D0A0B" w:rsidRDefault="004D0A0B" w:rsidP="004D0A0B">
      <w:pPr>
        <w:pStyle w:val="ListParagraph"/>
        <w:numPr>
          <w:ilvl w:val="0"/>
          <w:numId w:val="3"/>
        </w:numPr>
      </w:pPr>
      <w:r>
        <w:t>Intracranial tumors</w:t>
      </w:r>
    </w:p>
    <w:p w:rsidR="004D0A0B" w:rsidRDefault="004D0A0B" w:rsidP="004D0A0B">
      <w:r>
        <w:t>“</w:t>
      </w:r>
      <w:proofErr w:type="spellStart"/>
      <w:r w:rsidRPr="004D0A0B">
        <w:t>Intramedullary</w:t>
      </w:r>
      <w:proofErr w:type="spellEnd"/>
      <w:r w:rsidRPr="004D0A0B">
        <w:t xml:space="preserve"> Spinal Cord Tumors: Part II—Management Options and Outcomes</w:t>
      </w:r>
      <w:r>
        <w:t>”</w:t>
      </w:r>
    </w:p>
    <w:p w:rsidR="004D0A0B" w:rsidRDefault="004D0A0B" w:rsidP="004D0A0B">
      <w:pPr>
        <w:pStyle w:val="ListParagraph"/>
        <w:numPr>
          <w:ilvl w:val="0"/>
          <w:numId w:val="2"/>
        </w:numPr>
      </w:pPr>
      <w:r>
        <w:t>Cauterize feeding vessels of the tumour to help ‘liberate and remove  the tumor’</w:t>
      </w:r>
    </w:p>
    <w:p w:rsidR="004D0A0B" w:rsidRDefault="004D0A0B" w:rsidP="004D0A0B">
      <w:pPr>
        <w:pStyle w:val="ListParagraph"/>
        <w:numPr>
          <w:ilvl w:val="0"/>
          <w:numId w:val="2"/>
        </w:numPr>
      </w:pPr>
      <w:r>
        <w:t xml:space="preserve">Resection of tumor is only after vascular supply is controlled </w:t>
      </w:r>
    </w:p>
    <w:p w:rsidR="004D0A0B" w:rsidRPr="004D0A0B" w:rsidRDefault="004D0A0B" w:rsidP="004D0A0B"/>
    <w:p w:rsidR="004D0A0B" w:rsidRDefault="004D0A0B" w:rsidP="004D0A0B"/>
    <w:sectPr w:rsidR="004D0A0B" w:rsidSect="00D74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5F3"/>
    <w:multiLevelType w:val="hybridMultilevel"/>
    <w:tmpl w:val="446A1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262B9"/>
    <w:multiLevelType w:val="hybridMultilevel"/>
    <w:tmpl w:val="4B0ED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14EBF"/>
    <w:multiLevelType w:val="hybridMultilevel"/>
    <w:tmpl w:val="D6A88556"/>
    <w:lvl w:ilvl="0" w:tplc="E0FCD8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203B1"/>
    <w:multiLevelType w:val="hybridMultilevel"/>
    <w:tmpl w:val="45D45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0A0B"/>
    <w:rsid w:val="00184729"/>
    <w:rsid w:val="004D0A0B"/>
    <w:rsid w:val="00B51228"/>
    <w:rsid w:val="00D7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50"/>
  </w:style>
  <w:style w:type="paragraph" w:styleId="Heading1">
    <w:name w:val="heading 1"/>
    <w:basedOn w:val="Normal"/>
    <w:link w:val="Heading1Char"/>
    <w:uiPriority w:val="9"/>
    <w:qFormat/>
    <w:rsid w:val="004D0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A0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84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dcterms:created xsi:type="dcterms:W3CDTF">2017-02-13T19:29:00Z</dcterms:created>
  <dcterms:modified xsi:type="dcterms:W3CDTF">2017-02-13T21:02:00Z</dcterms:modified>
</cp:coreProperties>
</file>