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0D7FA" w14:textId="77777777" w:rsidR="00E556C7" w:rsidRPr="00E556C7" w:rsidRDefault="00E556C7" w:rsidP="00BE09C8">
      <w:pPr>
        <w:jc w:val="both"/>
        <w:rPr>
          <w:sz w:val="32"/>
          <w:lang w:val="en-CA"/>
        </w:rPr>
      </w:pPr>
      <w:r w:rsidRPr="00E556C7">
        <w:rPr>
          <w:sz w:val="32"/>
          <w:lang w:val="en-CA"/>
        </w:rPr>
        <w:t>Needs Analysis and Time Flow Study to Assess Endoscopic Ear Surgery</w:t>
      </w:r>
    </w:p>
    <w:p w14:paraId="1ADA51D0" w14:textId="77777777" w:rsidR="00E556C7" w:rsidRDefault="00E556C7" w:rsidP="00BE09C8">
      <w:pPr>
        <w:jc w:val="both"/>
        <w:rPr>
          <w:b/>
          <w:lang w:val="en-CA"/>
        </w:rPr>
      </w:pPr>
    </w:p>
    <w:p w14:paraId="448150AF" w14:textId="77777777" w:rsidR="00D328A1" w:rsidRPr="00765F73" w:rsidRDefault="000F280D" w:rsidP="00BE09C8">
      <w:pPr>
        <w:jc w:val="both"/>
        <w:rPr>
          <w:b/>
          <w:lang w:val="en-CA"/>
        </w:rPr>
      </w:pPr>
      <w:r w:rsidRPr="00FD3A3E">
        <w:rPr>
          <w:b/>
          <w:lang w:val="en-CA"/>
        </w:rPr>
        <w:t xml:space="preserve">Introduction: </w:t>
      </w:r>
    </w:p>
    <w:p w14:paraId="3001254A" w14:textId="77777777"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w:t>
      </w:r>
      <w:proofErr w:type="spellStart"/>
      <w:r w:rsidR="00C61AFB" w:rsidRPr="00FD3A3E">
        <w:rPr>
          <w:rFonts w:cs="Times New Roman"/>
          <w:lang w:val="en-CA"/>
        </w:rPr>
        <w:t>transcanal</w:t>
      </w:r>
      <w:proofErr w:type="spellEnd"/>
      <w:r w:rsidR="00C61AFB" w:rsidRPr="00FD3A3E">
        <w:rPr>
          <w:rFonts w:cs="Times New Roman"/>
          <w:lang w:val="en-CA"/>
        </w:rPr>
        <w:t xml:space="preserve"> endoscopic ear surgery (TEES) technique, allows the surgeon to perform procedures such as ear drum reconstruction, skin growth removal and hearing bone repair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14:paraId="370047F3" w14:textId="77777777"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proofErr w:type="spellStart"/>
      <w:r w:rsidRPr="00FD3A3E">
        <w:rPr>
          <w:rFonts w:cs="Arial"/>
        </w:rPr>
        <w:t>otologists</w:t>
      </w:r>
      <w:proofErr w:type="spellEnd"/>
      <w:r w:rsidR="002C7C4F">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w:t>
      </w:r>
      <w:proofErr w:type="spellStart"/>
      <w:r w:rsidR="0008705A" w:rsidRPr="00FD3A3E">
        <w:rPr>
          <w:rFonts w:cs="Times New Roman"/>
          <w:lang w:val="en-CA"/>
        </w:rPr>
        <w:t>Otologic</w:t>
      </w:r>
      <w:proofErr w:type="spellEnd"/>
      <w:r w:rsidR="0008705A" w:rsidRPr="00FD3A3E">
        <w:rPr>
          <w:rFonts w:cs="Times New Roman"/>
          <w:lang w:val="en-CA"/>
        </w:rPr>
        <w:t xml:space="preserve">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proofErr w:type="spellStart"/>
      <w:r w:rsidR="00F43E32" w:rsidRPr="00FD3A3E">
        <w:rPr>
          <w:rFonts w:cs="Arial"/>
        </w:rPr>
        <w:t>endoscopically</w:t>
      </w:r>
      <w:proofErr w:type="spellEnd"/>
      <w:r w:rsidR="00F43E32" w:rsidRPr="00FD3A3E">
        <w:rPr>
          <w:rFonts w:cs="Arial"/>
        </w:rPr>
        <w:t xml:space="preserve">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14:paraId="20D4F45F" w14:textId="77777777" w:rsidR="000E46CA" w:rsidRPr="00096F9A" w:rsidRDefault="000E46CA" w:rsidP="00BE09C8">
      <w:pPr>
        <w:widowControl w:val="0"/>
        <w:autoSpaceDE w:val="0"/>
        <w:autoSpaceDN w:val="0"/>
        <w:adjustRightInd w:val="0"/>
        <w:spacing w:after="240"/>
        <w:jc w:val="both"/>
        <w:rPr>
          <w:rFonts w:cs="Arial"/>
          <w:b/>
        </w:rPr>
      </w:pPr>
      <w:r w:rsidRPr="00096F9A">
        <w:rPr>
          <w:rFonts w:cs="Arial"/>
          <w:b/>
        </w:rPr>
        <w:t xml:space="preserve">Research Question: </w:t>
      </w:r>
    </w:p>
    <w:p w14:paraId="24AF91BE" w14:textId="77777777" w:rsidR="000E46CA" w:rsidRDefault="00CA6971" w:rsidP="00BE09C8">
      <w:pPr>
        <w:widowControl w:val="0"/>
        <w:autoSpaceDE w:val="0"/>
        <w:autoSpaceDN w:val="0"/>
        <w:adjustRightInd w:val="0"/>
        <w:spacing w:after="240"/>
        <w:jc w:val="both"/>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proofErr w:type="spellStart"/>
      <w:r>
        <w:rPr>
          <w:rFonts w:cs="Arial"/>
        </w:rPr>
        <w:t>otologists</w:t>
      </w:r>
      <w:proofErr w:type="spellEnd"/>
      <w:r w:rsidR="000E46CA">
        <w:rPr>
          <w:rFonts w:cs="Arial"/>
        </w:rPr>
        <w:t xml:space="preserve"> and what technological advances would encourage </w:t>
      </w:r>
      <w:r>
        <w:rPr>
          <w:rFonts w:cs="Arial"/>
        </w:rPr>
        <w:t>more frequent and broader</w:t>
      </w:r>
      <w:r w:rsidR="000E46CA">
        <w:rPr>
          <w:rFonts w:cs="Arial"/>
        </w:rPr>
        <w:t xml:space="preserve"> use of TEES. </w:t>
      </w:r>
    </w:p>
    <w:p w14:paraId="7E76E675" w14:textId="77777777" w:rsidR="000E46CA" w:rsidRPr="00096F9A" w:rsidRDefault="000E46CA" w:rsidP="00BE09C8">
      <w:pPr>
        <w:widowControl w:val="0"/>
        <w:autoSpaceDE w:val="0"/>
        <w:autoSpaceDN w:val="0"/>
        <w:adjustRightInd w:val="0"/>
        <w:spacing w:after="240"/>
        <w:jc w:val="both"/>
        <w:rPr>
          <w:rFonts w:cs="Arial"/>
          <w:b/>
        </w:rPr>
      </w:pPr>
      <w:r w:rsidRPr="00096F9A">
        <w:rPr>
          <w:rFonts w:cs="Arial"/>
          <w:b/>
        </w:rPr>
        <w:t xml:space="preserve">Hypothesis: </w:t>
      </w:r>
    </w:p>
    <w:p w14:paraId="32741ECD" w14:textId="77777777" w:rsidR="000E46CA" w:rsidRPr="00FD3A3E" w:rsidRDefault="000E46CA" w:rsidP="00BE09C8">
      <w:pPr>
        <w:widowControl w:val="0"/>
        <w:autoSpaceDE w:val="0"/>
        <w:autoSpaceDN w:val="0"/>
        <w:adjustRightInd w:val="0"/>
        <w:spacing w:after="240"/>
        <w:jc w:val="both"/>
        <w:rPr>
          <w:rFonts w:cs="Arial"/>
        </w:rPr>
      </w:pPr>
      <w:r>
        <w:rPr>
          <w:rFonts w:cs="Arial"/>
        </w:rPr>
        <w:t xml:space="preserve">We hypothesize that a needs analysis study will provide an answer to this question and help develop criteria against which new endoscopic ear surgery tools can be developed. </w:t>
      </w:r>
    </w:p>
    <w:p w14:paraId="2BCE6189" w14:textId="77777777" w:rsidR="007A7B39" w:rsidRPr="00FD3A3E" w:rsidRDefault="007A7B39" w:rsidP="00BE09C8">
      <w:pPr>
        <w:widowControl w:val="0"/>
        <w:autoSpaceDE w:val="0"/>
        <w:autoSpaceDN w:val="0"/>
        <w:adjustRightInd w:val="0"/>
        <w:spacing w:after="240"/>
        <w:jc w:val="both"/>
        <w:rPr>
          <w:rFonts w:cs="Arial"/>
          <w:b/>
        </w:rPr>
      </w:pPr>
      <w:r w:rsidRPr="00FD3A3E">
        <w:rPr>
          <w:rFonts w:cs="Arial"/>
          <w:b/>
        </w:rPr>
        <w:t xml:space="preserve">Objective: </w:t>
      </w:r>
    </w:p>
    <w:p w14:paraId="27808E0D" w14:textId="77777777" w:rsidR="007A7B39" w:rsidRDefault="007A7B39" w:rsidP="00BE09C8">
      <w:pPr>
        <w:widowControl w:val="0"/>
        <w:autoSpaceDE w:val="0"/>
        <w:autoSpaceDN w:val="0"/>
        <w:adjustRightInd w:val="0"/>
        <w:spacing w:after="240"/>
        <w:jc w:val="both"/>
        <w:rPr>
          <w:rFonts w:cs="Times New Roman"/>
          <w:lang w:val="en-CA"/>
        </w:rPr>
      </w:pPr>
      <w:r w:rsidRPr="00FD3A3E">
        <w:rPr>
          <w:rFonts w:cs="Arial"/>
        </w:rPr>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w:t>
      </w:r>
      <w:r w:rsidRPr="00FD3A3E">
        <w:rPr>
          <w:rFonts w:cs="Arial"/>
        </w:rPr>
        <w:lastRenderedPageBreak/>
        <w:t xml:space="preserve">endoscopic ear surgery. </w:t>
      </w:r>
      <w:r w:rsidRPr="00FD3A3E">
        <w:rPr>
          <w:rFonts w:cs="Times New Roman"/>
          <w:lang w:val="en-CA"/>
        </w:rPr>
        <w:t xml:space="preserve"> </w:t>
      </w:r>
    </w:p>
    <w:p w14:paraId="09D654EE" w14:textId="77777777" w:rsidR="006A6E6F" w:rsidRDefault="006A6E6F" w:rsidP="00BE09C8">
      <w:pPr>
        <w:widowControl w:val="0"/>
        <w:autoSpaceDE w:val="0"/>
        <w:autoSpaceDN w:val="0"/>
        <w:adjustRightInd w:val="0"/>
        <w:spacing w:after="240"/>
        <w:jc w:val="both"/>
        <w:rPr>
          <w:rFonts w:cs="Times New Roman"/>
          <w:b/>
          <w:lang w:val="en-CA"/>
        </w:rPr>
      </w:pPr>
      <w:r>
        <w:rPr>
          <w:rFonts w:cs="Times New Roman"/>
          <w:b/>
          <w:lang w:val="en-CA"/>
        </w:rPr>
        <w:t xml:space="preserve">Study Rationale: </w:t>
      </w:r>
    </w:p>
    <w:p w14:paraId="7E84D785" w14:textId="77777777"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t>Time Flow Analysis:</w:t>
      </w:r>
    </w:p>
    <w:p w14:paraId="494CF7D6" w14:textId="77777777" w:rsidR="0080004F"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740A2D">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[4]</w:t>
      </w:r>
      <w:r w:rsidR="00740A2D">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740A2D">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[5]</w:t>
      </w:r>
      <w:r w:rsidR="00740A2D">
        <w:rPr>
          <w:rFonts w:cs="Times New Roman"/>
          <w:lang w:val="en-CA"/>
        </w:rPr>
        <w:fldChar w:fldCharType="end"/>
      </w:r>
      <w:r w:rsidR="0080004F">
        <w:rPr>
          <w:rFonts w:cs="Times New Roman"/>
          <w:lang w:val="en-CA"/>
        </w:rPr>
        <w:t xml:space="preserve">. </w:t>
      </w:r>
    </w:p>
    <w:p w14:paraId="28CCA396" w14:textId="77777777" w:rsidR="002229FF" w:rsidRDefault="0080004F" w:rsidP="00BE09C8">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4DAC78F9" w14:textId="77777777"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14:paraId="6CA9CD3C" w14:textId="77777777" w:rsidR="00191A8F" w:rsidRDefault="00191A8F" w:rsidP="00BE09C8">
      <w:pPr>
        <w:widowControl w:val="0"/>
        <w:autoSpaceDE w:val="0"/>
        <w:autoSpaceDN w:val="0"/>
        <w:adjustRightInd w:val="0"/>
        <w:spacing w:after="240"/>
        <w:jc w:val="both"/>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w:t>
      </w:r>
      <w:r w:rsidR="00013531">
        <w:rPr>
          <w:rFonts w:cs="Times New Roman"/>
          <w:lang w:val="en-CA"/>
        </w:rPr>
        <w:t>asking members of the Society of British Neurosurgeons to answer these questions in an online survey</w:t>
      </w:r>
      <w:r w:rsidR="00DA6183">
        <w:rPr>
          <w:rFonts w:cs="Times New Roman"/>
          <w:lang w:val="en-CA"/>
        </w:rPr>
        <w:t xml:space="preserve"> and analyzed using a multi-rater emergent themes analysis</w:t>
      </w:r>
      <w:r w:rsidR="00013531">
        <w:rPr>
          <w:rFonts w:cs="Times New Roman"/>
          <w:lang w:val="en-CA"/>
        </w:rPr>
        <w:t xml:space="preserve"> </w:t>
      </w:r>
      <w:r w:rsidR="00740A2D">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740A2D">
        <w:rPr>
          <w:rFonts w:cs="Times New Roman"/>
          <w:lang w:val="en-CA"/>
        </w:rPr>
        <w:fldChar w:fldCharType="separate"/>
      </w:r>
      <w:r w:rsidR="00013531" w:rsidRPr="00013531">
        <w:rPr>
          <w:rFonts w:cs="Times New Roman"/>
          <w:noProof/>
          <w:lang w:val="en-CA"/>
        </w:rPr>
        <w:t>[6]</w:t>
      </w:r>
      <w:r w:rsidR="00740A2D">
        <w:rPr>
          <w:rFonts w:cs="Times New Roman"/>
          <w:lang w:val="en-CA"/>
        </w:rPr>
        <w:fldChar w:fldCharType="end"/>
      </w:r>
      <w:r w:rsidR="00013531">
        <w:rPr>
          <w:rFonts w:cs="Times New Roman"/>
          <w:lang w:val="en-CA"/>
        </w:rPr>
        <w:t xml:space="preserve">. </w:t>
      </w:r>
      <w:r w:rsidR="003D34E2">
        <w:rPr>
          <w:rFonts w:cs="Times New Roman"/>
          <w:lang w:val="en-CA"/>
        </w:rPr>
        <w:t>As well, the members of the Canadian Society of Otolaryngology filled out a survey that characterized the current status of endos</w:t>
      </w:r>
      <w:r w:rsidR="009B47F9">
        <w:rPr>
          <w:rFonts w:cs="Times New Roman"/>
          <w:lang w:val="en-CA"/>
        </w:rPr>
        <w:t>c</w:t>
      </w:r>
      <w:r w:rsidR="003D34E2">
        <w:rPr>
          <w:rFonts w:cs="Times New Roman"/>
          <w:lang w:val="en-CA"/>
        </w:rPr>
        <w:t>opic ear surgery in Canada and reported a generally positive attitude toward endoscopes (81%) and their potential in the future of ear surgery</w:t>
      </w:r>
      <w:r w:rsidR="008570B3">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53% of the survey responders indicated they would likely use endoscopes in their own future practice</w:t>
      </w:r>
      <w:r w:rsidR="008570B3">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xml:space="preserve">. This also showed that the main concern of TEES was the challenge of one-handed surgery and the advantage was reduced rates of residual disease  </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8570B3">
        <w:rPr>
          <w:rFonts w:cs="Times New Roman"/>
          <w:lang w:val="en-CA"/>
        </w:rPr>
        <w:t xml:space="preserve">. </w:t>
      </w:r>
      <w:r w:rsidR="00013531">
        <w:rPr>
          <w:rFonts w:cs="Times New Roman"/>
          <w:lang w:val="en-CA"/>
        </w:rPr>
        <w:t>Therefore, this method has been used to gain knowledge in the field of endoscopic surgery</w:t>
      </w:r>
      <w:r w:rsidR="001C1934">
        <w:rPr>
          <w:rFonts w:cs="Times New Roman"/>
          <w:lang w:val="en-CA"/>
        </w:rPr>
        <w:t xml:space="preserve"> and has been accepted as a method by members of the Canadian Society of Otolaryngology</w:t>
      </w:r>
      <w:r w:rsidR="00013531">
        <w:rPr>
          <w:rFonts w:cs="Times New Roman"/>
          <w:lang w:val="en-CA"/>
        </w:rPr>
        <w:t xml:space="preserve"> and will be used in this study to answer similar questions. </w:t>
      </w:r>
    </w:p>
    <w:p w14:paraId="49335C66" w14:textId="77777777" w:rsidR="008D4245" w:rsidRDefault="00AA3475" w:rsidP="00BE09C8">
      <w:pPr>
        <w:widowControl w:val="0"/>
        <w:autoSpaceDE w:val="0"/>
        <w:autoSpaceDN w:val="0"/>
        <w:adjustRightInd w:val="0"/>
        <w:spacing w:after="240"/>
        <w:jc w:val="both"/>
        <w:rPr>
          <w:rFonts w:cs="Times New Roman"/>
          <w:lang w:val="en-CA"/>
        </w:rPr>
      </w:pPr>
      <w:r>
        <w:rPr>
          <w:rFonts w:cs="Times New Roman"/>
          <w:lang w:val="en-CA"/>
        </w:rPr>
        <w:t>A two-round</w:t>
      </w:r>
      <w:r w:rsidR="008D4245">
        <w:rPr>
          <w:rFonts w:cs="Times New Roman"/>
          <w:lang w:val="en-CA"/>
        </w:rPr>
        <w:t xml:space="preserve"> Delphi </w:t>
      </w:r>
      <w:r>
        <w:rPr>
          <w:rFonts w:cs="Times New Roman"/>
          <w:lang w:val="en-CA"/>
        </w:rPr>
        <w:t>survey</w:t>
      </w:r>
      <w:r w:rsidR="008D4245">
        <w:rPr>
          <w:rFonts w:cs="Times New Roman"/>
          <w:lang w:val="en-CA"/>
        </w:rPr>
        <w:t xml:space="preserve"> will be employed to conduct the survey where </w:t>
      </w:r>
      <w:r>
        <w:rPr>
          <w:rFonts w:cs="Times New Roman"/>
          <w:lang w:val="en-CA"/>
        </w:rPr>
        <w:t xml:space="preserve">the questionnaire will be developed after speaking with local otolaryngologists at Toronto Hospitals, then the survey will be electronically sent out to </w:t>
      </w:r>
      <w:r w:rsidR="00B67405">
        <w:rPr>
          <w:rFonts w:cs="Times New Roman"/>
          <w:lang w:val="en-CA"/>
        </w:rPr>
        <w:t>Otology groups around the world. The</w:t>
      </w:r>
      <w:r>
        <w:rPr>
          <w:rFonts w:cs="Times New Roman"/>
          <w:lang w:val="en-CA"/>
        </w:rPr>
        <w:t xml:space="preserve"> responses will be analyzed </w:t>
      </w:r>
      <w:r w:rsidR="00B67405">
        <w:rPr>
          <w:rFonts w:cs="Times New Roman"/>
          <w:lang w:val="en-CA"/>
        </w:rPr>
        <w:t>using statistics to identify differing views. These will f</w:t>
      </w:r>
      <w:r>
        <w:rPr>
          <w:rFonts w:cs="Times New Roman"/>
          <w:lang w:val="en-CA"/>
        </w:rPr>
        <w:t xml:space="preserve">ormulate further questions that would then be sent out again to the </w:t>
      </w:r>
      <w:r w:rsidR="00B67405">
        <w:rPr>
          <w:rFonts w:cs="Times New Roman"/>
          <w:lang w:val="en-CA"/>
        </w:rPr>
        <w:t>respondents</w:t>
      </w:r>
      <w:r>
        <w:rPr>
          <w:rFonts w:cs="Times New Roman"/>
          <w:lang w:val="en-CA"/>
        </w:rPr>
        <w:t xml:space="preserve">. </w:t>
      </w:r>
      <w:r w:rsidR="00B67405">
        <w:rPr>
          <w:rFonts w:cs="Times New Roman"/>
          <w:lang w:val="en-CA"/>
        </w:rPr>
        <w:t>The corresponding</w:t>
      </w:r>
      <w:r>
        <w:rPr>
          <w:rFonts w:cs="Times New Roman"/>
          <w:lang w:val="en-CA"/>
        </w:rPr>
        <w:t xml:space="preserve"> results will be analyzed to find the qualitative final consensus. The Delphi method has been employed</w:t>
      </w:r>
      <w:r w:rsidR="00B67405">
        <w:rPr>
          <w:rFonts w:cs="Times New Roman"/>
          <w:lang w:val="en-CA"/>
        </w:rPr>
        <w:t xml:space="preserve"> internationally</w:t>
      </w:r>
      <w:r>
        <w:rPr>
          <w:rFonts w:cs="Times New Roman"/>
          <w:lang w:val="en-CA"/>
        </w:rPr>
        <w:t xml:space="preserve"> </w:t>
      </w:r>
      <w:r w:rsidR="00B67405">
        <w:rPr>
          <w:rFonts w:cs="Times New Roman"/>
          <w:lang w:val="en-CA"/>
        </w:rPr>
        <w:t>in the field of surgery where</w:t>
      </w:r>
      <w:r>
        <w:rPr>
          <w:rFonts w:cs="Times New Roman"/>
          <w:lang w:val="en-CA"/>
        </w:rPr>
        <w:t xml:space="preserve"> surveys</w:t>
      </w:r>
      <w:r w:rsidR="00B67405">
        <w:rPr>
          <w:rFonts w:cs="Times New Roman"/>
          <w:lang w:val="en-CA"/>
        </w:rPr>
        <w:t xml:space="preserve"> are</w:t>
      </w:r>
      <w:r>
        <w:rPr>
          <w:rFonts w:cs="Times New Roman"/>
          <w:lang w:val="en-CA"/>
        </w:rPr>
        <w:t xml:space="preserve"> sent out to surgeons to form a consensus about varying </w:t>
      </w:r>
      <w:r w:rsidR="00B67405">
        <w:rPr>
          <w:rFonts w:cs="Times New Roman"/>
          <w:lang w:val="en-CA"/>
        </w:rPr>
        <w:t xml:space="preserve">surgical </w:t>
      </w:r>
      <w:r>
        <w:rPr>
          <w:rFonts w:cs="Times New Roman"/>
          <w:lang w:val="en-CA"/>
        </w:rPr>
        <w:t xml:space="preserve">questions such as: treatment of the retraction pockets of the tympanic membrane, </w:t>
      </w:r>
      <w:r w:rsidR="00B67405">
        <w:rPr>
          <w:rFonts w:cs="Times New Roman"/>
          <w:lang w:val="en-CA"/>
        </w:rPr>
        <w:t xml:space="preserve">developing a core set of patient-reported outcomes in pancreatic cancer, </w:t>
      </w:r>
      <w:r w:rsidR="009407D0">
        <w:rPr>
          <w:rFonts w:cs="Times New Roman"/>
          <w:lang w:val="en-CA"/>
        </w:rPr>
        <w:t xml:space="preserve">and an </w:t>
      </w:r>
      <w:r w:rsidR="00B67405">
        <w:rPr>
          <w:rFonts w:cs="Times New Roman"/>
          <w:lang w:val="en-CA"/>
        </w:rPr>
        <w:t xml:space="preserve">international </w:t>
      </w:r>
      <w:r w:rsidR="00B67405">
        <w:rPr>
          <w:rFonts w:cs="Times New Roman"/>
          <w:lang w:val="en-CA"/>
        </w:rPr>
        <w:lastRenderedPageBreak/>
        <w:t>consensus for sepsis and septic shock definitions</w:t>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[8]</w:t>
      </w:r>
      <w:r w:rsidR="00740A2D">
        <w:rPr>
          <w:rFonts w:cs="Times New Roman"/>
          <w:lang w:val="en-CA"/>
        </w:rPr>
        <w:fldChar w:fldCharType="end"/>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[9]</w:t>
      </w:r>
      <w:r w:rsidR="00740A2D">
        <w:rPr>
          <w:rFonts w:cs="Times New Roman"/>
          <w:lang w:val="en-CA"/>
        </w:rPr>
        <w:fldChar w:fldCharType="end"/>
      </w:r>
      <w:r w:rsidR="009407D0">
        <w:rPr>
          <w:rFonts w:cs="Times New Roman"/>
          <w:lang w:val="en-CA"/>
        </w:rPr>
        <w:t xml:space="preserve"> </w:t>
      </w:r>
      <w:r w:rsidR="00740A2D">
        <w:rPr>
          <w:rFonts w:cs="Times New Roman"/>
          <w:lang w:val="en-CA"/>
        </w:rPr>
        <w:fldChar w:fldCharType="begin" w:fldLock="1"/>
      </w:r>
      <w:r w:rsidR="009407D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740A2D">
        <w:rPr>
          <w:rFonts w:cs="Times New Roman"/>
          <w:lang w:val="en-CA"/>
        </w:rPr>
        <w:fldChar w:fldCharType="separate"/>
      </w:r>
      <w:r w:rsidR="009407D0" w:rsidRPr="009407D0">
        <w:rPr>
          <w:rFonts w:cs="Times New Roman"/>
          <w:noProof/>
          <w:lang w:val="en-CA"/>
        </w:rPr>
        <w:t>[10]</w:t>
      </w:r>
      <w:r w:rsidR="00740A2D">
        <w:rPr>
          <w:rFonts w:cs="Times New Roman"/>
          <w:lang w:val="en-CA"/>
        </w:rPr>
        <w:fldChar w:fldCharType="end"/>
      </w:r>
      <w:r w:rsidR="009407D0">
        <w:rPr>
          <w:rFonts w:cs="Times New Roman"/>
          <w:lang w:val="en-CA"/>
        </w:rPr>
        <w:t>.</w:t>
      </w:r>
    </w:p>
    <w:p w14:paraId="526C9A95" w14:textId="77777777" w:rsidR="008D4245" w:rsidRPr="00191A8F" w:rsidRDefault="008D4245" w:rsidP="00BE09C8">
      <w:pPr>
        <w:widowControl w:val="0"/>
        <w:autoSpaceDE w:val="0"/>
        <w:autoSpaceDN w:val="0"/>
        <w:adjustRightInd w:val="0"/>
        <w:spacing w:after="240"/>
        <w:jc w:val="both"/>
        <w:rPr>
          <w:rFonts w:cs="Times New Roman"/>
          <w:lang w:val="en-CA"/>
        </w:rPr>
      </w:pPr>
    </w:p>
    <w:p w14:paraId="2B7324B1"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7B53569D" w14:textId="77777777" w:rsidR="002C0818" w:rsidRDefault="006A6E6F"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w:t>
      </w:r>
      <w:proofErr w:type="spellStart"/>
      <w:r>
        <w:rPr>
          <w:rFonts w:ascii="Arial" w:hAnsi="Arial" w:cs="Arial"/>
          <w:sz w:val="22"/>
          <w:szCs w:val="22"/>
        </w:rPr>
        <w:t>Storz</w:t>
      </w:r>
      <w:proofErr w:type="spellEnd"/>
      <w:r>
        <w:rPr>
          <w:rFonts w:ascii="Arial" w:hAnsi="Arial" w:cs="Arial"/>
          <w:sz w:val="22"/>
          <w:szCs w:val="22"/>
        </w:rPr>
        <w:t xml:space="preserve"> GmbH &amp; Co. KG; </w:t>
      </w:r>
      <w:proofErr w:type="spellStart"/>
      <w:r>
        <w:rPr>
          <w:rFonts w:ascii="Arial" w:hAnsi="Arial" w:cs="Arial"/>
          <w:sz w:val="22"/>
          <w:szCs w:val="22"/>
        </w:rPr>
        <w:t>Tuttlingen</w:t>
      </w:r>
      <w:proofErr w:type="spellEnd"/>
      <w:r>
        <w:rPr>
          <w:rFonts w:ascii="Arial" w:hAnsi="Arial" w:cs="Arial"/>
          <w:sz w:val="22"/>
          <w:szCs w:val="22"/>
        </w:rPr>
        <w:t xml:space="preserve">, Germany) was developed from the work of </w:t>
      </w:r>
      <w:proofErr w:type="spellStart"/>
      <w:r>
        <w:rPr>
          <w:rFonts w:ascii="Arial" w:hAnsi="Arial" w:cs="Arial"/>
          <w:sz w:val="22"/>
          <w:szCs w:val="22"/>
        </w:rPr>
        <w:t>Thomassin</w:t>
      </w:r>
      <w:proofErr w:type="spellEnd"/>
      <w:r>
        <w:rPr>
          <w:rFonts w:ascii="Arial" w:hAnsi="Arial" w:cs="Arial"/>
          <w:sz w:val="22"/>
          <w:szCs w:val="22"/>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sz w:val="22"/>
          <w:szCs w:val="22"/>
        </w:rPr>
        <w:t>Panetti</w:t>
      </w:r>
      <w:proofErr w:type="spellEnd"/>
      <w:r>
        <w:rPr>
          <w:rFonts w:ascii="Arial" w:hAnsi="Arial" w:cs="Arial"/>
          <w:sz w:val="22"/>
          <w:szCs w:val="22"/>
        </w:rPr>
        <w:t xml:space="preserve"> (13) incorporates suction into dissection instruments with an ingenious rotating connector (</w:t>
      </w:r>
      <w:proofErr w:type="spellStart"/>
      <w:r>
        <w:rPr>
          <w:rFonts w:ascii="Arial" w:hAnsi="Arial" w:cs="Arial"/>
          <w:sz w:val="22"/>
          <w:szCs w:val="22"/>
        </w:rPr>
        <w:t>Spiggle</w:t>
      </w:r>
      <w:proofErr w:type="spellEnd"/>
      <w:r>
        <w:rPr>
          <w:rFonts w:ascii="Arial" w:hAnsi="Arial" w:cs="Arial"/>
          <w:sz w:val="22"/>
          <w:szCs w:val="22"/>
        </w:rPr>
        <w:t xml:space="preserve"> &amp; </w:t>
      </w:r>
      <w:proofErr w:type="spellStart"/>
      <w:r>
        <w:rPr>
          <w:rFonts w:ascii="Arial" w:hAnsi="Arial" w:cs="Arial"/>
          <w:sz w:val="22"/>
          <w:szCs w:val="22"/>
        </w:rPr>
        <w:t>Theis</w:t>
      </w:r>
      <w:proofErr w:type="spellEnd"/>
      <w:r>
        <w:rPr>
          <w:rFonts w:ascii="Arial" w:hAnsi="Arial" w:cs="Arial"/>
          <w:sz w:val="22"/>
          <w:szCs w:val="22"/>
        </w:rPr>
        <w:t xml:space="preserve"> </w:t>
      </w:r>
      <w:proofErr w:type="spellStart"/>
      <w:r>
        <w:rPr>
          <w:rFonts w:ascii="Arial" w:hAnsi="Arial" w:cs="Arial"/>
          <w:sz w:val="22"/>
          <w:szCs w:val="22"/>
        </w:rPr>
        <w:t>Medizintechnik</w:t>
      </w:r>
      <w:proofErr w:type="spellEnd"/>
      <w:r>
        <w:rPr>
          <w:rFonts w:ascii="Arial" w:hAnsi="Arial" w:cs="Arial"/>
          <w:sz w:val="22"/>
          <w:szCs w:val="22"/>
        </w:rPr>
        <w:t xml:space="preserve"> GmbH; </w:t>
      </w:r>
      <w:proofErr w:type="spellStart"/>
      <w:r>
        <w:rPr>
          <w:rFonts w:ascii="Arial" w:hAnsi="Arial" w:cs="Arial"/>
          <w:sz w:val="22"/>
          <w:szCs w:val="22"/>
        </w:rPr>
        <w:t>Burghof</w:t>
      </w:r>
      <w:proofErr w:type="spellEnd"/>
      <w:r>
        <w:rPr>
          <w:rFonts w:ascii="Arial" w:hAnsi="Arial" w:cs="Arial"/>
          <w:sz w:val="22"/>
          <w:szCs w:val="22"/>
        </w:rPr>
        <w:t xml:space="preserve">,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14:paraId="472ECDB4" w14:textId="77777777" w:rsidR="002C0818" w:rsidRDefault="00923D43" w:rsidP="00BE09C8">
      <w:pPr>
        <w:widowControl w:val="0"/>
        <w:autoSpaceDE w:val="0"/>
        <w:autoSpaceDN w:val="0"/>
        <w:adjustRightInd w:val="0"/>
        <w:spacing w:after="240"/>
        <w:jc w:val="both"/>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14:paraId="69965837" w14:textId="77777777" w:rsidR="006A6E6F" w:rsidRPr="006A6E6F" w:rsidRDefault="006A6E6F" w:rsidP="00BE09C8">
      <w:pPr>
        <w:widowControl w:val="0"/>
        <w:autoSpaceDE w:val="0"/>
        <w:autoSpaceDN w:val="0"/>
        <w:adjustRightInd w:val="0"/>
        <w:spacing w:after="240"/>
        <w:jc w:val="both"/>
        <w:rPr>
          <w:rFonts w:cs="Times New Roman"/>
          <w:lang w:val="en-CA"/>
        </w:rPr>
      </w:pPr>
    </w:p>
    <w:p w14:paraId="47C3306A" w14:textId="77777777" w:rsidR="007A7B39" w:rsidRPr="00FD3A3E" w:rsidRDefault="007A7B39" w:rsidP="00BE09C8">
      <w:pPr>
        <w:widowControl w:val="0"/>
        <w:autoSpaceDE w:val="0"/>
        <w:autoSpaceDN w:val="0"/>
        <w:adjustRightInd w:val="0"/>
        <w:spacing w:after="240"/>
        <w:jc w:val="both"/>
        <w:rPr>
          <w:rFonts w:cs="Times"/>
        </w:rPr>
      </w:pPr>
      <w:r w:rsidRPr="00FD3A3E">
        <w:rPr>
          <w:rFonts w:cs="Times New Roman"/>
          <w:b/>
          <w:lang w:val="en-CA"/>
        </w:rPr>
        <w:t xml:space="preserve">Specific Aims and Methods: </w:t>
      </w:r>
    </w:p>
    <w:p w14:paraId="262524B5" w14:textId="77777777" w:rsidR="007C53AB" w:rsidRPr="00FD3A3E" w:rsidRDefault="007C53AB" w:rsidP="00BE09C8">
      <w:pPr>
        <w:widowControl w:val="0"/>
        <w:autoSpaceDE w:val="0"/>
        <w:autoSpaceDN w:val="0"/>
        <w:adjustRightInd w:val="0"/>
        <w:spacing w:after="240"/>
        <w:jc w:val="both"/>
        <w:rPr>
          <w:rFonts w:cs="Arial"/>
        </w:rPr>
      </w:pPr>
      <w:r w:rsidRPr="00FD3A3E">
        <w:rPr>
          <w:rFonts w:cs="Arial"/>
        </w:rPr>
        <w:t xml:space="preserve">The needs assessment will comprise two separate parts: (a) a time-flow analysis in the operating room of the PI and (b) a survey of endoscopic ear surgeons’ experience. </w:t>
      </w:r>
    </w:p>
    <w:p w14:paraId="79FDF131" w14:textId="77777777" w:rsidR="007C53AB" w:rsidRPr="00FD3A3E" w:rsidRDefault="007C53AB" w:rsidP="00BE09C8">
      <w:pPr>
        <w:widowControl w:val="0"/>
        <w:autoSpaceDE w:val="0"/>
        <w:autoSpaceDN w:val="0"/>
        <w:adjustRightInd w:val="0"/>
        <w:spacing w:after="240"/>
        <w:jc w:val="both"/>
        <w:rPr>
          <w:rFonts w:cs="Arial"/>
          <w:i/>
        </w:rPr>
      </w:pPr>
      <w:r w:rsidRPr="00FD3A3E">
        <w:rPr>
          <w:rFonts w:cs="Arial"/>
          <w:i/>
        </w:rPr>
        <w:t xml:space="preserve">Specific Aim 1: Time Flow Analysis: </w:t>
      </w:r>
    </w:p>
    <w:p w14:paraId="1E1AE2E8" w14:textId="77777777" w:rsidR="007C53AB" w:rsidRPr="00FD3A3E" w:rsidRDefault="007C53AB" w:rsidP="00BE09C8">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sidR="0097282E">
        <w:rPr>
          <w:rFonts w:cs="Arial"/>
        </w:rPr>
        <w:t>.</w:t>
      </w:r>
      <w:proofErr w:type="spellEnd"/>
      <w:r w:rsidR="0097282E">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xml:space="preserve">. The type of instruments used during these different maneuvers and the number of changes between different instruments will also be noted. These observation will also lead to an appreciation of the ergonomic requirements of instruments during </w:t>
      </w:r>
      <w:proofErr w:type="spellStart"/>
      <w:r w:rsidRPr="00FD3A3E">
        <w:rPr>
          <w:rFonts w:cs="Arial"/>
        </w:rPr>
        <w:t>otologic</w:t>
      </w:r>
      <w:proofErr w:type="spellEnd"/>
      <w:r w:rsidRPr="00FD3A3E">
        <w:rPr>
          <w:rFonts w:cs="Arial"/>
        </w:rPr>
        <w:t xml:space="preserve"> survey and the design advantages of different instruments for specific maneuvers.</w:t>
      </w:r>
    </w:p>
    <w:p w14:paraId="087FACBC" w14:textId="77777777" w:rsidR="007C53AB" w:rsidRPr="00FD3A3E" w:rsidRDefault="007C53AB" w:rsidP="00BE09C8">
      <w:pPr>
        <w:widowControl w:val="0"/>
        <w:autoSpaceDE w:val="0"/>
        <w:autoSpaceDN w:val="0"/>
        <w:adjustRightInd w:val="0"/>
        <w:spacing w:after="240"/>
        <w:jc w:val="both"/>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w:t>
      </w:r>
      <w:r w:rsidRPr="00FD3A3E">
        <w:rPr>
          <w:rFonts w:cs="Arial"/>
        </w:rPr>
        <w:lastRenderedPageBreak/>
        <w:t xml:space="preserve">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5126298" w14:textId="77777777" w:rsidR="007C53AB" w:rsidRPr="00FD3A3E" w:rsidRDefault="007C53AB" w:rsidP="00BE09C8">
      <w:pPr>
        <w:widowControl w:val="0"/>
        <w:autoSpaceDE w:val="0"/>
        <w:autoSpaceDN w:val="0"/>
        <w:adjustRightInd w:val="0"/>
        <w:spacing w:after="240"/>
        <w:jc w:val="both"/>
        <w:rPr>
          <w:rFonts w:cs="Times"/>
          <w:i/>
        </w:rPr>
      </w:pPr>
      <w:r w:rsidRPr="00FD3A3E">
        <w:rPr>
          <w:rFonts w:cs="Times"/>
          <w:i/>
        </w:rPr>
        <w:t xml:space="preserve">Specific Aim 2: Survey: </w:t>
      </w:r>
    </w:p>
    <w:p w14:paraId="4D5D20D5" w14:textId="77777777" w:rsidR="007C53AB" w:rsidRPr="00FD3A3E" w:rsidRDefault="007C53AB" w:rsidP="00BE09C8">
      <w:pPr>
        <w:widowControl w:val="0"/>
        <w:autoSpaceDE w:val="0"/>
        <w:autoSpaceDN w:val="0"/>
        <w:adjustRightInd w:val="0"/>
        <w:spacing w:after="240"/>
        <w:jc w:val="both"/>
        <w:rPr>
          <w:rFonts w:cs="Arial"/>
        </w:rPr>
      </w:pPr>
      <w:r w:rsidRPr="00FD3A3E">
        <w:rPr>
          <w:rFonts w:cs="Arial"/>
        </w:rPr>
        <w:t>b) Survey</w:t>
      </w:r>
      <w:r w:rsidRPr="00FD3A3E">
        <w:rPr>
          <w:rFonts w:eastAsia="MS Mincho" w:cs="MS Mincho"/>
        </w:rPr>
        <w:t>.</w:t>
      </w:r>
      <w:r w:rsidR="0097282E">
        <w:rPr>
          <w:rFonts w:eastAsia="MS Mincho" w:cs="MS Mincho"/>
        </w:rPr>
        <w:t xml:space="preserve"> </w:t>
      </w: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 xml:space="preserve">Questions will ask for comments on factors that have prevented </w:t>
      </w:r>
      <w:proofErr w:type="spellStart"/>
      <w:r w:rsidR="00AE6BFC" w:rsidRPr="00FD3A3E">
        <w:rPr>
          <w:rFonts w:cs="Arial"/>
        </w:rPr>
        <w:t>otologists</w:t>
      </w:r>
      <w:proofErr w:type="spellEnd"/>
      <w:r w:rsidR="00AE6BFC" w:rsidRPr="00FD3A3E">
        <w:rPr>
          <w:rFonts w:cs="Arial"/>
        </w:rPr>
        <w:t xml:space="preserve"> from using endoscopes in </w:t>
      </w:r>
      <w:proofErr w:type="spellStart"/>
      <w:r w:rsidR="00AE6BFC" w:rsidRPr="00FD3A3E">
        <w:rPr>
          <w:rFonts w:cs="Arial"/>
        </w:rPr>
        <w:t>otologic</w:t>
      </w:r>
      <w:proofErr w:type="spellEnd"/>
      <w:r w:rsidR="00AE6BFC" w:rsidRPr="00FD3A3E">
        <w:rPr>
          <w:rFonts w:cs="Arial"/>
        </w:rPr>
        <w:t xml:space="preserve">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w:t>
      </w:r>
      <w:proofErr w:type="spellStart"/>
      <w:r w:rsidRPr="00FD3A3E">
        <w:rPr>
          <w:rFonts w:cs="Arial"/>
        </w:rPr>
        <w:t>otologists</w:t>
      </w:r>
      <w:proofErr w:type="spellEnd"/>
      <w:r w:rsidRPr="00FD3A3E">
        <w:rPr>
          <w:rFonts w:cs="Arial"/>
        </w:rPr>
        <w:t xml:space="preserve">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14:paraId="08C16D64" w14:textId="77777777" w:rsidR="00550CA8" w:rsidRPr="00765F73" w:rsidRDefault="00550CA8" w:rsidP="00BE09C8">
      <w:pPr>
        <w:widowControl w:val="0"/>
        <w:autoSpaceDE w:val="0"/>
        <w:autoSpaceDN w:val="0"/>
        <w:adjustRightInd w:val="0"/>
        <w:spacing w:after="240"/>
        <w:jc w:val="both"/>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w:t>
      </w:r>
      <w:proofErr w:type="spellStart"/>
      <w:r w:rsidRPr="00FD3A3E">
        <w:rPr>
          <w:rFonts w:cs="Arial"/>
        </w:rPr>
        <w:t>FluidSurveys</w:t>
      </w:r>
      <w:proofErr w:type="spellEnd"/>
      <w:r w:rsidRPr="00FD3A3E">
        <w:rPr>
          <w:rFonts w:cs="Arial"/>
        </w:rPr>
        <w:t>, an online survey tool (http://fluidsurveys.com).</w:t>
      </w:r>
    </w:p>
    <w:p w14:paraId="7F8E38EA" w14:textId="77777777" w:rsidR="002056F0" w:rsidRPr="00460061" w:rsidRDefault="002056F0" w:rsidP="00BE09C8">
      <w:pPr>
        <w:widowControl w:val="0"/>
        <w:autoSpaceDE w:val="0"/>
        <w:autoSpaceDN w:val="0"/>
        <w:adjustRightInd w:val="0"/>
        <w:spacing w:after="240"/>
        <w:jc w:val="both"/>
        <w:rPr>
          <w:rFonts w:cs="Times"/>
          <w:b/>
        </w:rPr>
      </w:pPr>
      <w:r w:rsidRPr="00460061">
        <w:rPr>
          <w:rFonts w:cs="Arial"/>
          <w:b/>
        </w:rPr>
        <w:t xml:space="preserve">Expected Outcomes: </w:t>
      </w:r>
    </w:p>
    <w:p w14:paraId="0E2A73EE" w14:textId="77777777" w:rsidR="00550CA8" w:rsidRPr="00FD3A3E" w:rsidRDefault="00550CA8" w:rsidP="00BE09C8">
      <w:pPr>
        <w:widowControl w:val="0"/>
        <w:autoSpaceDE w:val="0"/>
        <w:autoSpaceDN w:val="0"/>
        <w:adjustRightInd w:val="0"/>
        <w:spacing w:after="240"/>
        <w:jc w:val="both"/>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14:paraId="0DAE1BF3" w14:textId="77777777" w:rsidR="00550CA8" w:rsidRPr="00FD3A3E" w:rsidRDefault="00550CA8" w:rsidP="00BE09C8">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6B72EC60" w14:textId="77777777" w:rsidR="00550CA8" w:rsidRPr="00FD3A3E" w:rsidRDefault="00550CA8" w:rsidP="00BE09C8">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w:t>
      </w:r>
      <w:r w:rsidRPr="00FD3A3E">
        <w:rPr>
          <w:rFonts w:cs="Arial"/>
        </w:rPr>
        <w:lastRenderedPageBreak/>
        <w:t>in this review and attention paid to combi</w:t>
      </w:r>
      <w:r w:rsidR="00007381">
        <w:rPr>
          <w:rFonts w:cs="Arial"/>
        </w:rPr>
        <w:t>ni</w:t>
      </w:r>
      <w:r w:rsidRPr="00FD3A3E">
        <w:rPr>
          <w:rFonts w:cs="Arial"/>
        </w:rPr>
        <w:t xml:space="preserve">ng functions of current instruments into single tools that can be simply operated with one hand. </w:t>
      </w:r>
    </w:p>
    <w:p w14:paraId="32E31A6F" w14:textId="77777777" w:rsidR="00DA788E" w:rsidRPr="00460061" w:rsidRDefault="00007381" w:rsidP="00BE09C8">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4D79DC08" w14:textId="77777777" w:rsidR="00DA788E" w:rsidRPr="00FD3A3E" w:rsidRDefault="00DA788E" w:rsidP="00BE09C8">
      <w:pPr>
        <w:jc w:val="both"/>
        <w:rPr>
          <w:lang w:val="en-CA"/>
        </w:rPr>
      </w:pPr>
    </w:p>
    <w:p w14:paraId="56FAF23A" w14:textId="77777777" w:rsidR="000F280D" w:rsidRPr="00DA788E" w:rsidRDefault="000F280D" w:rsidP="00BE09C8">
      <w:pPr>
        <w:jc w:val="both"/>
        <w:rPr>
          <w:b/>
          <w:lang w:val="en-CA"/>
        </w:rPr>
      </w:pPr>
      <w:r w:rsidRPr="00DA788E">
        <w:rPr>
          <w:b/>
          <w:lang w:val="en-CA"/>
        </w:rPr>
        <w:t>Significance</w:t>
      </w:r>
    </w:p>
    <w:p w14:paraId="742B744F" w14:textId="77777777" w:rsidR="00C054B9" w:rsidRPr="00FD3A3E" w:rsidRDefault="00C054B9" w:rsidP="00BE09C8">
      <w:pPr>
        <w:jc w:val="both"/>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14:paraId="4219E15A" w14:textId="77777777" w:rsidR="003839A3" w:rsidRPr="00FD3A3E" w:rsidRDefault="003839A3" w:rsidP="00BE09C8">
      <w:pPr>
        <w:jc w:val="both"/>
        <w:rPr>
          <w:lang w:val="en-CA"/>
        </w:rPr>
      </w:pPr>
    </w:p>
    <w:p w14:paraId="75E70DD6" w14:textId="77777777" w:rsidR="000F280D" w:rsidRPr="00971F6E" w:rsidRDefault="003839A3" w:rsidP="00BE09C8">
      <w:pPr>
        <w:jc w:val="both"/>
        <w:rPr>
          <w:rFonts w:cs="Times New Roman"/>
          <w:lang w:val="en-CA"/>
        </w:rPr>
      </w:pPr>
      <w:r w:rsidRPr="00FD3A3E">
        <w:rPr>
          <w:rFonts w:cs="Times New Roman"/>
          <w:lang w:val="en-CA"/>
        </w:rPr>
        <w:t>It is anticipated that new TEES instruments will increase the range of ear procedures that can be completed minimally invasiv</w:t>
      </w:r>
      <w:bookmarkStart w:id="0" w:name="_GoBack"/>
      <w:bookmarkEnd w:id="0"/>
      <w:r w:rsidRPr="00FD3A3E">
        <w:rPr>
          <w:rFonts w:cs="Times New Roman"/>
          <w:lang w:val="en-CA"/>
        </w:rPr>
        <w:t xml:space="preserve">ely and increase the speed and effectiveness of surgery. The design techniques and instruments created will also be applicable to other minimally invasive surgery in bony cavities such as sinus, nasal, spinal and arthroscopic surgery </w:t>
      </w:r>
      <w:r w:rsidR="00740A2D"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[1]</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9407D0">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"[11]", "plainTextFormattedCitation" : "[11]", "previouslyFormattedCitation" : "[10]"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[11]</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9407D0">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"[12]", "plainTextFormattedCitation" : "[12]", "previouslyFormattedCitation" : "[11]"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[12]</w:t>
      </w:r>
      <w:r w:rsidR="00740A2D"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14:paraId="3C0ACA45" w14:textId="77777777" w:rsidR="007610C8" w:rsidRPr="00FD3A3E" w:rsidRDefault="007610C8" w:rsidP="00BE09C8">
      <w:pPr>
        <w:jc w:val="both"/>
        <w:rPr>
          <w:lang w:val="en-CA"/>
        </w:rPr>
      </w:pPr>
    </w:p>
    <w:p w14:paraId="04FE98E7" w14:textId="77777777" w:rsidR="007610C8" w:rsidRPr="00FD3A3E" w:rsidRDefault="007610C8" w:rsidP="00BE09C8">
      <w:pPr>
        <w:jc w:val="both"/>
        <w:rPr>
          <w:lang w:val="en-CA"/>
        </w:rPr>
      </w:pPr>
    </w:p>
    <w:p w14:paraId="363C959C" w14:textId="77777777"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14:paraId="4D444448" w14:textId="77777777" w:rsidR="00444211" w:rsidRPr="00FD3A3E" w:rsidRDefault="00444211" w:rsidP="00BE09C8">
      <w:pPr>
        <w:jc w:val="both"/>
        <w:rPr>
          <w:lang w:val="en-CA"/>
        </w:rPr>
      </w:pPr>
    </w:p>
    <w:p w14:paraId="4EFC6A5A" w14:textId="77777777" w:rsidR="00444211" w:rsidRPr="00FD3A3E" w:rsidRDefault="00444211" w:rsidP="00BE09C8">
      <w:pPr>
        <w:jc w:val="both"/>
        <w:rPr>
          <w:lang w:val="en-CA"/>
        </w:rPr>
      </w:pPr>
    </w:p>
    <w:p w14:paraId="4488E3A0" w14:textId="77777777" w:rsidR="009407D0" w:rsidRPr="009407D0" w:rsidRDefault="00740A2D" w:rsidP="00BE09C8">
      <w:pPr>
        <w:widowControl w:val="0"/>
        <w:autoSpaceDE w:val="0"/>
        <w:autoSpaceDN w:val="0"/>
        <w:adjustRightInd w:val="0"/>
        <w:spacing w:after="140" w:line="288" w:lineRule="auto"/>
        <w:jc w:val="both"/>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52913E4D"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14:paraId="290FED43"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630DDC49"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14:paraId="25C8B829"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204DB5FE"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14:paraId="604B947C"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4E8C3043"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 xml:space="preserve">M. A. Rube, F. Fernandez-gutierrez, B. F. Cox, B. Holbrook, J. G. Houston, R. D. White, H. </w:t>
      </w:r>
      <w:r w:rsidRPr="009407D0">
        <w:rPr>
          <w:rFonts w:ascii="Calibri" w:eastAsia="Times New Roman" w:hAnsi="Calibri" w:cs="Times New Roman"/>
          <w:noProof/>
        </w:rPr>
        <w:lastRenderedPageBreak/>
        <w:t>Mcleod, M. Fatahi, and A. Melzer, “HHS Public Access,” vol. 10, no. 5, pp. 637–650, 2015.</w:t>
      </w:r>
    </w:p>
    <w:p w14:paraId="732464A9"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6369DEE"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08559B17"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72B7CD9"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3A617337"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478DCB6A"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14:paraId="25C17175"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92A6814"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14:paraId="3AE78130"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5E53D192"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14:paraId="509BC4A6"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2D402C1"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14:paraId="1A7A4F8D"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614A98DC"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14:paraId="05D70917"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258470AD"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14:paraId="64E374F6"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050AF296" w14:textId="77777777"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14:paraId="10092994" w14:textId="77777777"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14:paraId="4A8CD860" w14:textId="77777777" w:rsidR="009407D0" w:rsidRPr="009407D0" w:rsidRDefault="009407D0" w:rsidP="00BE09C8">
      <w:pPr>
        <w:widowControl w:val="0"/>
        <w:autoSpaceDE w:val="0"/>
        <w:autoSpaceDN w:val="0"/>
        <w:adjustRightInd w:val="0"/>
        <w:ind w:left="640" w:hanging="640"/>
        <w:jc w:val="both"/>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14:paraId="1855AAE7" w14:textId="77777777" w:rsidR="00765F73" w:rsidRDefault="00740A2D" w:rsidP="00BE09C8">
      <w:pPr>
        <w:widowControl w:val="0"/>
        <w:autoSpaceDE w:val="0"/>
        <w:autoSpaceDN w:val="0"/>
        <w:adjustRightInd w:val="0"/>
        <w:spacing w:after="140" w:line="288" w:lineRule="auto"/>
        <w:jc w:val="both"/>
        <w:rPr>
          <w:lang w:val="en-CA"/>
        </w:rPr>
      </w:pPr>
      <w:r w:rsidRPr="00FD3A3E">
        <w:rPr>
          <w:lang w:val="en-CA"/>
        </w:rPr>
        <w:fldChar w:fldCharType="end"/>
      </w:r>
    </w:p>
    <w:p w14:paraId="298A1318"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740A2D" w:rsidRPr="00FD3A3E">
        <w:rPr>
          <w:rFonts w:cs="Times New Roman"/>
          <w:lang w:val="en-CA"/>
        </w:rPr>
        <w:fldChar w:fldCharType="begin" w:fldLock="1"/>
      </w:r>
      <w:r w:rsidR="009407D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[13]</w:t>
      </w:r>
      <w:r w:rsidR="00740A2D" w:rsidRPr="00FD3A3E">
        <w:rPr>
          <w:rFonts w:cs="Times New Roman"/>
          <w:lang w:val="en-CA"/>
        </w:rPr>
        <w:fldChar w:fldCharType="end"/>
      </w:r>
    </w:p>
    <w:p w14:paraId="310B5BE2"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1BD0B09D"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14:paraId="301443C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147869AF"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6A7B09E1"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0D36FC7F"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11813C00"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14:paraId="25E797C1"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740A2D" w:rsidRPr="00FD3A3E">
        <w:rPr>
          <w:rFonts w:cs="Times New Roman"/>
          <w:lang w:val="en-CA"/>
        </w:rPr>
        <w:fldChar w:fldCharType="begin" w:fldLock="1"/>
      </w:r>
      <w:r w:rsidR="009407D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"[14]", "plainTextFormattedCitation" : "[14]", "previouslyFormattedCitation" : "[13]" }, "properties" : { "noteIndex" : 0 }, "schema" : "https://github.com/citation-style-language/schema/raw/master/csl-citation.json" }</w:instrText>
      </w:r>
      <w:r w:rsidR="00740A2D" w:rsidRPr="00FD3A3E">
        <w:rPr>
          <w:rFonts w:cs="Times New Roman"/>
          <w:lang w:val="en-CA"/>
        </w:rPr>
        <w:fldChar w:fldCharType="separate"/>
      </w:r>
      <w:r w:rsidR="009407D0" w:rsidRPr="009407D0">
        <w:rPr>
          <w:rFonts w:cs="Times New Roman"/>
          <w:noProof/>
          <w:lang w:val="en-CA"/>
        </w:rPr>
        <w:t>[14]</w:t>
      </w:r>
      <w:r w:rsidR="00740A2D" w:rsidRPr="00FD3A3E">
        <w:rPr>
          <w:rFonts w:cs="Times New Roman"/>
          <w:lang w:val="en-CA"/>
        </w:rPr>
        <w:fldChar w:fldCharType="end"/>
      </w:r>
    </w:p>
    <w:p w14:paraId="40B59317"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C639A" w14:textId="77777777" w:rsidR="003C7EBC" w:rsidRDefault="003C7EBC" w:rsidP="00E71D6E">
      <w:r>
        <w:separator/>
      </w:r>
    </w:p>
  </w:endnote>
  <w:endnote w:type="continuationSeparator" w:id="0">
    <w:p w14:paraId="6D69790D" w14:textId="77777777" w:rsidR="003C7EBC" w:rsidRDefault="003C7EBC"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95F53" w14:textId="77777777" w:rsidR="003C7EBC" w:rsidRDefault="003C7EBC" w:rsidP="00E71D6E">
      <w:r>
        <w:separator/>
      </w:r>
    </w:p>
  </w:footnote>
  <w:footnote w:type="continuationSeparator" w:id="0">
    <w:p w14:paraId="37B25812" w14:textId="77777777" w:rsidR="003C7EBC" w:rsidRDefault="003C7EBC"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280D"/>
    <w:rsid w:val="00005C86"/>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7C4F"/>
    <w:rsid w:val="002D56AE"/>
    <w:rsid w:val="00340D02"/>
    <w:rsid w:val="00363E11"/>
    <w:rsid w:val="003839A3"/>
    <w:rsid w:val="00392904"/>
    <w:rsid w:val="003C572A"/>
    <w:rsid w:val="003C7EBC"/>
    <w:rsid w:val="003D34E2"/>
    <w:rsid w:val="003D79EE"/>
    <w:rsid w:val="00432116"/>
    <w:rsid w:val="00444211"/>
    <w:rsid w:val="00460061"/>
    <w:rsid w:val="004F5B1B"/>
    <w:rsid w:val="00550CA8"/>
    <w:rsid w:val="005736ED"/>
    <w:rsid w:val="00585B07"/>
    <w:rsid w:val="00596912"/>
    <w:rsid w:val="005D14A9"/>
    <w:rsid w:val="00633A29"/>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A29BA"/>
    <w:rsid w:val="008D4245"/>
    <w:rsid w:val="008D470F"/>
    <w:rsid w:val="009053ED"/>
    <w:rsid w:val="00923946"/>
    <w:rsid w:val="00923D43"/>
    <w:rsid w:val="009407D0"/>
    <w:rsid w:val="00971F6E"/>
    <w:rsid w:val="0097282E"/>
    <w:rsid w:val="009A412E"/>
    <w:rsid w:val="009B47F9"/>
    <w:rsid w:val="009F18E8"/>
    <w:rsid w:val="00A563B8"/>
    <w:rsid w:val="00A86E74"/>
    <w:rsid w:val="00AA3475"/>
    <w:rsid w:val="00AB5D37"/>
    <w:rsid w:val="00AB674B"/>
    <w:rsid w:val="00AE6BFC"/>
    <w:rsid w:val="00B437E2"/>
    <w:rsid w:val="00B67405"/>
    <w:rsid w:val="00BB32B7"/>
    <w:rsid w:val="00BE09C8"/>
    <w:rsid w:val="00C054B9"/>
    <w:rsid w:val="00C61AFB"/>
    <w:rsid w:val="00CA6971"/>
    <w:rsid w:val="00CB6EF7"/>
    <w:rsid w:val="00D016B6"/>
    <w:rsid w:val="00D328A1"/>
    <w:rsid w:val="00D52B15"/>
    <w:rsid w:val="00DA345D"/>
    <w:rsid w:val="00DA6183"/>
    <w:rsid w:val="00DA788E"/>
    <w:rsid w:val="00DD3675"/>
    <w:rsid w:val="00E13A27"/>
    <w:rsid w:val="00E417C3"/>
    <w:rsid w:val="00E556C7"/>
    <w:rsid w:val="00E71D6E"/>
    <w:rsid w:val="00E73B82"/>
    <w:rsid w:val="00F43E32"/>
    <w:rsid w:val="00FD3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2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7C504-DA75-7F48-BEB0-63CE442C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7612</Words>
  <Characters>43392</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31</cp:revision>
  <dcterms:created xsi:type="dcterms:W3CDTF">2016-09-26T15:13:00Z</dcterms:created>
  <dcterms:modified xsi:type="dcterms:W3CDTF">2016-10-16T14:42:00Z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