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03238" w14:textId="77777777" w:rsidR="00E556C7" w:rsidRPr="00E556C7" w:rsidRDefault="00E556C7" w:rsidP="00E556C7">
      <w:pPr>
        <w:rPr>
          <w:sz w:val="32"/>
          <w:lang w:val="en-CA"/>
        </w:rPr>
      </w:pPr>
      <w:r w:rsidRPr="00E556C7">
        <w:rPr>
          <w:sz w:val="32"/>
          <w:lang w:val="en-CA"/>
        </w:rPr>
        <w:t>Needs Analysis and Time Flow Study to Assess Endoscopic Ear Surgery</w:t>
      </w:r>
    </w:p>
    <w:p w14:paraId="46538E79" w14:textId="77777777" w:rsidR="00E556C7" w:rsidRDefault="00E556C7" w:rsidP="00765F73">
      <w:pPr>
        <w:rPr>
          <w:b/>
          <w:lang w:val="en-CA"/>
        </w:rPr>
      </w:pPr>
    </w:p>
    <w:p w14:paraId="0E8D82D0" w14:textId="77777777" w:rsidR="00D328A1" w:rsidRPr="00765F73" w:rsidRDefault="000F280D" w:rsidP="00765F73">
      <w:pPr>
        <w:rPr>
          <w:b/>
          <w:lang w:val="en-CA"/>
        </w:rPr>
      </w:pPr>
      <w:r w:rsidRPr="00FD3A3E">
        <w:rPr>
          <w:b/>
          <w:lang w:val="en-CA"/>
        </w:rPr>
        <w:t xml:space="preserve">Introduction: </w:t>
      </w:r>
    </w:p>
    <w:p w14:paraId="65E02AA5" w14:textId="77777777" w:rsidR="00C61AFB" w:rsidRPr="00FD3A3E" w:rsidRDefault="00765F73" w:rsidP="00633A29">
      <w:pPr>
        <w:widowControl w:val="0"/>
        <w:autoSpaceDE w:val="0"/>
        <w:autoSpaceDN w:val="0"/>
        <w:adjustRightInd w:val="0"/>
        <w:spacing w:after="240"/>
        <w:rPr>
          <w:rFonts w:cs="Times New Roman"/>
          <w:lang w:val="en-CA"/>
        </w:rPr>
      </w:pPr>
      <w:r>
        <w:rPr>
          <w:rFonts w:cs="Times New Roman"/>
          <w:lang w:val="en-CA"/>
        </w:rPr>
        <w:t>Minimally inva</w:t>
      </w:r>
      <w:r w:rsidR="008500B0" w:rsidRPr="00FD3A3E">
        <w:rPr>
          <w:rFonts w:cs="Times New Roman"/>
          <w:lang w:val="en-CA"/>
        </w:rPr>
        <w:t>sive surgery is</w:t>
      </w:r>
      <w:r w:rsidR="0008705A" w:rsidRPr="00FD3A3E">
        <w:rPr>
          <w:rFonts w:cs="Times New Roman"/>
          <w:lang w:val="en-CA"/>
        </w:rPr>
        <w:t xml:space="preserve"> a technique that reduces trauma to the body, scarring, recovery time and length of hospital stay </w:t>
      </w:r>
      <w:r w:rsidR="00D016B6" w:rsidRPr="00FD3A3E">
        <w:rPr>
          <w:rFonts w:cs="Times New Roman"/>
          <w:lang w:val="en-CA"/>
        </w:rPr>
        <w:fldChar w:fldCharType="begin" w:fldLock="1"/>
      </w:r>
      <w:r w:rsidR="0080004F">
        <w:rPr>
          <w:rFonts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 "plainTextFormattedCitation" : "[1]", "previouslyFormattedCitation" : "[1]" }, "properties" : { "noteIndex" : 0 }, "schema" : "https://github.com/citation-style-language/schema/raw/master/csl-citation.json" }</w:instrText>
      </w:r>
      <w:r w:rsidR="00D016B6" w:rsidRPr="00FD3A3E">
        <w:rPr>
          <w:rFonts w:cs="Times New Roman"/>
          <w:lang w:val="en-CA"/>
        </w:rPr>
        <w:fldChar w:fldCharType="separate"/>
      </w:r>
      <w:r w:rsidR="0080004F" w:rsidRPr="0080004F">
        <w:rPr>
          <w:rFonts w:cs="Times New Roman"/>
          <w:noProof/>
          <w:lang w:val="en-CA"/>
        </w:rPr>
        <w:t>[1]</w:t>
      </w:r>
      <w:r w:rsidR="00D016B6" w:rsidRPr="00FD3A3E">
        <w:rPr>
          <w:rFonts w:cs="Times New Roman"/>
          <w:lang w:val="en-CA"/>
        </w:rPr>
        <w:fldChar w:fldCharType="end"/>
      </w:r>
      <w:r w:rsidR="0008705A" w:rsidRPr="00FD3A3E">
        <w:rPr>
          <w:rFonts w:cs="Times New Roman"/>
          <w:lang w:val="en-CA"/>
        </w:rPr>
        <w:t xml:space="preserve">.  Middle ear surgery is traditionally performed through an external incision with visualisation of delicate anatomical structures using a microscope.  More recently, </w:t>
      </w:r>
      <w:r w:rsidR="008500B0" w:rsidRPr="00FD3A3E">
        <w:rPr>
          <w:rFonts w:cs="Times New Roman"/>
          <w:lang w:val="en-CA"/>
        </w:rPr>
        <w:t>minimally invasive</w:t>
      </w:r>
      <w:r w:rsidR="002C7C4F">
        <w:rPr>
          <w:rFonts w:cs="Times New Roman"/>
          <w:lang w:val="en-CA"/>
        </w:rPr>
        <w:t xml:space="preserve"> </w:t>
      </w:r>
      <w:r w:rsidR="008500B0" w:rsidRPr="00FD3A3E">
        <w:rPr>
          <w:rFonts w:cs="Times New Roman"/>
          <w:lang w:val="en-CA"/>
        </w:rPr>
        <w:t xml:space="preserve">ear </w:t>
      </w:r>
      <w:r w:rsidR="0008705A" w:rsidRPr="00FD3A3E">
        <w:rPr>
          <w:rFonts w:cs="Times New Roman"/>
          <w:lang w:val="en-CA"/>
        </w:rPr>
        <w:t xml:space="preserve">surgical techniques have been developed using endoscopes to access the middle ear through the ear canal without an external incision </w:t>
      </w:r>
      <w:r w:rsidR="00D016B6" w:rsidRPr="00FD3A3E">
        <w:rPr>
          <w:rFonts w:cs="Times New Roman"/>
          <w:lang w:val="en-CA"/>
        </w:rPr>
        <w:fldChar w:fldCharType="begin" w:fldLock="1"/>
      </w:r>
      <w:r w:rsidR="0080004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sidR="00D016B6" w:rsidRPr="00FD3A3E">
        <w:rPr>
          <w:rFonts w:cs="Times New Roman"/>
          <w:lang w:val="en-CA"/>
        </w:rPr>
        <w:fldChar w:fldCharType="separate"/>
      </w:r>
      <w:r w:rsidR="0080004F" w:rsidRPr="0080004F">
        <w:rPr>
          <w:rFonts w:cs="Times New Roman"/>
          <w:noProof/>
          <w:lang w:val="en-CA"/>
        </w:rPr>
        <w:t>[2]</w:t>
      </w:r>
      <w:r w:rsidR="00D016B6" w:rsidRPr="00FD3A3E">
        <w:rPr>
          <w:rFonts w:cs="Times New Roman"/>
          <w:lang w:val="en-CA"/>
        </w:rPr>
        <w:fldChar w:fldCharType="end"/>
      </w:r>
      <w:r w:rsidR="0008705A" w:rsidRPr="00FD3A3E">
        <w:rPr>
          <w:rFonts w:cs="Times New Roman"/>
          <w:lang w:val="en-CA"/>
        </w:rPr>
        <w:t xml:space="preserve">, </w:t>
      </w:r>
      <w:r w:rsidR="00D016B6" w:rsidRPr="00FD3A3E">
        <w:rPr>
          <w:rFonts w:cs="Times New Roman"/>
          <w:lang w:val="en-CA"/>
        </w:rPr>
        <w:fldChar w:fldCharType="begin" w:fldLock="1"/>
      </w:r>
      <w:r w:rsidR="0080004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sidR="00D016B6" w:rsidRPr="00FD3A3E">
        <w:rPr>
          <w:rFonts w:cs="Times New Roman"/>
          <w:lang w:val="en-CA"/>
        </w:rPr>
        <w:fldChar w:fldCharType="separate"/>
      </w:r>
      <w:r w:rsidR="0080004F" w:rsidRPr="0080004F">
        <w:rPr>
          <w:rFonts w:cs="Times New Roman"/>
          <w:noProof/>
          <w:lang w:val="en-CA"/>
        </w:rPr>
        <w:t>[3]</w:t>
      </w:r>
      <w:r w:rsidR="00D016B6" w:rsidRPr="00FD3A3E">
        <w:rPr>
          <w:rFonts w:cs="Times New Roman"/>
          <w:lang w:val="en-CA"/>
        </w:rPr>
        <w:fldChar w:fldCharType="end"/>
      </w:r>
      <w:r w:rsidR="0008705A" w:rsidRPr="00FD3A3E">
        <w:rPr>
          <w:rFonts w:cs="Times New Roman"/>
          <w:lang w:val="en-CA"/>
        </w:rPr>
        <w:t xml:space="preserve">. </w:t>
      </w:r>
    </w:p>
    <w:p w14:paraId="63D0E7E9" w14:textId="77777777" w:rsidR="00C61AFB" w:rsidRPr="00FD3A3E" w:rsidRDefault="00C61AFB" w:rsidP="00633A29">
      <w:pPr>
        <w:widowControl w:val="0"/>
        <w:autoSpaceDE w:val="0"/>
        <w:autoSpaceDN w:val="0"/>
        <w:adjustRightInd w:val="0"/>
        <w:spacing w:after="240"/>
        <w:rPr>
          <w:rFonts w:cs="Times New Roman"/>
          <w:lang w:val="en-CA"/>
        </w:rPr>
      </w:pPr>
      <w:r w:rsidRPr="00FD3A3E">
        <w:rPr>
          <w:rFonts w:cs="Times New Roman"/>
          <w:lang w:val="en-CA"/>
        </w:rPr>
        <w:t xml:space="preserve">As with open microscope-guided surgery, this </w:t>
      </w:r>
      <w:proofErr w:type="spellStart"/>
      <w:r w:rsidRPr="00FD3A3E">
        <w:rPr>
          <w:rFonts w:cs="Times New Roman"/>
          <w:lang w:val="en-CA"/>
        </w:rPr>
        <w:t>transcanal</w:t>
      </w:r>
      <w:proofErr w:type="spellEnd"/>
      <w:r w:rsidRPr="00FD3A3E">
        <w:rPr>
          <w:rFonts w:cs="Times New Roman"/>
          <w:lang w:val="en-CA"/>
        </w:rPr>
        <w:t xml:space="preserve"> endoscopic ear surgery (TEES) technique, allows the surgeon to perform procedures such as ear drum reconstruction, skin growth removal and hearing bone repair </w:t>
      </w:r>
      <w:r w:rsidR="00D016B6" w:rsidRPr="00FD3A3E">
        <w:rPr>
          <w:rFonts w:cs="Times New Roman"/>
          <w:lang w:val="en-CA"/>
        </w:rPr>
        <w:fldChar w:fldCharType="begin" w:fldLock="1"/>
      </w:r>
      <w:r w:rsidR="0080004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sidR="00D016B6" w:rsidRPr="00FD3A3E">
        <w:rPr>
          <w:rFonts w:cs="Times New Roman"/>
          <w:lang w:val="en-CA"/>
        </w:rPr>
        <w:fldChar w:fldCharType="separate"/>
      </w:r>
      <w:r w:rsidR="0080004F" w:rsidRPr="0080004F">
        <w:rPr>
          <w:rFonts w:cs="Times New Roman"/>
          <w:noProof/>
          <w:lang w:val="en-CA"/>
        </w:rPr>
        <w:t>[2]</w:t>
      </w:r>
      <w:r w:rsidR="00D016B6" w:rsidRPr="00FD3A3E">
        <w:rPr>
          <w:rFonts w:cs="Times New Roman"/>
          <w:lang w:val="en-CA"/>
        </w:rPr>
        <w:fldChar w:fldCharType="end"/>
      </w:r>
      <w:r w:rsidRPr="00FD3A3E">
        <w:rPr>
          <w:rFonts w:cs="Times New Roman"/>
          <w:lang w:val="en-CA"/>
        </w:rPr>
        <w:t xml:space="preserve">. </w:t>
      </w:r>
    </w:p>
    <w:p w14:paraId="605DCC08" w14:textId="77777777" w:rsidR="00C61AFB" w:rsidRPr="00FD3A3E" w:rsidRDefault="008500B0" w:rsidP="00633A29">
      <w:pPr>
        <w:widowControl w:val="0"/>
        <w:autoSpaceDE w:val="0"/>
        <w:autoSpaceDN w:val="0"/>
        <w:adjustRightInd w:val="0"/>
        <w:spacing w:after="240"/>
        <w:rPr>
          <w:rFonts w:cs="Arial"/>
        </w:rPr>
      </w:pPr>
      <w:r w:rsidRPr="00FD3A3E">
        <w:rPr>
          <w:rFonts w:cs="Times New Roman"/>
          <w:lang w:val="en-CA"/>
        </w:rPr>
        <w:t xml:space="preserve">The advantages of endoscopic ear surgery are as follows: </w:t>
      </w:r>
      <w:r w:rsidR="00C61AFB" w:rsidRPr="00FD3A3E">
        <w:rPr>
          <w:rFonts w:cs="Times New Roman"/>
          <w:lang w:val="en-CA"/>
        </w:rPr>
        <w:t xml:space="preserve">removing the need for an external incision and reducing post-operative morbidity (10), </w:t>
      </w:r>
      <w:r w:rsidRPr="00FD3A3E">
        <w:rPr>
          <w:rFonts w:cs="Times New Roman"/>
          <w:lang w:val="en-CA"/>
        </w:rPr>
        <w:t xml:space="preserve">improved </w:t>
      </w:r>
      <w:r w:rsidR="00C61AFB" w:rsidRPr="00FD3A3E">
        <w:rPr>
          <w:rFonts w:cs="Times New Roman"/>
          <w:lang w:val="en-CA"/>
        </w:rPr>
        <w:t xml:space="preserve">outcomes </w:t>
      </w:r>
      <w:r w:rsidR="0008705A" w:rsidRPr="00FD3A3E">
        <w:rPr>
          <w:rFonts w:cs="Arial"/>
        </w:rPr>
        <w:t>by enhancing minimally invasive access for disease eradication (2-4)</w:t>
      </w:r>
      <w:r w:rsidR="00C61AFB" w:rsidRPr="00FD3A3E">
        <w:rPr>
          <w:rFonts w:cs="Arial"/>
        </w:rPr>
        <w:t>,</w:t>
      </w:r>
      <w:r w:rsidR="0008705A" w:rsidRPr="00FD3A3E">
        <w:rPr>
          <w:rFonts w:cs="Arial"/>
        </w:rPr>
        <w:t xml:space="preserve"> </w:t>
      </w:r>
      <w:r w:rsidRPr="00FD3A3E">
        <w:rPr>
          <w:rFonts w:cs="Arial"/>
        </w:rPr>
        <w:t>more effective disease control</w:t>
      </w:r>
      <w:r w:rsidR="00392904" w:rsidRPr="00FD3A3E">
        <w:rPr>
          <w:rFonts w:cs="Arial"/>
        </w:rPr>
        <w:t xml:space="preserve"> </w:t>
      </w:r>
      <w:r w:rsidR="00C61AFB" w:rsidRPr="00FD3A3E">
        <w:rPr>
          <w:rFonts w:cs="Arial"/>
        </w:rPr>
        <w:t>as shown by the reduction of the rate</w:t>
      </w:r>
      <w:r w:rsidRPr="00FD3A3E">
        <w:rPr>
          <w:rFonts w:cs="Arial"/>
        </w:rPr>
        <w:t xml:space="preserve"> of </w:t>
      </w:r>
      <w:r w:rsidR="00C61AFB" w:rsidRPr="00FD3A3E">
        <w:rPr>
          <w:rFonts w:cs="Arial"/>
        </w:rPr>
        <w:t>reoccurring</w:t>
      </w:r>
      <w:r w:rsidRPr="00FD3A3E">
        <w:rPr>
          <w:rFonts w:cs="Arial"/>
        </w:rPr>
        <w:t xml:space="preserve"> skin growth</w:t>
      </w:r>
      <w:r w:rsidR="00392904" w:rsidRPr="00FD3A3E">
        <w:rPr>
          <w:rFonts w:cs="Arial"/>
        </w:rPr>
        <w:t xml:space="preserve"> (2, 3)</w:t>
      </w:r>
      <w:r w:rsidR="00C61AFB" w:rsidRPr="00FD3A3E">
        <w:rPr>
          <w:rFonts w:cs="Arial"/>
        </w:rPr>
        <w:t>,</w:t>
      </w:r>
      <w:r w:rsidR="00392904" w:rsidRPr="00FD3A3E">
        <w:rPr>
          <w:rFonts w:cs="Arial"/>
        </w:rPr>
        <w:t xml:space="preserve"> and better hearing </w:t>
      </w:r>
      <w:r w:rsidR="00C61AFB" w:rsidRPr="00FD3A3E">
        <w:rPr>
          <w:rFonts w:cs="Arial"/>
        </w:rPr>
        <w:t>due to hearing bone</w:t>
      </w:r>
      <w:r w:rsidR="00392904" w:rsidRPr="00FD3A3E">
        <w:rPr>
          <w:rFonts w:cs="Arial"/>
        </w:rPr>
        <w:t xml:space="preserve"> preservation (10, 11). </w:t>
      </w:r>
    </w:p>
    <w:p w14:paraId="09692873" w14:textId="77777777" w:rsidR="000E46CA" w:rsidRPr="00096F9A" w:rsidRDefault="00633A29" w:rsidP="00550CA8">
      <w:pPr>
        <w:widowControl w:val="0"/>
        <w:autoSpaceDE w:val="0"/>
        <w:autoSpaceDN w:val="0"/>
        <w:adjustRightInd w:val="0"/>
        <w:spacing w:after="240"/>
        <w:rPr>
          <w:rFonts w:cs="Arial"/>
        </w:rPr>
      </w:pPr>
      <w:r w:rsidRPr="00FD3A3E">
        <w:rPr>
          <w:rFonts w:cs="Arial"/>
        </w:rPr>
        <w:t xml:space="preserve">Despite the enthusiasm of some </w:t>
      </w:r>
      <w:r w:rsidR="002C7C4F">
        <w:rPr>
          <w:rFonts w:cs="Arial"/>
        </w:rPr>
        <w:t>ear surgeons (</w:t>
      </w:r>
      <w:proofErr w:type="spellStart"/>
      <w:r w:rsidRPr="00FD3A3E">
        <w:rPr>
          <w:rFonts w:cs="Arial"/>
        </w:rPr>
        <w:t>otologists</w:t>
      </w:r>
      <w:proofErr w:type="spellEnd"/>
      <w:r w:rsidR="002C7C4F">
        <w:rPr>
          <w:rFonts w:cs="Arial"/>
        </w:rPr>
        <w:t>)</w:t>
      </w:r>
      <w:r w:rsidRPr="00FD3A3E">
        <w:rPr>
          <w:rFonts w:cs="Arial"/>
        </w:rPr>
        <w:t xml:space="preserve">, endoscopic ear surgery has not as yet been accepted by all practicing </w:t>
      </w:r>
      <w:proofErr w:type="spellStart"/>
      <w:r w:rsidRPr="00FD3A3E">
        <w:rPr>
          <w:rFonts w:cs="Arial"/>
        </w:rPr>
        <w:t>otologists</w:t>
      </w:r>
      <w:proofErr w:type="spellEnd"/>
      <w:r w:rsidRPr="00FD3A3E">
        <w:rPr>
          <w:rFonts w:cs="Arial"/>
        </w:rPr>
        <w:t xml:space="preserve"> (5).</w:t>
      </w:r>
      <w:r w:rsidR="00F43E32" w:rsidRPr="00FD3A3E">
        <w:rPr>
          <w:rFonts w:cs="Arial"/>
        </w:rPr>
        <w:t xml:space="preserve"> </w:t>
      </w:r>
      <w:r w:rsidRPr="00FD3A3E">
        <w:rPr>
          <w:rFonts w:cs="Arial"/>
        </w:rPr>
        <w:t xml:space="preserve"> </w:t>
      </w:r>
      <w:r w:rsidR="0008705A" w:rsidRPr="00FD3A3E">
        <w:rPr>
          <w:rFonts w:cs="Times New Roman"/>
          <w:lang w:val="en-CA"/>
        </w:rPr>
        <w:t xml:space="preserve">The principle challenge with TEES is that a one-handed surgical technique is required as the endoscope is held in the other hand.  </w:t>
      </w:r>
      <w:proofErr w:type="spellStart"/>
      <w:r w:rsidR="0008705A" w:rsidRPr="00FD3A3E">
        <w:rPr>
          <w:rFonts w:cs="Times New Roman"/>
          <w:lang w:val="en-CA"/>
        </w:rPr>
        <w:t>Otologic</w:t>
      </w:r>
      <w:proofErr w:type="spellEnd"/>
      <w:r w:rsidR="0008705A" w:rsidRPr="00FD3A3E">
        <w:rPr>
          <w:rFonts w:cs="Times New Roman"/>
          <w:lang w:val="en-CA"/>
        </w:rPr>
        <w:t xml:space="preserve"> instruments were developed for two-handed microscope-guided surgery so they are not all well suited to</w:t>
      </w:r>
      <w:r w:rsidR="002C7C4F">
        <w:rPr>
          <w:rFonts w:cs="Times New Roman"/>
          <w:lang w:val="en-CA"/>
        </w:rPr>
        <w:t xml:space="preserve"> the</w:t>
      </w:r>
      <w:r w:rsidR="0008705A" w:rsidRPr="00FD3A3E">
        <w:rPr>
          <w:rFonts w:cs="Times New Roman"/>
          <w:lang w:val="en-CA"/>
        </w:rPr>
        <w:t xml:space="preserve"> TEES </w:t>
      </w:r>
      <w:r w:rsidR="002C7C4F">
        <w:rPr>
          <w:rFonts w:cs="Times New Roman"/>
          <w:lang w:val="en-CA"/>
        </w:rPr>
        <w:t>environment</w:t>
      </w:r>
      <w:r w:rsidR="0008705A" w:rsidRPr="00FD3A3E">
        <w:rPr>
          <w:rFonts w:cs="Times New Roman"/>
          <w:lang w:val="en-CA"/>
        </w:rPr>
        <w:t xml:space="preserve"> </w:t>
      </w:r>
      <w:r w:rsidR="00D016B6" w:rsidRPr="00FD3A3E">
        <w:rPr>
          <w:rFonts w:cs="Times New Roman"/>
          <w:lang w:val="en-CA"/>
        </w:rPr>
        <w:fldChar w:fldCharType="begin" w:fldLock="1"/>
      </w:r>
      <w:r w:rsidR="0080004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sidR="00D016B6" w:rsidRPr="00FD3A3E">
        <w:rPr>
          <w:rFonts w:cs="Times New Roman"/>
          <w:lang w:val="en-CA"/>
        </w:rPr>
        <w:fldChar w:fldCharType="separate"/>
      </w:r>
      <w:r w:rsidR="0080004F" w:rsidRPr="0080004F">
        <w:rPr>
          <w:rFonts w:cs="Times New Roman"/>
          <w:noProof/>
          <w:lang w:val="en-CA"/>
        </w:rPr>
        <w:t>[3]</w:t>
      </w:r>
      <w:r w:rsidR="00D016B6" w:rsidRPr="00FD3A3E">
        <w:rPr>
          <w:rFonts w:cs="Times New Roman"/>
          <w:lang w:val="en-CA"/>
        </w:rPr>
        <w:fldChar w:fldCharType="end"/>
      </w:r>
      <w:r w:rsidR="0008705A" w:rsidRPr="00FD3A3E">
        <w:rPr>
          <w:rFonts w:cs="Times New Roman"/>
          <w:lang w:val="en-CA"/>
        </w:rPr>
        <w:t xml:space="preserve">. </w:t>
      </w:r>
      <w:r w:rsidR="00340D02">
        <w:rPr>
          <w:rFonts w:cs="Arial"/>
        </w:rPr>
        <w:t>As</w:t>
      </w:r>
      <w:r w:rsidRPr="00FD3A3E">
        <w:rPr>
          <w:rFonts w:cs="Arial"/>
        </w:rPr>
        <w:t xml:space="preserve"> </w:t>
      </w:r>
      <w:proofErr w:type="spellStart"/>
      <w:r w:rsidRPr="00FD3A3E">
        <w:rPr>
          <w:rFonts w:cs="Arial"/>
        </w:rPr>
        <w:t>otologists</w:t>
      </w:r>
      <w:proofErr w:type="spellEnd"/>
      <w:r w:rsidRPr="00FD3A3E">
        <w:rPr>
          <w:rFonts w:cs="Arial"/>
        </w:rPr>
        <w:t xml:space="preserve"> have been trained </w:t>
      </w:r>
      <w:r w:rsidR="00340D02">
        <w:rPr>
          <w:rFonts w:cs="Arial"/>
        </w:rPr>
        <w:t xml:space="preserve">and </w:t>
      </w:r>
      <w:r w:rsidRPr="00FD3A3E">
        <w:rPr>
          <w:rFonts w:cs="Arial"/>
        </w:rPr>
        <w:t xml:space="preserve">gained experience in </w:t>
      </w:r>
      <w:r w:rsidR="002C7C4F">
        <w:rPr>
          <w:rFonts w:cs="Arial"/>
        </w:rPr>
        <w:t>microscope-guided ear surgery, they have developed</w:t>
      </w:r>
      <w:r w:rsidRPr="00FD3A3E">
        <w:rPr>
          <w:rFonts w:cs="Arial"/>
        </w:rPr>
        <w:t xml:space="preserve"> techniques with </w:t>
      </w:r>
      <w:r w:rsidR="002C7C4F">
        <w:rPr>
          <w:rFonts w:cs="Arial"/>
        </w:rPr>
        <w:t>the according instruments and</w:t>
      </w:r>
      <w:r w:rsidRPr="00FD3A3E">
        <w:rPr>
          <w:rFonts w:cs="Arial"/>
        </w:rPr>
        <w:t xml:space="preserve"> have become accustomed to a two-handed surgical approach. </w:t>
      </w:r>
      <w:r w:rsidR="00F43E32" w:rsidRPr="00FD3A3E">
        <w:rPr>
          <w:rFonts w:cs="Arial"/>
        </w:rPr>
        <w:t xml:space="preserve">By learning different surgical techniques and gaining experience with the endoscope, most surgeons find that they can complete </w:t>
      </w:r>
      <w:r w:rsidR="00432116" w:rsidRPr="00FD3A3E">
        <w:rPr>
          <w:rFonts w:cs="Arial"/>
        </w:rPr>
        <w:t xml:space="preserve">more cases </w:t>
      </w:r>
      <w:proofErr w:type="spellStart"/>
      <w:r w:rsidR="00F43E32" w:rsidRPr="00FD3A3E">
        <w:rPr>
          <w:rFonts w:cs="Arial"/>
        </w:rPr>
        <w:t>endoscopically</w:t>
      </w:r>
      <w:proofErr w:type="spellEnd"/>
      <w:r w:rsidR="00F43E32" w:rsidRPr="00FD3A3E">
        <w:rPr>
          <w:rFonts w:cs="Arial"/>
        </w:rPr>
        <w:t xml:space="preserve"> (1, 7, 12). Nevertheless, the learning curve</w:t>
      </w:r>
      <w:r w:rsidR="00CA6971">
        <w:rPr>
          <w:rFonts w:cs="Arial"/>
        </w:rPr>
        <w:t xml:space="preserve"> can be slow and frustrating. In</w:t>
      </w:r>
      <w:r w:rsidR="00F43E32" w:rsidRPr="00FD3A3E">
        <w:rPr>
          <w:rFonts w:cs="Arial"/>
        </w:rPr>
        <w:t xml:space="preserve"> the experience of the primary investigator (PI), technological advances</w:t>
      </w:r>
      <w:r w:rsidR="00D328A1" w:rsidRPr="00FD3A3E">
        <w:rPr>
          <w:rFonts w:cs="Arial"/>
        </w:rPr>
        <w:t xml:space="preserve"> in </w:t>
      </w:r>
      <w:r w:rsidR="00CA6971">
        <w:rPr>
          <w:rFonts w:cs="Arial"/>
        </w:rPr>
        <w:t xml:space="preserve">the design of the </w:t>
      </w:r>
      <w:r w:rsidR="00D328A1" w:rsidRPr="00FD3A3E">
        <w:rPr>
          <w:rFonts w:cs="Arial"/>
        </w:rPr>
        <w:t>endoscope, camera and suction dissection instruments</w:t>
      </w:r>
      <w:r w:rsidR="00F43E32" w:rsidRPr="00FD3A3E">
        <w:rPr>
          <w:rFonts w:cs="Arial"/>
        </w:rPr>
        <w:t xml:space="preserve"> have lead to incremental stepwis</w:t>
      </w:r>
      <w:r w:rsidR="007A7B39" w:rsidRPr="00FD3A3E">
        <w:rPr>
          <w:rFonts w:cs="Arial"/>
        </w:rPr>
        <w:t>e jumps in this learning curve</w:t>
      </w:r>
      <w:r w:rsidR="00D328A1" w:rsidRPr="00FD3A3E">
        <w:rPr>
          <w:rFonts w:cs="Arial"/>
        </w:rPr>
        <w:t xml:space="preserve"> </w:t>
      </w:r>
      <w:r w:rsidR="00F43E32" w:rsidRPr="00FD3A3E">
        <w:rPr>
          <w:rFonts w:cs="Arial"/>
        </w:rPr>
        <w:t xml:space="preserve">(13). </w:t>
      </w:r>
      <w:r w:rsidR="007A7B39" w:rsidRPr="00FD3A3E">
        <w:rPr>
          <w:rFonts w:cs="Arial"/>
        </w:rPr>
        <w:t xml:space="preserve">Therefore, the potential for improving TEES experience lies in instrumentation and training of surgeons. </w:t>
      </w:r>
    </w:p>
    <w:p w14:paraId="22417994" w14:textId="77777777" w:rsidR="000E46CA" w:rsidRPr="00096F9A" w:rsidRDefault="000E46CA" w:rsidP="00550CA8">
      <w:pPr>
        <w:widowControl w:val="0"/>
        <w:autoSpaceDE w:val="0"/>
        <w:autoSpaceDN w:val="0"/>
        <w:adjustRightInd w:val="0"/>
        <w:spacing w:after="240"/>
        <w:rPr>
          <w:rFonts w:cs="Arial"/>
          <w:b/>
        </w:rPr>
      </w:pPr>
      <w:r w:rsidRPr="00096F9A">
        <w:rPr>
          <w:rFonts w:cs="Arial"/>
          <w:b/>
        </w:rPr>
        <w:t xml:space="preserve">Research Question: </w:t>
      </w:r>
    </w:p>
    <w:p w14:paraId="44E1E647" w14:textId="77777777" w:rsidR="000E46CA" w:rsidRDefault="00CA6971" w:rsidP="00550CA8">
      <w:pPr>
        <w:widowControl w:val="0"/>
        <w:autoSpaceDE w:val="0"/>
        <w:autoSpaceDN w:val="0"/>
        <w:adjustRightInd w:val="0"/>
        <w:spacing w:after="240"/>
        <w:rPr>
          <w:rFonts w:cs="Arial"/>
        </w:rPr>
      </w:pPr>
      <w:r>
        <w:rPr>
          <w:rFonts w:cs="Arial"/>
        </w:rPr>
        <w:t xml:space="preserve">Why is TEES not </w:t>
      </w:r>
      <w:r w:rsidR="000E46CA">
        <w:rPr>
          <w:rFonts w:cs="Arial"/>
        </w:rPr>
        <w:t xml:space="preserve">widely </w:t>
      </w:r>
      <w:r>
        <w:rPr>
          <w:rFonts w:cs="Arial"/>
        </w:rPr>
        <w:t>adopted by</w:t>
      </w:r>
      <w:r w:rsidR="000E46CA">
        <w:rPr>
          <w:rFonts w:cs="Arial"/>
        </w:rPr>
        <w:t xml:space="preserve"> </w:t>
      </w:r>
      <w:proofErr w:type="spellStart"/>
      <w:r>
        <w:rPr>
          <w:rFonts w:cs="Arial"/>
        </w:rPr>
        <w:t>otologists</w:t>
      </w:r>
      <w:proofErr w:type="spellEnd"/>
      <w:r w:rsidR="000E46CA">
        <w:rPr>
          <w:rFonts w:cs="Arial"/>
        </w:rPr>
        <w:t xml:space="preserve"> and what technological advances would encourage </w:t>
      </w:r>
      <w:r>
        <w:rPr>
          <w:rFonts w:cs="Arial"/>
        </w:rPr>
        <w:t>more frequent and broader</w:t>
      </w:r>
      <w:r w:rsidR="000E46CA">
        <w:rPr>
          <w:rFonts w:cs="Arial"/>
        </w:rPr>
        <w:t xml:space="preserve"> use of TEES. </w:t>
      </w:r>
    </w:p>
    <w:p w14:paraId="294BFE85" w14:textId="77777777" w:rsidR="000E46CA" w:rsidRPr="00096F9A" w:rsidRDefault="000E46CA" w:rsidP="00550CA8">
      <w:pPr>
        <w:widowControl w:val="0"/>
        <w:autoSpaceDE w:val="0"/>
        <w:autoSpaceDN w:val="0"/>
        <w:adjustRightInd w:val="0"/>
        <w:spacing w:after="240"/>
        <w:rPr>
          <w:rFonts w:cs="Arial"/>
          <w:b/>
        </w:rPr>
      </w:pPr>
      <w:r w:rsidRPr="00096F9A">
        <w:rPr>
          <w:rFonts w:cs="Arial"/>
          <w:b/>
        </w:rPr>
        <w:t xml:space="preserve">Hypothesis: </w:t>
      </w:r>
    </w:p>
    <w:p w14:paraId="63700E27" w14:textId="77777777" w:rsidR="000E46CA" w:rsidRPr="00FD3A3E" w:rsidRDefault="000E46CA" w:rsidP="00550CA8">
      <w:pPr>
        <w:widowControl w:val="0"/>
        <w:autoSpaceDE w:val="0"/>
        <w:autoSpaceDN w:val="0"/>
        <w:adjustRightInd w:val="0"/>
        <w:spacing w:after="240"/>
        <w:rPr>
          <w:rFonts w:cs="Arial"/>
        </w:rPr>
      </w:pPr>
      <w:r>
        <w:rPr>
          <w:rFonts w:cs="Arial"/>
        </w:rPr>
        <w:t xml:space="preserve">We hypothesize that a needs analysis study will provide an answer to this question and help develop criteria against which new endoscopic ear surgery tools can be developed. </w:t>
      </w:r>
    </w:p>
    <w:p w14:paraId="5CDBE634" w14:textId="77777777" w:rsidR="007A7B39" w:rsidRPr="00FD3A3E" w:rsidRDefault="007A7B39" w:rsidP="00550CA8">
      <w:pPr>
        <w:widowControl w:val="0"/>
        <w:autoSpaceDE w:val="0"/>
        <w:autoSpaceDN w:val="0"/>
        <w:adjustRightInd w:val="0"/>
        <w:spacing w:after="240"/>
        <w:rPr>
          <w:rFonts w:cs="Arial"/>
          <w:b/>
        </w:rPr>
      </w:pPr>
      <w:r w:rsidRPr="00FD3A3E">
        <w:rPr>
          <w:rFonts w:cs="Arial"/>
          <w:b/>
        </w:rPr>
        <w:t xml:space="preserve">Objective: </w:t>
      </w:r>
    </w:p>
    <w:p w14:paraId="7B1B3247" w14:textId="77777777" w:rsidR="007A7B39" w:rsidRDefault="007A7B39" w:rsidP="00550CA8">
      <w:pPr>
        <w:widowControl w:val="0"/>
        <w:autoSpaceDE w:val="0"/>
        <w:autoSpaceDN w:val="0"/>
        <w:adjustRightInd w:val="0"/>
        <w:spacing w:after="240"/>
        <w:rPr>
          <w:rFonts w:cs="Times New Roman"/>
          <w:lang w:val="en-CA"/>
        </w:rPr>
      </w:pPr>
      <w:r w:rsidRPr="00FD3A3E">
        <w:rPr>
          <w:rFonts w:cs="Arial"/>
        </w:rPr>
        <w:lastRenderedPageBreak/>
        <w:t>In order to increase the use of TEES, this project’s objective is to understand the reason for surgeons not adopting TEES</w:t>
      </w:r>
      <w:r w:rsidR="003D79EE">
        <w:rPr>
          <w:rFonts w:cs="Arial"/>
        </w:rPr>
        <w:t>,</w:t>
      </w:r>
      <w:r w:rsidR="007C53AB" w:rsidRPr="00FD3A3E">
        <w:rPr>
          <w:rFonts w:cs="Arial"/>
        </w:rPr>
        <w:t xml:space="preserve"> and the limitations of existing tools</w:t>
      </w:r>
      <w:r w:rsidRPr="00FD3A3E">
        <w:rPr>
          <w:rFonts w:cs="Arial"/>
        </w:rPr>
        <w:t>,</w:t>
      </w:r>
      <w:r w:rsidR="007C53AB" w:rsidRPr="00FD3A3E">
        <w:rPr>
          <w:rFonts w:cs="Arial"/>
        </w:rPr>
        <w:t xml:space="preserve"> by conducting a needs analysis. This information will be used to </w:t>
      </w:r>
      <w:r w:rsidRPr="00FD3A3E">
        <w:rPr>
          <w:rFonts w:cs="Arial"/>
        </w:rPr>
        <w:t xml:space="preserve">develop design criteria against which future instrumentation and training models can be developed to facilitate practitioner use of endoscopic ear surgery. </w:t>
      </w:r>
      <w:r w:rsidRPr="00FD3A3E">
        <w:rPr>
          <w:rFonts w:cs="Times New Roman"/>
          <w:lang w:val="en-CA"/>
        </w:rPr>
        <w:t xml:space="preserve"> </w:t>
      </w:r>
    </w:p>
    <w:p w14:paraId="5D64C261" w14:textId="77777777" w:rsidR="006A6E6F" w:rsidRDefault="006A6E6F" w:rsidP="00550CA8">
      <w:pPr>
        <w:widowControl w:val="0"/>
        <w:autoSpaceDE w:val="0"/>
        <w:autoSpaceDN w:val="0"/>
        <w:adjustRightInd w:val="0"/>
        <w:spacing w:after="240"/>
        <w:rPr>
          <w:rFonts w:cs="Times New Roman"/>
          <w:b/>
          <w:lang w:val="en-CA"/>
        </w:rPr>
      </w:pPr>
      <w:r>
        <w:rPr>
          <w:rFonts w:cs="Times New Roman"/>
          <w:b/>
          <w:lang w:val="en-CA"/>
        </w:rPr>
        <w:t xml:space="preserve">Study Rationale: </w:t>
      </w:r>
    </w:p>
    <w:p w14:paraId="7D81F55A" w14:textId="77777777" w:rsidR="00191A8F" w:rsidRPr="00191A8F" w:rsidRDefault="00191A8F" w:rsidP="009F18E8">
      <w:pPr>
        <w:widowControl w:val="0"/>
        <w:autoSpaceDE w:val="0"/>
        <w:autoSpaceDN w:val="0"/>
        <w:adjustRightInd w:val="0"/>
        <w:spacing w:after="240"/>
        <w:rPr>
          <w:rFonts w:cs="Times New Roman"/>
          <w:i/>
          <w:lang w:val="en-CA"/>
        </w:rPr>
      </w:pPr>
      <w:r>
        <w:rPr>
          <w:rFonts w:cs="Times New Roman"/>
          <w:i/>
          <w:lang w:val="en-CA"/>
        </w:rPr>
        <w:t>Time Flow Analysis:</w:t>
      </w:r>
    </w:p>
    <w:p w14:paraId="7DAE7008" w14:textId="77777777" w:rsidR="0080004F" w:rsidRDefault="009F18E8" w:rsidP="009F18E8">
      <w:pPr>
        <w:widowControl w:val="0"/>
        <w:autoSpaceDE w:val="0"/>
        <w:autoSpaceDN w:val="0"/>
        <w:adjustRightInd w:val="0"/>
        <w:spacing w:after="240"/>
        <w:rPr>
          <w:rFonts w:cs="Times New Roman"/>
          <w:lang w:val="en-CA"/>
        </w:rPr>
      </w:pPr>
      <w:r>
        <w:rPr>
          <w:rFonts w:cs="Times New Roman"/>
          <w:lang w:val="en-CA"/>
        </w:rPr>
        <w:t>Time flow studies aim to analyze the efficiency of procedures, and have been used for many purposes in surgery.</w:t>
      </w:r>
      <w:r w:rsidR="002229FF">
        <w:rPr>
          <w:rFonts w:cs="Times New Roman"/>
          <w:lang w:val="en-CA"/>
        </w:rPr>
        <w:t xml:space="preserve"> </w:t>
      </w:r>
      <w:r w:rsidR="0080004F">
        <w:rPr>
          <w:rFonts w:cs="Times New Roman"/>
          <w:lang w:val="en-CA"/>
        </w:rPr>
        <w:t>Rube et al. Recorded</w:t>
      </w:r>
      <w:r w:rsidR="002229FF">
        <w:rPr>
          <w:rFonts w:cs="Times New Roman"/>
          <w:lang w:val="en-CA"/>
        </w:rPr>
        <w:t xml:space="preserve"> the time for MRI-guided angioplasty</w:t>
      </w:r>
      <w:r w:rsidR="0080004F">
        <w:rPr>
          <w:rFonts w:cs="Times New Roman"/>
          <w:lang w:val="en-CA"/>
        </w:rPr>
        <w:t xml:space="preserve"> and</w:t>
      </w:r>
      <w:r w:rsidR="002229FF">
        <w:rPr>
          <w:rFonts w:cs="Times New Roman"/>
          <w:lang w:val="en-CA"/>
        </w:rPr>
        <w:t xml:space="preserve"> assessed the efficiency and feasibility of the proposed workflow </w:t>
      </w:r>
      <w:r w:rsidR="0080004F">
        <w:rPr>
          <w:rFonts w:cs="Times New Roman"/>
          <w:lang w:val="en-CA"/>
        </w:rPr>
        <w:t xml:space="preserve">and framework for this type of procedure </w:t>
      </w:r>
      <w:r w:rsidR="00D016B6">
        <w:rPr>
          <w:rFonts w:cs="Times New Roman"/>
          <w:lang w:val="en-CA"/>
        </w:rPr>
        <w:fldChar w:fldCharType="begin" w:fldLock="1"/>
      </w:r>
      <w:r w:rsidR="0080004F">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"[4]", "plainTextFormattedCitation" : "[4]", "previouslyFormattedCitation" : "[4]" }, "properties" : { "noteIndex" : 0 }, "schema" : "https://github.com/citation-style-language/schema/raw/master/csl-citation.json" }</w:instrText>
      </w:r>
      <w:r w:rsidR="00D016B6">
        <w:rPr>
          <w:rFonts w:cs="Times New Roman"/>
          <w:lang w:val="en-CA"/>
        </w:rPr>
        <w:fldChar w:fldCharType="separate"/>
      </w:r>
      <w:r w:rsidR="0080004F" w:rsidRPr="0080004F">
        <w:rPr>
          <w:rFonts w:cs="Times New Roman"/>
          <w:noProof/>
          <w:lang w:val="en-CA"/>
        </w:rPr>
        <w:t>[4]</w:t>
      </w:r>
      <w:r w:rsidR="00D016B6">
        <w:rPr>
          <w:rFonts w:cs="Times New Roman"/>
          <w:lang w:val="en-CA"/>
        </w:rPr>
        <w:fldChar w:fldCharType="end"/>
      </w:r>
      <w:r w:rsidR="0080004F">
        <w:rPr>
          <w:rFonts w:cs="Times New Roman"/>
          <w:lang w:val="en-CA"/>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D016B6">
        <w:rPr>
          <w:rFonts w:cs="Times New Roman"/>
          <w:lang w:val="en-CA"/>
        </w:rPr>
        <w:fldChar w:fldCharType="begin" w:fldLock="1"/>
      </w:r>
      <w:r w:rsidR="00013531">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"[5]", "plainTextFormattedCitation" : "[5]", "previouslyFormattedCitation" : "[5]" }, "properties" : { "noteIndex" : 0 }, "schema" : "https://github.com/citation-style-language/schema/raw/master/csl-citation.json" }</w:instrText>
      </w:r>
      <w:r w:rsidR="00D016B6">
        <w:rPr>
          <w:rFonts w:cs="Times New Roman"/>
          <w:lang w:val="en-CA"/>
        </w:rPr>
        <w:fldChar w:fldCharType="separate"/>
      </w:r>
      <w:r w:rsidR="0080004F" w:rsidRPr="0080004F">
        <w:rPr>
          <w:rFonts w:cs="Times New Roman"/>
          <w:noProof/>
          <w:lang w:val="en-CA"/>
        </w:rPr>
        <w:t>[5]</w:t>
      </w:r>
      <w:r w:rsidR="00D016B6">
        <w:rPr>
          <w:rFonts w:cs="Times New Roman"/>
          <w:lang w:val="en-CA"/>
        </w:rPr>
        <w:fldChar w:fldCharType="end"/>
      </w:r>
      <w:r w:rsidR="0080004F">
        <w:rPr>
          <w:rFonts w:cs="Times New Roman"/>
          <w:lang w:val="en-CA"/>
        </w:rPr>
        <w:t xml:space="preserve">. </w:t>
      </w:r>
    </w:p>
    <w:p w14:paraId="280CEA4E" w14:textId="77777777" w:rsidR="002229FF" w:rsidRDefault="0080004F" w:rsidP="009F18E8">
      <w:pPr>
        <w:widowControl w:val="0"/>
        <w:autoSpaceDE w:val="0"/>
        <w:autoSpaceDN w:val="0"/>
        <w:adjustRightInd w:val="0"/>
        <w:spacing w:after="240"/>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14:paraId="12856E82" w14:textId="77777777" w:rsidR="006A6E6F" w:rsidRPr="00191A8F" w:rsidRDefault="00191A8F" w:rsidP="00191A8F">
      <w:pPr>
        <w:widowControl w:val="0"/>
        <w:autoSpaceDE w:val="0"/>
        <w:autoSpaceDN w:val="0"/>
        <w:adjustRightInd w:val="0"/>
        <w:spacing w:after="240"/>
        <w:rPr>
          <w:rFonts w:cs="Times New Roman"/>
          <w:b/>
          <w:i/>
          <w:lang w:val="en-CA"/>
        </w:rPr>
      </w:pPr>
      <w:r w:rsidRPr="00191A8F">
        <w:rPr>
          <w:rFonts w:cs="Times New Roman"/>
          <w:i/>
          <w:lang w:val="en-CA"/>
        </w:rPr>
        <w:t xml:space="preserve">Survey: </w:t>
      </w:r>
    </w:p>
    <w:p w14:paraId="23ED1F3C" w14:textId="6E528A76" w:rsidR="00191A8F" w:rsidRDefault="00191A8F" w:rsidP="006A6E6F">
      <w:pPr>
        <w:widowControl w:val="0"/>
        <w:autoSpaceDE w:val="0"/>
        <w:autoSpaceDN w:val="0"/>
        <w:adjustRightInd w:val="0"/>
        <w:spacing w:after="240"/>
        <w:rPr>
          <w:rFonts w:cs="Times New Roman"/>
          <w:lang w:val="en-CA"/>
        </w:rPr>
      </w:pPr>
      <w:r>
        <w:rPr>
          <w:rFonts w:cs="Times New Roman"/>
          <w:lang w:val="en-CA"/>
        </w:rPr>
        <w:t xml:space="preserve">Surveys, consisting of questionnaires, are used to gain information regarding a specific topic by consulting a wide variety of experts in the field. Marcus et al. assessed the technical challenges of endoscopic neurosurgery and the scope for technological advances that would overcome the challenges by </w:t>
      </w:r>
      <w:r w:rsidR="00013531">
        <w:rPr>
          <w:rFonts w:cs="Times New Roman"/>
          <w:lang w:val="en-CA"/>
        </w:rPr>
        <w:t>asking members of the Society of British Neurosurgeons to answer these questions in an online survey</w:t>
      </w:r>
      <w:r w:rsidR="00DA6183">
        <w:rPr>
          <w:rFonts w:cs="Times New Roman"/>
          <w:lang w:val="en-CA"/>
        </w:rPr>
        <w:t xml:space="preserve"> and analyzed using a multi-rater emergent themes analysis</w:t>
      </w:r>
      <w:r w:rsidR="00013531">
        <w:rPr>
          <w:rFonts w:cs="Times New Roman"/>
          <w:lang w:val="en-CA"/>
        </w:rPr>
        <w:t xml:space="preserve"> </w:t>
      </w:r>
      <w:r w:rsidR="00D016B6">
        <w:rPr>
          <w:rFonts w:cs="Times New Roman"/>
          <w:lang w:val="en-CA"/>
        </w:rPr>
        <w:fldChar w:fldCharType="begin" w:fldLock="1"/>
      </w:r>
      <w:r w:rsidR="008570B3">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"[6]", "plainTextFormattedCitation" : "[6]", "previouslyFormattedCitation" : "[6]" }, "properties" : { "noteIndex" : 0 }, "schema" : "https://github.com/citation-style-language/schema/raw/master/csl-citation.json" }</w:instrText>
      </w:r>
      <w:r w:rsidR="00D016B6">
        <w:rPr>
          <w:rFonts w:cs="Times New Roman"/>
          <w:lang w:val="en-CA"/>
        </w:rPr>
        <w:fldChar w:fldCharType="separate"/>
      </w:r>
      <w:r w:rsidR="00013531" w:rsidRPr="00013531">
        <w:rPr>
          <w:rFonts w:cs="Times New Roman"/>
          <w:noProof/>
          <w:lang w:val="en-CA"/>
        </w:rPr>
        <w:t>[6]</w:t>
      </w:r>
      <w:r w:rsidR="00D016B6">
        <w:rPr>
          <w:rFonts w:cs="Times New Roman"/>
          <w:lang w:val="en-CA"/>
        </w:rPr>
        <w:fldChar w:fldCharType="end"/>
      </w:r>
      <w:r w:rsidR="00013531">
        <w:rPr>
          <w:rFonts w:cs="Times New Roman"/>
          <w:lang w:val="en-CA"/>
        </w:rPr>
        <w:t xml:space="preserve">. </w:t>
      </w:r>
      <w:r w:rsidR="003D34E2">
        <w:rPr>
          <w:rFonts w:cs="Times New Roman"/>
          <w:lang w:val="en-CA"/>
        </w:rPr>
        <w:t>As well, the members of the Canadian Society of Otolaryngology filled out a survey that characterized the current status of endos</w:t>
      </w:r>
      <w:r w:rsidR="009B47F9">
        <w:rPr>
          <w:rFonts w:cs="Times New Roman"/>
          <w:lang w:val="en-CA"/>
        </w:rPr>
        <w:t>c</w:t>
      </w:r>
      <w:r w:rsidR="003D34E2">
        <w:rPr>
          <w:rFonts w:cs="Times New Roman"/>
          <w:lang w:val="en-CA"/>
        </w:rPr>
        <w:t>opic ear surgery in Canada and reported a generally positive attitude toward endoscopes (81%) and their potential in the future of ear surgery</w:t>
      </w:r>
      <w:r w:rsidR="008570B3">
        <w:rPr>
          <w:rFonts w:cs="Times New Roman"/>
          <w:lang w:val="en-CA"/>
        </w:rPr>
        <w:t xml:space="preserve"> </w:t>
      </w:r>
      <w:r w:rsidR="008570B3">
        <w:rPr>
          <w:rFonts w:cs="Times New Roman"/>
          <w:lang w:val="en-CA"/>
        </w:rPr>
        <w:fldChar w:fldCharType="begin" w:fldLock="1"/>
      </w:r>
      <w:r w:rsidR="009407D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"[7]", "plainTextFormattedCitation" : "[7]", "previouslyFormattedCitation" : "[7]" }, "properties" : { "noteIndex" : 0 }, "schema" : "https://github.com/citation-style-language/schema/raw/master/csl-citation.json" }</w:instrText>
      </w:r>
      <w:r w:rsidR="008570B3">
        <w:rPr>
          <w:rFonts w:cs="Times New Roman"/>
          <w:lang w:val="en-CA"/>
        </w:rPr>
        <w:fldChar w:fldCharType="separate"/>
      </w:r>
      <w:r w:rsidR="008570B3" w:rsidRPr="008570B3">
        <w:rPr>
          <w:rFonts w:cs="Times New Roman"/>
          <w:noProof/>
          <w:lang w:val="en-CA"/>
        </w:rPr>
        <w:t>[7]</w:t>
      </w:r>
      <w:r w:rsidR="008570B3">
        <w:rPr>
          <w:rFonts w:cs="Times New Roman"/>
          <w:lang w:val="en-CA"/>
        </w:rPr>
        <w:fldChar w:fldCharType="end"/>
      </w:r>
      <w:r w:rsidR="003D34E2">
        <w:rPr>
          <w:rFonts w:cs="Times New Roman"/>
          <w:lang w:val="en-CA"/>
        </w:rPr>
        <w:t>. 53% of the survey responders indicated they would likely use endoscopes in their own future practice</w:t>
      </w:r>
      <w:r w:rsidR="008570B3">
        <w:rPr>
          <w:rFonts w:cs="Times New Roman"/>
          <w:lang w:val="en-CA"/>
        </w:rPr>
        <w:t xml:space="preserve"> </w:t>
      </w:r>
      <w:r w:rsidR="008570B3">
        <w:rPr>
          <w:rFonts w:cs="Times New Roman"/>
          <w:lang w:val="en-CA"/>
        </w:rPr>
        <w:fldChar w:fldCharType="begin" w:fldLock="1"/>
      </w:r>
      <w:r w:rsidR="009407D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"[7]", "plainTextFormattedCitation" : "[7]", "previouslyFormattedCitation" : "[7]" }, "properties" : { "noteIndex" : 0 }, "schema" : "https://github.com/citation-style-language/schema/raw/master/csl-citation.json" }</w:instrText>
      </w:r>
      <w:r w:rsidR="008570B3">
        <w:rPr>
          <w:rFonts w:cs="Times New Roman"/>
          <w:lang w:val="en-CA"/>
        </w:rPr>
        <w:fldChar w:fldCharType="separate"/>
      </w:r>
      <w:r w:rsidR="008570B3" w:rsidRPr="008570B3">
        <w:rPr>
          <w:rFonts w:cs="Times New Roman"/>
          <w:noProof/>
          <w:lang w:val="en-CA"/>
        </w:rPr>
        <w:t>[7]</w:t>
      </w:r>
      <w:r w:rsidR="008570B3">
        <w:rPr>
          <w:rFonts w:cs="Times New Roman"/>
          <w:lang w:val="en-CA"/>
        </w:rPr>
        <w:fldChar w:fldCharType="end"/>
      </w:r>
      <w:r w:rsidR="003D34E2">
        <w:rPr>
          <w:rFonts w:cs="Times New Roman"/>
          <w:lang w:val="en-CA"/>
        </w:rPr>
        <w:t xml:space="preserve">. This also showed that the main concern of TEES was the challenge of one-handed surgery and the advantage was reduced rates of residual disease  </w:t>
      </w:r>
      <w:r w:rsidR="008570B3">
        <w:rPr>
          <w:rFonts w:cs="Times New Roman"/>
          <w:lang w:val="en-CA"/>
        </w:rPr>
        <w:fldChar w:fldCharType="begin" w:fldLock="1"/>
      </w:r>
      <w:r w:rsidR="009407D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"[7]", "plainTextFormattedCitation" : "[7]", "previouslyFormattedCitation" : "[7]" }, "properties" : { "noteIndex" : 0 }, "schema" : "https://github.com/citation-style-language/schema/raw/master/csl-citation.json" }</w:instrText>
      </w:r>
      <w:r w:rsidR="008570B3">
        <w:rPr>
          <w:rFonts w:cs="Times New Roman"/>
          <w:lang w:val="en-CA"/>
        </w:rPr>
        <w:fldChar w:fldCharType="separate"/>
      </w:r>
      <w:r w:rsidR="008570B3" w:rsidRPr="008570B3">
        <w:rPr>
          <w:rFonts w:cs="Times New Roman"/>
          <w:noProof/>
          <w:lang w:val="en-CA"/>
        </w:rPr>
        <w:t>[7]</w:t>
      </w:r>
      <w:r w:rsidR="008570B3">
        <w:rPr>
          <w:rFonts w:cs="Times New Roman"/>
          <w:lang w:val="en-CA"/>
        </w:rPr>
        <w:fldChar w:fldCharType="end"/>
      </w:r>
      <w:r w:rsidR="008570B3">
        <w:rPr>
          <w:rFonts w:cs="Times New Roman"/>
          <w:lang w:val="en-CA"/>
        </w:rPr>
        <w:t xml:space="preserve">. </w:t>
      </w:r>
      <w:r w:rsidR="00013531">
        <w:rPr>
          <w:rFonts w:cs="Times New Roman"/>
          <w:lang w:val="en-CA"/>
        </w:rPr>
        <w:t>Therefore, this method has been used to gain knowledge in the field of endoscopic surgery</w:t>
      </w:r>
      <w:r w:rsidR="001C1934">
        <w:rPr>
          <w:rFonts w:cs="Times New Roman"/>
          <w:lang w:val="en-CA"/>
        </w:rPr>
        <w:t xml:space="preserve"> and has been accepted as a method by members of the Canadian Society of Otolaryngology</w:t>
      </w:r>
      <w:r w:rsidR="00013531">
        <w:rPr>
          <w:rFonts w:cs="Times New Roman"/>
          <w:lang w:val="en-CA"/>
        </w:rPr>
        <w:t xml:space="preserve"> and will be used in this study to answer similar </w:t>
      </w:r>
      <w:commentRangeStart w:id="0"/>
      <w:r w:rsidR="00013531">
        <w:rPr>
          <w:rFonts w:cs="Times New Roman"/>
          <w:lang w:val="en-CA"/>
        </w:rPr>
        <w:t>questions</w:t>
      </w:r>
      <w:commentRangeEnd w:id="0"/>
      <w:r w:rsidR="003C572A">
        <w:rPr>
          <w:rStyle w:val="CommentReference"/>
        </w:rPr>
        <w:commentReference w:id="0"/>
      </w:r>
      <w:r w:rsidR="00013531">
        <w:rPr>
          <w:rFonts w:cs="Times New Roman"/>
          <w:lang w:val="en-CA"/>
        </w:rPr>
        <w:t xml:space="preserve">. </w:t>
      </w:r>
    </w:p>
    <w:p w14:paraId="5AD40880" w14:textId="77777777" w:rsidR="008D4245" w:rsidRDefault="00AA3475" w:rsidP="006A6E6F">
      <w:pPr>
        <w:widowControl w:val="0"/>
        <w:autoSpaceDE w:val="0"/>
        <w:autoSpaceDN w:val="0"/>
        <w:adjustRightInd w:val="0"/>
        <w:spacing w:after="240"/>
        <w:rPr>
          <w:rFonts w:cs="Times New Roman"/>
          <w:lang w:val="en-CA"/>
        </w:rPr>
      </w:pPr>
      <w:r>
        <w:rPr>
          <w:rFonts w:cs="Times New Roman"/>
          <w:lang w:val="en-CA"/>
        </w:rPr>
        <w:t>A two-round</w:t>
      </w:r>
      <w:r w:rsidR="008D4245">
        <w:rPr>
          <w:rFonts w:cs="Times New Roman"/>
          <w:lang w:val="en-CA"/>
        </w:rPr>
        <w:t xml:space="preserve"> Delphi </w:t>
      </w:r>
      <w:r>
        <w:rPr>
          <w:rFonts w:cs="Times New Roman"/>
          <w:lang w:val="en-CA"/>
        </w:rPr>
        <w:t>survey</w:t>
      </w:r>
      <w:r w:rsidR="008D4245">
        <w:rPr>
          <w:rFonts w:cs="Times New Roman"/>
          <w:lang w:val="en-CA"/>
        </w:rPr>
        <w:t xml:space="preserve"> will be employed to conduct the survey where </w:t>
      </w:r>
      <w:r>
        <w:rPr>
          <w:rFonts w:cs="Times New Roman"/>
          <w:lang w:val="en-CA"/>
        </w:rPr>
        <w:t xml:space="preserve">the questionnaire will be developed after speaking with local otolaryngologists at Toronto Hospitals, then the survey will be electronically sent out to </w:t>
      </w:r>
      <w:r w:rsidR="00B67405">
        <w:rPr>
          <w:rFonts w:cs="Times New Roman"/>
          <w:lang w:val="en-CA"/>
        </w:rPr>
        <w:t>Otology groups around the world. The</w:t>
      </w:r>
      <w:r>
        <w:rPr>
          <w:rFonts w:cs="Times New Roman"/>
          <w:lang w:val="en-CA"/>
        </w:rPr>
        <w:t xml:space="preserve"> responses will be analyzed </w:t>
      </w:r>
      <w:r w:rsidR="00B67405">
        <w:rPr>
          <w:rFonts w:cs="Times New Roman"/>
          <w:lang w:val="en-CA"/>
        </w:rPr>
        <w:t>using statistics to identify differing views. These will f</w:t>
      </w:r>
      <w:r>
        <w:rPr>
          <w:rFonts w:cs="Times New Roman"/>
          <w:lang w:val="en-CA"/>
        </w:rPr>
        <w:t xml:space="preserve">ormulate further questions that would then be sent out again to the </w:t>
      </w:r>
      <w:r w:rsidR="00B67405">
        <w:rPr>
          <w:rFonts w:cs="Times New Roman"/>
          <w:lang w:val="en-CA"/>
        </w:rPr>
        <w:t>respondents</w:t>
      </w:r>
      <w:r>
        <w:rPr>
          <w:rFonts w:cs="Times New Roman"/>
          <w:lang w:val="en-CA"/>
        </w:rPr>
        <w:t xml:space="preserve">. </w:t>
      </w:r>
      <w:r w:rsidR="00B67405">
        <w:rPr>
          <w:rFonts w:cs="Times New Roman"/>
          <w:lang w:val="en-CA"/>
        </w:rPr>
        <w:t>The corresponding</w:t>
      </w:r>
      <w:r>
        <w:rPr>
          <w:rFonts w:cs="Times New Roman"/>
          <w:lang w:val="en-CA"/>
        </w:rPr>
        <w:t xml:space="preserve"> results will be analyzed to </w:t>
      </w:r>
      <w:r>
        <w:rPr>
          <w:rFonts w:cs="Times New Roman"/>
          <w:lang w:val="en-CA"/>
        </w:rPr>
        <w:lastRenderedPageBreak/>
        <w:t>find the qualitative final consensus. The Delphi method has been employed</w:t>
      </w:r>
      <w:r w:rsidR="00B67405">
        <w:rPr>
          <w:rFonts w:cs="Times New Roman"/>
          <w:lang w:val="en-CA"/>
        </w:rPr>
        <w:t xml:space="preserve"> internationally</w:t>
      </w:r>
      <w:r>
        <w:rPr>
          <w:rFonts w:cs="Times New Roman"/>
          <w:lang w:val="en-CA"/>
        </w:rPr>
        <w:t xml:space="preserve"> </w:t>
      </w:r>
      <w:r w:rsidR="00B67405">
        <w:rPr>
          <w:rFonts w:cs="Times New Roman"/>
          <w:lang w:val="en-CA"/>
        </w:rPr>
        <w:t>in the field of surgery where</w:t>
      </w:r>
      <w:r>
        <w:rPr>
          <w:rFonts w:cs="Times New Roman"/>
          <w:lang w:val="en-CA"/>
        </w:rPr>
        <w:t xml:space="preserve"> surveys</w:t>
      </w:r>
      <w:r w:rsidR="00B67405">
        <w:rPr>
          <w:rFonts w:cs="Times New Roman"/>
          <w:lang w:val="en-CA"/>
        </w:rPr>
        <w:t xml:space="preserve"> are</w:t>
      </w:r>
      <w:r>
        <w:rPr>
          <w:rFonts w:cs="Times New Roman"/>
          <w:lang w:val="en-CA"/>
        </w:rPr>
        <w:t xml:space="preserve"> sent out to surgeons to form a consensus about varying </w:t>
      </w:r>
      <w:r w:rsidR="00B67405">
        <w:rPr>
          <w:rFonts w:cs="Times New Roman"/>
          <w:lang w:val="en-CA"/>
        </w:rPr>
        <w:t xml:space="preserve">surgical </w:t>
      </w:r>
      <w:r>
        <w:rPr>
          <w:rFonts w:cs="Times New Roman"/>
          <w:lang w:val="en-CA"/>
        </w:rPr>
        <w:t xml:space="preserve">questions such as: treatment of the retraction pockets of the tympanic membrane, </w:t>
      </w:r>
      <w:r w:rsidR="00B67405">
        <w:rPr>
          <w:rFonts w:cs="Times New Roman"/>
          <w:lang w:val="en-CA"/>
        </w:rPr>
        <w:t xml:space="preserve">developing a core set of patient-reported outcomes in pancreatic cancer, </w:t>
      </w:r>
      <w:r w:rsidR="009407D0">
        <w:rPr>
          <w:rFonts w:cs="Times New Roman"/>
          <w:lang w:val="en-CA"/>
        </w:rPr>
        <w:t xml:space="preserve">and an </w:t>
      </w:r>
      <w:r w:rsidR="00B67405">
        <w:rPr>
          <w:rFonts w:cs="Times New Roman"/>
          <w:lang w:val="en-CA"/>
        </w:rPr>
        <w:t>international consensus for sepsis and septic shock definitions</w:t>
      </w:r>
      <w:r w:rsidR="009407D0">
        <w:rPr>
          <w:rFonts w:cs="Times New Roman"/>
          <w:lang w:val="en-CA"/>
        </w:rPr>
        <w:t xml:space="preserve"> </w:t>
      </w:r>
      <w:r w:rsidR="009407D0">
        <w:rPr>
          <w:rFonts w:cs="Times New Roman"/>
          <w:lang w:val="en-CA"/>
        </w:rPr>
        <w:fldChar w:fldCharType="begin" w:fldLock="1"/>
      </w:r>
      <w:r w:rsidR="009407D0">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"[8]", "plainTextFormattedCitation" : "[8]", "previouslyFormattedCitation" : "[8]" }, "properties" : { "noteIndex" : 0 }, "schema" : "https://github.com/citation-style-language/schema/raw/master/csl-citation.json" }</w:instrText>
      </w:r>
      <w:r w:rsidR="009407D0">
        <w:rPr>
          <w:rFonts w:cs="Times New Roman"/>
          <w:lang w:val="en-CA"/>
        </w:rPr>
        <w:fldChar w:fldCharType="separate"/>
      </w:r>
      <w:r w:rsidR="009407D0" w:rsidRPr="009407D0">
        <w:rPr>
          <w:rFonts w:cs="Times New Roman"/>
          <w:noProof/>
          <w:lang w:val="en-CA"/>
        </w:rPr>
        <w:t>[8]</w:t>
      </w:r>
      <w:r w:rsidR="009407D0">
        <w:rPr>
          <w:rFonts w:cs="Times New Roman"/>
          <w:lang w:val="en-CA"/>
        </w:rPr>
        <w:fldChar w:fldCharType="end"/>
      </w:r>
      <w:r w:rsidR="009407D0">
        <w:rPr>
          <w:rFonts w:cs="Times New Roman"/>
          <w:lang w:val="en-CA"/>
        </w:rPr>
        <w:t xml:space="preserve"> </w:t>
      </w:r>
      <w:r w:rsidR="009407D0">
        <w:rPr>
          <w:rFonts w:cs="Times New Roman"/>
          <w:lang w:val="en-CA"/>
        </w:rPr>
        <w:fldChar w:fldCharType="begin" w:fldLock="1"/>
      </w:r>
      <w:r w:rsidR="009407D0">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"[9]", "plainTextFormattedCitation" : "[9]", "previouslyFormattedCitation" : "[9]" }, "properties" : { "noteIndex" : 0 }, "schema" : "https://github.com/citation-style-language/schema/raw/master/csl-citation.json" }</w:instrText>
      </w:r>
      <w:r w:rsidR="009407D0">
        <w:rPr>
          <w:rFonts w:cs="Times New Roman"/>
          <w:lang w:val="en-CA"/>
        </w:rPr>
        <w:fldChar w:fldCharType="separate"/>
      </w:r>
      <w:r w:rsidR="009407D0" w:rsidRPr="009407D0">
        <w:rPr>
          <w:rFonts w:cs="Times New Roman"/>
          <w:noProof/>
          <w:lang w:val="en-CA"/>
        </w:rPr>
        <w:t>[9]</w:t>
      </w:r>
      <w:r w:rsidR="009407D0">
        <w:rPr>
          <w:rFonts w:cs="Times New Roman"/>
          <w:lang w:val="en-CA"/>
        </w:rPr>
        <w:fldChar w:fldCharType="end"/>
      </w:r>
      <w:r w:rsidR="009407D0">
        <w:rPr>
          <w:rFonts w:cs="Times New Roman"/>
          <w:lang w:val="en-CA"/>
        </w:rPr>
        <w:t xml:space="preserve"> </w:t>
      </w:r>
      <w:r w:rsidR="009407D0">
        <w:rPr>
          <w:rFonts w:cs="Times New Roman"/>
          <w:lang w:val="en-CA"/>
        </w:rPr>
        <w:fldChar w:fldCharType="begin" w:fldLock="1"/>
      </w:r>
      <w:r w:rsidR="009407D0">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"[10]", "plainTextFormattedCitation" : "[10]" }, "properties" : { "noteIndex" : 0 }, "schema" : "https://github.com/citation-style-language/schema/raw/master/csl-citation.json" }</w:instrText>
      </w:r>
      <w:r w:rsidR="009407D0">
        <w:rPr>
          <w:rFonts w:cs="Times New Roman"/>
          <w:lang w:val="en-CA"/>
        </w:rPr>
        <w:fldChar w:fldCharType="separate"/>
      </w:r>
      <w:r w:rsidR="009407D0" w:rsidRPr="009407D0">
        <w:rPr>
          <w:rFonts w:cs="Times New Roman"/>
          <w:noProof/>
          <w:lang w:val="en-CA"/>
        </w:rPr>
        <w:t>[10]</w:t>
      </w:r>
      <w:r w:rsidR="009407D0">
        <w:rPr>
          <w:rFonts w:cs="Times New Roman"/>
          <w:lang w:val="en-CA"/>
        </w:rPr>
        <w:fldChar w:fldCharType="end"/>
      </w:r>
      <w:r w:rsidR="009407D0">
        <w:rPr>
          <w:rFonts w:cs="Times New Roman"/>
          <w:lang w:val="en-CA"/>
        </w:rPr>
        <w:t>.</w:t>
      </w:r>
    </w:p>
    <w:p w14:paraId="13571030" w14:textId="77777777" w:rsidR="008D4245" w:rsidRPr="00191A8F" w:rsidRDefault="008D4245" w:rsidP="006A6E6F">
      <w:pPr>
        <w:widowControl w:val="0"/>
        <w:autoSpaceDE w:val="0"/>
        <w:autoSpaceDN w:val="0"/>
        <w:adjustRightInd w:val="0"/>
        <w:spacing w:after="240"/>
        <w:rPr>
          <w:rFonts w:cs="Times New Roman"/>
          <w:lang w:val="en-CA"/>
        </w:rPr>
      </w:pPr>
    </w:p>
    <w:p w14:paraId="0E14B451" w14:textId="77777777" w:rsidR="006A6E6F" w:rsidRPr="006A6E6F" w:rsidRDefault="006A6E6F" w:rsidP="006A6E6F">
      <w:pPr>
        <w:widowControl w:val="0"/>
        <w:autoSpaceDE w:val="0"/>
        <w:autoSpaceDN w:val="0"/>
        <w:adjustRightInd w:val="0"/>
        <w:spacing w:after="240"/>
        <w:rPr>
          <w:rFonts w:cs="Times New Roman"/>
          <w:i/>
          <w:lang w:val="en-CA"/>
        </w:rPr>
      </w:pPr>
      <w:r w:rsidRPr="006A6E6F">
        <w:rPr>
          <w:rFonts w:cs="Times New Roman"/>
          <w:i/>
          <w:lang w:val="en-CA"/>
        </w:rPr>
        <w:t xml:space="preserve">Existing Tools: </w:t>
      </w:r>
    </w:p>
    <w:p w14:paraId="4B5647B7" w14:textId="77777777" w:rsidR="002C0818" w:rsidRDefault="006A6E6F" w:rsidP="006A6E6F">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Currently, only a limited selection of instruments is available for endoscopic ear surgery. One set of instruments, known as the IWGEES set (Karl </w:t>
      </w:r>
      <w:proofErr w:type="spellStart"/>
      <w:r>
        <w:rPr>
          <w:rFonts w:ascii="Arial" w:hAnsi="Arial" w:cs="Arial"/>
          <w:sz w:val="22"/>
          <w:szCs w:val="22"/>
        </w:rPr>
        <w:t>Storz</w:t>
      </w:r>
      <w:proofErr w:type="spellEnd"/>
      <w:r>
        <w:rPr>
          <w:rFonts w:ascii="Arial" w:hAnsi="Arial" w:cs="Arial"/>
          <w:sz w:val="22"/>
          <w:szCs w:val="22"/>
        </w:rPr>
        <w:t xml:space="preserve"> GmbH &amp; Co. KG; </w:t>
      </w:r>
      <w:proofErr w:type="spellStart"/>
      <w:r>
        <w:rPr>
          <w:rFonts w:ascii="Arial" w:hAnsi="Arial" w:cs="Arial"/>
          <w:sz w:val="22"/>
          <w:szCs w:val="22"/>
        </w:rPr>
        <w:t>Tuttlingen</w:t>
      </w:r>
      <w:proofErr w:type="spellEnd"/>
      <w:r>
        <w:rPr>
          <w:rFonts w:ascii="Arial" w:hAnsi="Arial" w:cs="Arial"/>
          <w:sz w:val="22"/>
          <w:szCs w:val="22"/>
        </w:rPr>
        <w:t xml:space="preserve">, Germany) was developed from the work of </w:t>
      </w:r>
      <w:proofErr w:type="spellStart"/>
      <w:r>
        <w:rPr>
          <w:rFonts w:ascii="Arial" w:hAnsi="Arial" w:cs="Arial"/>
          <w:sz w:val="22"/>
          <w:szCs w:val="22"/>
        </w:rPr>
        <w:t>Thomassin</w:t>
      </w:r>
      <w:proofErr w:type="spellEnd"/>
      <w:r>
        <w:rPr>
          <w:rFonts w:ascii="Arial" w:hAnsi="Arial" w:cs="Arial"/>
          <w:sz w:val="22"/>
          <w:szCs w:val="22"/>
        </w:rPr>
        <w:t xml:space="preserve"> (9). From discussions with the PI and his colleagues, the following are limitations of these instruments: narrow, occlusion-susceptible suction tubes, inability to reach requisite recesses within the ear, and suboptimal tip design to perform the necessary functions. An innovative set developed by </w:t>
      </w:r>
      <w:proofErr w:type="spellStart"/>
      <w:r>
        <w:rPr>
          <w:rFonts w:ascii="Arial" w:hAnsi="Arial" w:cs="Arial"/>
          <w:sz w:val="22"/>
          <w:szCs w:val="22"/>
        </w:rPr>
        <w:t>Panetti</w:t>
      </w:r>
      <w:proofErr w:type="spellEnd"/>
      <w:r>
        <w:rPr>
          <w:rFonts w:ascii="Arial" w:hAnsi="Arial" w:cs="Arial"/>
          <w:sz w:val="22"/>
          <w:szCs w:val="22"/>
        </w:rPr>
        <w:t xml:space="preserve"> (13) incorporates suction into dissection instruments with an ingenious rotating connector (</w:t>
      </w:r>
      <w:proofErr w:type="spellStart"/>
      <w:r>
        <w:rPr>
          <w:rFonts w:ascii="Arial" w:hAnsi="Arial" w:cs="Arial"/>
          <w:sz w:val="22"/>
          <w:szCs w:val="22"/>
        </w:rPr>
        <w:t>Spiggle</w:t>
      </w:r>
      <w:proofErr w:type="spellEnd"/>
      <w:r>
        <w:rPr>
          <w:rFonts w:ascii="Arial" w:hAnsi="Arial" w:cs="Arial"/>
          <w:sz w:val="22"/>
          <w:szCs w:val="22"/>
        </w:rPr>
        <w:t xml:space="preserve"> &amp; </w:t>
      </w:r>
      <w:proofErr w:type="spellStart"/>
      <w:r>
        <w:rPr>
          <w:rFonts w:ascii="Arial" w:hAnsi="Arial" w:cs="Arial"/>
          <w:sz w:val="22"/>
          <w:szCs w:val="22"/>
        </w:rPr>
        <w:t>Theis</w:t>
      </w:r>
      <w:proofErr w:type="spellEnd"/>
      <w:r>
        <w:rPr>
          <w:rFonts w:ascii="Arial" w:hAnsi="Arial" w:cs="Arial"/>
          <w:sz w:val="22"/>
          <w:szCs w:val="22"/>
        </w:rPr>
        <w:t xml:space="preserve"> </w:t>
      </w:r>
      <w:proofErr w:type="spellStart"/>
      <w:r>
        <w:rPr>
          <w:rFonts w:ascii="Arial" w:hAnsi="Arial" w:cs="Arial"/>
          <w:sz w:val="22"/>
          <w:szCs w:val="22"/>
        </w:rPr>
        <w:t>Medizintechnik</w:t>
      </w:r>
      <w:proofErr w:type="spellEnd"/>
      <w:r>
        <w:rPr>
          <w:rFonts w:ascii="Arial" w:hAnsi="Arial" w:cs="Arial"/>
          <w:sz w:val="22"/>
          <w:szCs w:val="22"/>
        </w:rPr>
        <w:t xml:space="preserve"> GmbH; </w:t>
      </w:r>
      <w:proofErr w:type="spellStart"/>
      <w:r>
        <w:rPr>
          <w:rFonts w:ascii="Arial" w:hAnsi="Arial" w:cs="Arial"/>
          <w:sz w:val="22"/>
          <w:szCs w:val="22"/>
        </w:rPr>
        <w:t>Burghof</w:t>
      </w:r>
      <w:proofErr w:type="spellEnd"/>
      <w:r>
        <w:rPr>
          <w:rFonts w:ascii="Arial" w:hAnsi="Arial" w:cs="Arial"/>
          <w:sz w:val="22"/>
          <w:szCs w:val="22"/>
        </w:rPr>
        <w:t xml:space="preserve">, Germany). The ability to clear blood from the operating field is an advantage to the tools, however, the following limitations exist: inaccessibility of the thumb to suction control while manipulating the instrument, inappropriate tip design, </w:t>
      </w:r>
      <w:r w:rsidR="007A3912">
        <w:rPr>
          <w:rFonts w:ascii="Arial" w:hAnsi="Arial" w:cs="Arial"/>
          <w:sz w:val="22"/>
          <w:szCs w:val="22"/>
        </w:rPr>
        <w:t xml:space="preserve">suction not reaching the tip of the instrument, longer curved dissectors lacking the delicacy required for small recesses. </w:t>
      </w:r>
    </w:p>
    <w:p w14:paraId="480A0B7A" w14:textId="77777777" w:rsidR="002C0818" w:rsidRDefault="00923D43" w:rsidP="006A6E6F">
      <w:pPr>
        <w:widowControl w:val="0"/>
        <w:autoSpaceDE w:val="0"/>
        <w:autoSpaceDN w:val="0"/>
        <w:adjustRightInd w:val="0"/>
        <w:spacing w:after="240"/>
        <w:rPr>
          <w:rFonts w:ascii="Arial" w:hAnsi="Arial" w:cs="Arial"/>
          <w:sz w:val="22"/>
          <w:szCs w:val="22"/>
        </w:rPr>
      </w:pPr>
      <w:r>
        <w:rPr>
          <w:rFonts w:ascii="Arial" w:hAnsi="Arial" w:cs="Arial"/>
          <w:sz w:val="22"/>
          <w:szCs w:val="22"/>
        </w:rPr>
        <w:t>This project will aim</w:t>
      </w:r>
      <w:r w:rsidR="002C0818">
        <w:rPr>
          <w:rFonts w:ascii="Arial" w:hAnsi="Arial" w:cs="Arial"/>
          <w:sz w:val="22"/>
          <w:szCs w:val="22"/>
        </w:rPr>
        <w:t xml:space="preserve"> to assess these limitations</w:t>
      </w:r>
      <w:r w:rsidR="00BB32B7">
        <w:rPr>
          <w:rFonts w:ascii="Arial" w:hAnsi="Arial" w:cs="Arial"/>
          <w:sz w:val="22"/>
          <w:szCs w:val="22"/>
        </w:rPr>
        <w:t>, including input from a variety of surgeons,</w:t>
      </w:r>
      <w:r w:rsidR="002C0818">
        <w:rPr>
          <w:rFonts w:ascii="Arial" w:hAnsi="Arial" w:cs="Arial"/>
          <w:sz w:val="22"/>
          <w:szCs w:val="22"/>
        </w:rPr>
        <w:t xml:space="preserve"> and develop </w:t>
      </w:r>
      <w:r w:rsidR="00BB32B7">
        <w:rPr>
          <w:rFonts w:ascii="Arial" w:hAnsi="Arial" w:cs="Arial"/>
          <w:sz w:val="22"/>
          <w:szCs w:val="22"/>
        </w:rPr>
        <w:t xml:space="preserve">design criteria to improve the instrumentation. </w:t>
      </w:r>
    </w:p>
    <w:p w14:paraId="4467128C" w14:textId="77777777" w:rsidR="006A6E6F" w:rsidRPr="006A6E6F" w:rsidRDefault="006A6E6F" w:rsidP="00550CA8">
      <w:pPr>
        <w:widowControl w:val="0"/>
        <w:autoSpaceDE w:val="0"/>
        <w:autoSpaceDN w:val="0"/>
        <w:adjustRightInd w:val="0"/>
        <w:spacing w:after="240"/>
        <w:rPr>
          <w:rFonts w:cs="Times New Roman"/>
          <w:lang w:val="en-CA"/>
        </w:rPr>
      </w:pPr>
    </w:p>
    <w:p w14:paraId="413F6CC9" w14:textId="77777777" w:rsidR="007A7B39" w:rsidRPr="00FD3A3E" w:rsidRDefault="007A7B39" w:rsidP="007A7B39">
      <w:pPr>
        <w:widowControl w:val="0"/>
        <w:autoSpaceDE w:val="0"/>
        <w:autoSpaceDN w:val="0"/>
        <w:adjustRightInd w:val="0"/>
        <w:spacing w:after="240"/>
        <w:rPr>
          <w:rFonts w:cs="Times"/>
        </w:rPr>
      </w:pPr>
      <w:r w:rsidRPr="00FD3A3E">
        <w:rPr>
          <w:rFonts w:cs="Times New Roman"/>
          <w:b/>
          <w:lang w:val="en-CA"/>
        </w:rPr>
        <w:t xml:space="preserve">Specific Aims and Methods: </w:t>
      </w:r>
    </w:p>
    <w:p w14:paraId="393D3263" w14:textId="77777777" w:rsidR="007C53AB" w:rsidRPr="00FD3A3E" w:rsidRDefault="007C53AB" w:rsidP="007C53AB">
      <w:pPr>
        <w:widowControl w:val="0"/>
        <w:autoSpaceDE w:val="0"/>
        <w:autoSpaceDN w:val="0"/>
        <w:adjustRightInd w:val="0"/>
        <w:spacing w:after="240"/>
        <w:rPr>
          <w:rFonts w:cs="Arial"/>
        </w:rPr>
      </w:pPr>
      <w:r w:rsidRPr="00FD3A3E">
        <w:rPr>
          <w:rFonts w:cs="Arial"/>
        </w:rPr>
        <w:t xml:space="preserve">The needs assessment will comprise two separate parts: (a) a time-flow analysis in the operating room of the PI and (b) a survey of endoscopic ear surgeons’ experience. </w:t>
      </w:r>
    </w:p>
    <w:p w14:paraId="7BC2D1DC" w14:textId="77777777" w:rsidR="007C53AB" w:rsidRPr="00FD3A3E" w:rsidRDefault="007C53AB" w:rsidP="007C53AB">
      <w:pPr>
        <w:widowControl w:val="0"/>
        <w:autoSpaceDE w:val="0"/>
        <w:autoSpaceDN w:val="0"/>
        <w:adjustRightInd w:val="0"/>
        <w:spacing w:after="240"/>
        <w:rPr>
          <w:rFonts w:cs="Arial"/>
          <w:i/>
        </w:rPr>
      </w:pPr>
      <w:r w:rsidRPr="00FD3A3E">
        <w:rPr>
          <w:rFonts w:cs="Arial"/>
          <w:i/>
        </w:rPr>
        <w:t xml:space="preserve">Specific Aim 1: Time Flow Analysis: </w:t>
      </w:r>
    </w:p>
    <w:p w14:paraId="7BF9D337" w14:textId="77777777" w:rsidR="007C53AB" w:rsidRPr="00FD3A3E" w:rsidRDefault="007C53AB" w:rsidP="007C53AB">
      <w:pPr>
        <w:widowControl w:val="0"/>
        <w:autoSpaceDE w:val="0"/>
        <w:autoSpaceDN w:val="0"/>
        <w:adjustRightInd w:val="0"/>
        <w:spacing w:after="240"/>
        <w:rPr>
          <w:rFonts w:cs="Arial"/>
        </w:rPr>
      </w:pPr>
      <w:r w:rsidRPr="00FD3A3E">
        <w:rPr>
          <w:rFonts w:cs="Arial"/>
        </w:rPr>
        <w:t xml:space="preserve">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w:t>
      </w:r>
      <w:proofErr w:type="spellStart"/>
      <w:r w:rsidRPr="00FD3A3E">
        <w:rPr>
          <w:rFonts w:cs="Arial"/>
        </w:rPr>
        <w:t>MASc.</w:t>
      </w:r>
      <w:proofErr w:type="spellEnd"/>
      <w:r w:rsidRPr="00FD3A3E">
        <w:rPr>
          <w:rFonts w:cs="Arial"/>
        </w:rPr>
        <w:t xml:space="preserve"> student during ear surgery.  these will be divided into preparation, </w:t>
      </w:r>
      <w:proofErr w:type="spellStart"/>
      <w:r w:rsidRPr="00FD3A3E">
        <w:rPr>
          <w:rFonts w:cs="Arial"/>
        </w:rPr>
        <w:t>tympanomeatal</w:t>
      </w:r>
      <w:proofErr w:type="spellEnd"/>
      <w:r w:rsidRPr="00FD3A3E">
        <w:rPr>
          <w:rFonts w:cs="Arial"/>
        </w:rPr>
        <w:t xml:space="preserve"> flap elevation, access to </w:t>
      </w:r>
      <w:proofErr w:type="spellStart"/>
      <w:r w:rsidRPr="00FD3A3E">
        <w:rPr>
          <w:rFonts w:cs="Arial"/>
        </w:rPr>
        <w:t>tympanomastoid</w:t>
      </w:r>
      <w:proofErr w:type="spellEnd"/>
      <w:r w:rsidRPr="00FD3A3E">
        <w:rPr>
          <w:rFonts w:cs="Arial"/>
        </w:rPr>
        <w:t xml:space="preserve"> sub-sites for </w:t>
      </w:r>
      <w:proofErr w:type="spellStart"/>
      <w:r w:rsidRPr="00FD3A3E">
        <w:rPr>
          <w:rFonts w:cs="Arial"/>
        </w:rPr>
        <w:t>cholesteatoma</w:t>
      </w:r>
      <w:proofErr w:type="spellEnd"/>
      <w:r w:rsidRPr="00FD3A3E">
        <w:rPr>
          <w:rFonts w:cs="Arial"/>
        </w:rPr>
        <w:t xml:space="preserve"> removal, graft positioning, and </w:t>
      </w:r>
      <w:proofErr w:type="spellStart"/>
      <w:r w:rsidRPr="00FD3A3E">
        <w:rPr>
          <w:rFonts w:cs="Arial"/>
        </w:rPr>
        <w:t>ossiculoplasty</w:t>
      </w:r>
      <w:proofErr w:type="spellEnd"/>
      <w:r w:rsidRPr="00FD3A3E">
        <w:rPr>
          <w:rFonts w:cs="Arial"/>
        </w:rPr>
        <w:t xml:space="preserve">. The type of instruments used during these different maneuvers and the number of changes between different instruments will also be noted. These observation will also lead to an appreciation of the ergonomic requirements of instruments during </w:t>
      </w:r>
      <w:proofErr w:type="spellStart"/>
      <w:r w:rsidRPr="00FD3A3E">
        <w:rPr>
          <w:rFonts w:cs="Arial"/>
        </w:rPr>
        <w:t>otologic</w:t>
      </w:r>
      <w:proofErr w:type="spellEnd"/>
      <w:r w:rsidRPr="00FD3A3E">
        <w:rPr>
          <w:rFonts w:cs="Arial"/>
        </w:rPr>
        <w:t xml:space="preserve"> survey and the design advantages of different instruments for specific maneuvers.</w:t>
      </w:r>
    </w:p>
    <w:p w14:paraId="3A28CD35" w14:textId="77777777" w:rsidR="007C53AB" w:rsidRPr="00FD3A3E" w:rsidRDefault="007C53AB" w:rsidP="007C53AB">
      <w:pPr>
        <w:widowControl w:val="0"/>
        <w:autoSpaceDE w:val="0"/>
        <w:autoSpaceDN w:val="0"/>
        <w:adjustRightInd w:val="0"/>
        <w:spacing w:after="240"/>
        <w:rPr>
          <w:rFonts w:cs="Times"/>
        </w:rPr>
      </w:pPr>
      <w:r w:rsidRPr="00FD3A3E">
        <w:rPr>
          <w:rFonts w:cs="Arial"/>
        </w:rPr>
        <w:lastRenderedPageBreak/>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14:paraId="4A553734" w14:textId="77777777" w:rsidR="007C53AB" w:rsidRPr="00FD3A3E" w:rsidRDefault="007C53AB" w:rsidP="007C53AB">
      <w:pPr>
        <w:widowControl w:val="0"/>
        <w:autoSpaceDE w:val="0"/>
        <w:autoSpaceDN w:val="0"/>
        <w:adjustRightInd w:val="0"/>
        <w:spacing w:after="240"/>
        <w:rPr>
          <w:rFonts w:cs="Times"/>
          <w:i/>
        </w:rPr>
      </w:pPr>
      <w:r w:rsidRPr="00FD3A3E">
        <w:rPr>
          <w:rFonts w:cs="Times"/>
          <w:i/>
        </w:rPr>
        <w:t xml:space="preserve">Specific Aim 2: Survey: </w:t>
      </w:r>
    </w:p>
    <w:p w14:paraId="4233B4A3" w14:textId="77777777" w:rsidR="007C53AB" w:rsidRPr="00FD3A3E" w:rsidRDefault="007C53AB" w:rsidP="00550CA8">
      <w:pPr>
        <w:widowControl w:val="0"/>
        <w:autoSpaceDE w:val="0"/>
        <w:autoSpaceDN w:val="0"/>
        <w:adjustRightInd w:val="0"/>
        <w:spacing w:after="240"/>
        <w:rPr>
          <w:rFonts w:cs="Arial"/>
        </w:rPr>
      </w:pPr>
      <w:r w:rsidRPr="00FD3A3E">
        <w:rPr>
          <w:rFonts w:cs="Arial"/>
        </w:rPr>
        <w:t xml:space="preserve">b) </w:t>
      </w:r>
      <w:proofErr w:type="spellStart"/>
      <w:r w:rsidRPr="00FD3A3E">
        <w:rPr>
          <w:rFonts w:cs="Arial"/>
        </w:rPr>
        <w:t>Survey</w:t>
      </w:r>
      <w:r w:rsidRPr="00FD3A3E">
        <w:rPr>
          <w:rFonts w:eastAsia="MS Mincho" w:cs="MS Mincho"/>
        </w:rPr>
        <w:t>.</w:t>
      </w:r>
      <w:r w:rsidRPr="00FD3A3E">
        <w:rPr>
          <w:rFonts w:cs="Arial"/>
        </w:rPr>
        <w:t>A</w:t>
      </w:r>
      <w:proofErr w:type="spellEnd"/>
      <w:r w:rsidRPr="00FD3A3E">
        <w:rPr>
          <w:rFonts w:cs="Arial"/>
        </w:rPr>
        <w:t xml:space="preserve"> qualitative assessment of the challenges in endoscopic ear surgery caused by limitations in current instrumentation will be completed by performing an on line survey of surgeons that perform endoscopic ear surgery. The Delphi method will be followed to analyze the qualitative results of the survey. A preliminary survey for local otolaryngologists</w:t>
      </w:r>
      <w:r w:rsidR="00AE6BFC" w:rsidRPr="00FD3A3E">
        <w:rPr>
          <w:rFonts w:cs="Arial"/>
        </w:rPr>
        <w:t>, with varied experience in TEES within the University of Toronto,</w:t>
      </w:r>
      <w:r w:rsidRPr="00FD3A3E">
        <w:rPr>
          <w:rFonts w:cs="Arial"/>
        </w:rPr>
        <w:t xml:space="preserve"> will develop a questionnaire</w:t>
      </w:r>
      <w:r w:rsidR="00AE6BFC" w:rsidRPr="00FD3A3E">
        <w:rPr>
          <w:rFonts w:cs="Arial"/>
        </w:rPr>
        <w:t>.</w:t>
      </w:r>
      <w:r w:rsidRPr="00FD3A3E">
        <w:rPr>
          <w:rFonts w:cs="Arial"/>
        </w:rPr>
        <w:t xml:space="preserve"> </w:t>
      </w:r>
      <w:r w:rsidR="00AE6BFC" w:rsidRPr="00FD3A3E">
        <w:rPr>
          <w:rFonts w:cs="Arial"/>
        </w:rPr>
        <w:t xml:space="preserve">Questions will ask for comments on factors that have prevented </w:t>
      </w:r>
      <w:proofErr w:type="spellStart"/>
      <w:r w:rsidR="00AE6BFC" w:rsidRPr="00FD3A3E">
        <w:rPr>
          <w:rFonts w:cs="Arial"/>
        </w:rPr>
        <w:t>otologists</w:t>
      </w:r>
      <w:proofErr w:type="spellEnd"/>
      <w:r w:rsidR="00AE6BFC" w:rsidRPr="00FD3A3E">
        <w:rPr>
          <w:rFonts w:cs="Arial"/>
        </w:rPr>
        <w:t xml:space="preserve"> from using endoscopes in </w:t>
      </w:r>
      <w:proofErr w:type="spellStart"/>
      <w:r w:rsidR="00AE6BFC" w:rsidRPr="00FD3A3E">
        <w:rPr>
          <w:rFonts w:cs="Arial"/>
        </w:rPr>
        <w:t>otologic</w:t>
      </w:r>
      <w:proofErr w:type="spellEnd"/>
      <w:r w:rsidR="00AE6BFC" w:rsidRPr="00FD3A3E">
        <w:rPr>
          <w:rFonts w:cs="Arial"/>
        </w:rPr>
        <w:t xml:space="preserve"> surgery, and for comments on the perceived strengths and weaknesses of currently available instruments for endoscopic ear surgery. The survey will then</w:t>
      </w:r>
      <w:r w:rsidRPr="00FD3A3E">
        <w:rPr>
          <w:rFonts w:cs="Arial"/>
        </w:rPr>
        <w:t xml:space="preserve"> be sent</w:t>
      </w:r>
      <w:r w:rsidR="00923946" w:rsidRPr="00FD3A3E">
        <w:rPr>
          <w:rFonts w:cs="Arial"/>
        </w:rPr>
        <w:t>, via email,</w:t>
      </w:r>
      <w:r w:rsidRPr="00FD3A3E">
        <w:rPr>
          <w:rFonts w:cs="Arial"/>
        </w:rPr>
        <w:t xml:space="preserve"> to many </w:t>
      </w:r>
      <w:proofErr w:type="spellStart"/>
      <w:r w:rsidRPr="00FD3A3E">
        <w:rPr>
          <w:rFonts w:cs="Arial"/>
        </w:rPr>
        <w:t>otologists</w:t>
      </w:r>
      <w:proofErr w:type="spellEnd"/>
      <w:r w:rsidRPr="00FD3A3E">
        <w:rPr>
          <w:rFonts w:cs="Arial"/>
        </w:rPr>
        <w:t xml:space="preserve"> around the world</w:t>
      </w:r>
      <w:r w:rsidR="00923946" w:rsidRPr="00FD3A3E">
        <w:rPr>
          <w:rFonts w:cs="Arial"/>
        </w:rPr>
        <w:t xml:space="preserve">, including the 60 members of the International Working Group on Endoscopic Ear Surgery (IWGEES) (http://www.iwgees.org) plus delegates that have attended courses organized by the PI and consenting members of the IWGEES. </w:t>
      </w:r>
      <w:r w:rsidRPr="00FD3A3E">
        <w:rPr>
          <w:rFonts w:cs="Arial"/>
        </w:rPr>
        <w:t xml:space="preserve"> </w:t>
      </w:r>
      <w:r w:rsidR="00923946" w:rsidRPr="00FD3A3E">
        <w:rPr>
          <w:rFonts w:cs="Arial"/>
        </w:rPr>
        <w:t>The</w:t>
      </w:r>
      <w:r w:rsidRPr="00FD3A3E">
        <w:rPr>
          <w:rFonts w:cs="Arial"/>
        </w:rPr>
        <w:t xml:space="preserve"> answers will be analyzed to develop a third survey that will be sent out once again to the participants. This will attempt to develop a consensus of conclusions for the survey.</w:t>
      </w:r>
    </w:p>
    <w:p w14:paraId="54A59686" w14:textId="77777777" w:rsidR="00550CA8" w:rsidRPr="00765F73" w:rsidRDefault="00550CA8" w:rsidP="002056F0">
      <w:pPr>
        <w:widowControl w:val="0"/>
        <w:autoSpaceDE w:val="0"/>
        <w:autoSpaceDN w:val="0"/>
        <w:adjustRightInd w:val="0"/>
        <w:spacing w:after="240"/>
        <w:rPr>
          <w:rFonts w:cs="Times"/>
        </w:rPr>
      </w:pPr>
      <w:r w:rsidRPr="00FD3A3E">
        <w:rPr>
          <w:rFonts w:cs="Arial"/>
        </w:rPr>
        <w:t xml:space="preserve">The </w:t>
      </w:r>
      <w:r w:rsidR="00AE6BFC" w:rsidRPr="00FD3A3E">
        <w:rPr>
          <w:rFonts w:cs="Arial"/>
        </w:rPr>
        <w:t xml:space="preserve">confidential </w:t>
      </w:r>
      <w:r w:rsidRPr="00FD3A3E">
        <w:rPr>
          <w:rFonts w:cs="Arial"/>
        </w:rPr>
        <w:t xml:space="preserve">survey will be provided electronically using </w:t>
      </w:r>
      <w:proofErr w:type="spellStart"/>
      <w:r w:rsidRPr="00FD3A3E">
        <w:rPr>
          <w:rFonts w:cs="Arial"/>
        </w:rPr>
        <w:t>FluidSurveys</w:t>
      </w:r>
      <w:proofErr w:type="spellEnd"/>
      <w:r w:rsidRPr="00FD3A3E">
        <w:rPr>
          <w:rFonts w:cs="Arial"/>
        </w:rPr>
        <w:t xml:space="preserve">, an online survey tool (http://fluidsurveys.com). </w:t>
      </w:r>
      <w:r w:rsidR="00AE6BFC" w:rsidRPr="00FD3A3E">
        <w:rPr>
          <w:rFonts w:cs="Arial"/>
        </w:rPr>
        <w:t xml:space="preserve">A </w:t>
      </w:r>
      <w:commentRangeStart w:id="1"/>
      <w:r w:rsidR="00AE6BFC" w:rsidRPr="00FD3A3E">
        <w:rPr>
          <w:rFonts w:cs="Arial"/>
        </w:rPr>
        <w:t xml:space="preserve">consent form will be attached with the survey. </w:t>
      </w:r>
      <w:commentRangeEnd w:id="1"/>
      <w:r w:rsidR="00AE6BFC" w:rsidRPr="00FD3A3E">
        <w:rPr>
          <w:rStyle w:val="CommentReference"/>
          <w:sz w:val="24"/>
          <w:szCs w:val="24"/>
        </w:rPr>
        <w:commentReference w:id="1"/>
      </w:r>
    </w:p>
    <w:p w14:paraId="6F8C6D31" w14:textId="77777777" w:rsidR="002056F0" w:rsidRPr="00460061" w:rsidRDefault="002056F0" w:rsidP="002056F0">
      <w:pPr>
        <w:widowControl w:val="0"/>
        <w:autoSpaceDE w:val="0"/>
        <w:autoSpaceDN w:val="0"/>
        <w:adjustRightInd w:val="0"/>
        <w:spacing w:after="240"/>
        <w:rPr>
          <w:rFonts w:cs="Times"/>
          <w:b/>
        </w:rPr>
      </w:pPr>
      <w:r w:rsidRPr="00460061">
        <w:rPr>
          <w:rFonts w:cs="Arial"/>
          <w:b/>
        </w:rPr>
        <w:t xml:space="preserve">Expected Outcomes: </w:t>
      </w:r>
    </w:p>
    <w:p w14:paraId="7945DAD2" w14:textId="77777777" w:rsidR="00550CA8" w:rsidRPr="00FD3A3E" w:rsidRDefault="00550CA8" w:rsidP="00550CA8">
      <w:pPr>
        <w:widowControl w:val="0"/>
        <w:autoSpaceDE w:val="0"/>
        <w:autoSpaceDN w:val="0"/>
        <w:adjustRightInd w:val="0"/>
        <w:spacing w:after="240"/>
        <w:rPr>
          <w:rFonts w:cs="Times"/>
        </w:rPr>
      </w:pPr>
      <w:r w:rsidRPr="00FD3A3E">
        <w:rPr>
          <w:rFonts w:cs="Arial"/>
        </w:rPr>
        <w:t>From the PI’s personal experience and prior communication with IWGEES members and participants of Endoscopic Ear Surgery Conferences worldwide, it is anticipated that the following challenges and needs will be revealed</w:t>
      </w:r>
      <w:r w:rsidR="00FD3A3E" w:rsidRPr="00FD3A3E">
        <w:rPr>
          <w:rFonts w:cs="Arial"/>
        </w:rPr>
        <w:t>: d</w:t>
      </w:r>
      <w:r w:rsidRPr="00FD3A3E">
        <w:rPr>
          <w:rFonts w:cs="Arial"/>
        </w:rPr>
        <w:t>ifficulty clearing blood from the field</w:t>
      </w:r>
      <w:r w:rsidR="00FD3A3E" w:rsidRPr="00FD3A3E">
        <w:rPr>
          <w:rFonts w:eastAsia="MS Mincho" w:cs="MS Mincho"/>
        </w:rPr>
        <w:t xml:space="preserve">, </w:t>
      </w:r>
      <w:r w:rsidR="00FD3A3E" w:rsidRPr="00FD3A3E">
        <w:rPr>
          <w:rFonts w:cs="Arial"/>
        </w:rPr>
        <w:t>d</w:t>
      </w:r>
      <w:r w:rsidRPr="00FD3A3E">
        <w:rPr>
          <w:rFonts w:cs="Arial"/>
        </w:rPr>
        <w:t>ifficulty retracting soft tissue flaps during dissection</w:t>
      </w:r>
      <w:r w:rsidR="00FD3A3E" w:rsidRPr="00FD3A3E">
        <w:rPr>
          <w:rFonts w:cs="Arial"/>
        </w:rPr>
        <w:t xml:space="preserve">, </w:t>
      </w:r>
      <w:r w:rsidR="00751E52">
        <w:rPr>
          <w:rFonts w:cs="Arial"/>
        </w:rPr>
        <w:t>visualization of</w:t>
      </w:r>
      <w:r w:rsidRPr="00FD3A3E">
        <w:rPr>
          <w:rFonts w:cs="Arial"/>
        </w:rPr>
        <w:t xml:space="preserve"> deeper recesses of the middle ear cleft </w:t>
      </w:r>
      <w:r w:rsidR="00751E52">
        <w:rPr>
          <w:rFonts w:cs="Arial"/>
        </w:rPr>
        <w:t>by the endoscope</w:t>
      </w:r>
      <w:r w:rsidRPr="00FD3A3E">
        <w:rPr>
          <w:rFonts w:cs="Arial"/>
        </w:rPr>
        <w:t xml:space="preserve"> but </w:t>
      </w:r>
      <w:r w:rsidR="00751E52">
        <w:rPr>
          <w:rFonts w:cs="Arial"/>
        </w:rPr>
        <w:t>inaccessible by current</w:t>
      </w:r>
      <w:r w:rsidR="00FD3A3E" w:rsidRPr="00FD3A3E">
        <w:rPr>
          <w:rFonts w:cs="Arial"/>
        </w:rPr>
        <w:t xml:space="preserve"> instruments, d</w:t>
      </w:r>
      <w:r w:rsidRPr="00FD3A3E">
        <w:rPr>
          <w:rFonts w:cs="Arial"/>
        </w:rPr>
        <w:t xml:space="preserve">ifficulty with bone removal beyond </w:t>
      </w:r>
      <w:r w:rsidR="00AB5D37">
        <w:rPr>
          <w:rFonts w:cs="Arial"/>
        </w:rPr>
        <w:t>certain anatomy</w:t>
      </w:r>
      <w:r w:rsidR="00FD3A3E" w:rsidRPr="00FD3A3E">
        <w:rPr>
          <w:rFonts w:eastAsia="MS Mincho" w:cs="MS Mincho"/>
        </w:rPr>
        <w:t>,</w:t>
      </w:r>
      <w:r w:rsidR="00FD3A3E">
        <w:rPr>
          <w:rFonts w:eastAsia="MS Mincho" w:cs="MS Mincho"/>
        </w:rPr>
        <w:t xml:space="preserve"> </w:t>
      </w:r>
      <w:r w:rsidR="00FD3A3E" w:rsidRPr="00FD3A3E">
        <w:rPr>
          <w:rFonts w:eastAsia="MS Mincho" w:cs="MS Mincho"/>
        </w:rPr>
        <w:t xml:space="preserve">and </w:t>
      </w:r>
      <w:r w:rsidR="00FD3A3E" w:rsidRPr="00FD3A3E">
        <w:rPr>
          <w:rFonts w:cs="Arial"/>
        </w:rPr>
        <w:t>d</w:t>
      </w:r>
      <w:r w:rsidRPr="00FD3A3E">
        <w:rPr>
          <w:rFonts w:cs="Arial"/>
        </w:rPr>
        <w:t xml:space="preserve">ifficulty with </w:t>
      </w:r>
      <w:r w:rsidR="00AB5D37">
        <w:rPr>
          <w:rFonts w:cs="Arial"/>
        </w:rPr>
        <w:t xml:space="preserve">ear drum </w:t>
      </w:r>
      <w:r w:rsidRPr="00FD3A3E">
        <w:rPr>
          <w:rFonts w:cs="Arial"/>
        </w:rPr>
        <w:t xml:space="preserve">graft positioning. </w:t>
      </w:r>
    </w:p>
    <w:p w14:paraId="07E8AB65" w14:textId="77777777" w:rsidR="00550CA8" w:rsidRPr="00FD3A3E" w:rsidRDefault="00550CA8" w:rsidP="00550CA8">
      <w:pPr>
        <w:widowControl w:val="0"/>
        <w:autoSpaceDE w:val="0"/>
        <w:autoSpaceDN w:val="0"/>
        <w:adjustRightInd w:val="0"/>
        <w:spacing w:after="240"/>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14:paraId="0403F3F9" w14:textId="77777777" w:rsidR="00550CA8" w:rsidRPr="00FD3A3E" w:rsidRDefault="00550CA8" w:rsidP="00550CA8">
      <w:pPr>
        <w:widowControl w:val="0"/>
        <w:autoSpaceDE w:val="0"/>
        <w:autoSpaceDN w:val="0"/>
        <w:adjustRightInd w:val="0"/>
        <w:spacing w:after="240"/>
        <w:rPr>
          <w:rFonts w:cs="Times"/>
        </w:rPr>
      </w:pPr>
      <w:r w:rsidRPr="00FD3A3E">
        <w:rPr>
          <w:rFonts w:cs="Arial"/>
        </w:rPr>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w:t>
      </w:r>
      <w:r w:rsidRPr="00FD3A3E">
        <w:rPr>
          <w:rFonts w:cs="Arial"/>
        </w:rPr>
        <w:lastRenderedPageBreak/>
        <w:t xml:space="preserve">help to generate some innovative solutions. Any solutions offered will be combined with concepts already developed by the research team to generate innovative designs for novel instrumentation. The strengths and weaknesses of current </w:t>
      </w:r>
      <w:proofErr w:type="spellStart"/>
      <w:r w:rsidRPr="00FD3A3E">
        <w:rPr>
          <w:rFonts w:cs="Arial"/>
        </w:rPr>
        <w:t>otologic</w:t>
      </w:r>
      <w:proofErr w:type="spellEnd"/>
      <w:r w:rsidRPr="00FD3A3E">
        <w:rPr>
          <w:rFonts w:cs="Arial"/>
        </w:rPr>
        <w:t xml:space="preserve"> instruments will be included in this review and attention paid to combi</w:t>
      </w:r>
      <w:r w:rsidR="00007381">
        <w:rPr>
          <w:rFonts w:cs="Arial"/>
        </w:rPr>
        <w:t>ni</w:t>
      </w:r>
      <w:r w:rsidRPr="00FD3A3E">
        <w:rPr>
          <w:rFonts w:cs="Arial"/>
        </w:rPr>
        <w:t xml:space="preserve">ng functions of current instruments into single tools that can be simply operated with one hand. </w:t>
      </w:r>
    </w:p>
    <w:p w14:paraId="26B3465D" w14:textId="77777777" w:rsidR="00DA788E" w:rsidRPr="00460061" w:rsidRDefault="00007381" w:rsidP="00460061">
      <w:pPr>
        <w:widowControl w:val="0"/>
        <w:autoSpaceDE w:val="0"/>
        <w:autoSpaceDN w:val="0"/>
        <w:adjustRightInd w:val="0"/>
        <w:spacing w:after="240"/>
        <w:rPr>
          <w:rFonts w:cs="Times"/>
        </w:rPr>
      </w:pPr>
      <w:r>
        <w:rPr>
          <w:rFonts w:cs="Arial"/>
        </w:rPr>
        <w:t xml:space="preserve">This methodology will collect insight from a variety of surgeons, however, a potential limitation </w:t>
      </w:r>
      <w:r w:rsidR="00550CA8"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14:paraId="469F2C63" w14:textId="77777777" w:rsidR="00DA788E" w:rsidRPr="00FD3A3E" w:rsidRDefault="00DA788E">
      <w:pPr>
        <w:rPr>
          <w:lang w:val="en-CA"/>
        </w:rPr>
      </w:pPr>
    </w:p>
    <w:p w14:paraId="63769A32" w14:textId="77777777" w:rsidR="000F280D" w:rsidRPr="00DA788E" w:rsidRDefault="000F280D">
      <w:pPr>
        <w:rPr>
          <w:b/>
          <w:lang w:val="en-CA"/>
        </w:rPr>
      </w:pPr>
      <w:r w:rsidRPr="00DA788E">
        <w:rPr>
          <w:b/>
          <w:lang w:val="en-CA"/>
        </w:rPr>
        <w:t>Significance</w:t>
      </w:r>
    </w:p>
    <w:p w14:paraId="58064DE6" w14:textId="77777777" w:rsidR="00C054B9" w:rsidRPr="00FD3A3E" w:rsidRDefault="00C054B9">
      <w:pPr>
        <w:rPr>
          <w:lang w:val="en-CA"/>
        </w:rPr>
      </w:pPr>
      <w:r w:rsidRPr="00FD3A3E">
        <w:rPr>
          <w:lang w:val="en-CA"/>
        </w:rPr>
        <w:t xml:space="preserve">Understanding the needs </w:t>
      </w:r>
      <w:r w:rsidR="00DA788E">
        <w:rPr>
          <w:lang w:val="en-CA"/>
        </w:rPr>
        <w:t xml:space="preserve">for TEES in order to design instruments better suited for the surgery aims to encourage surgeons </w:t>
      </w:r>
      <w:r w:rsidRPr="00FD3A3E">
        <w:rPr>
          <w:lang w:val="en-CA"/>
        </w:rPr>
        <w:t xml:space="preserve">to adopt </w:t>
      </w:r>
      <w:r w:rsidR="00DA788E">
        <w:rPr>
          <w:lang w:val="en-CA"/>
        </w:rPr>
        <w:t>endoscopic ear surgery.</w:t>
      </w:r>
    </w:p>
    <w:p w14:paraId="04E75350" w14:textId="77777777" w:rsidR="003839A3" w:rsidRPr="00FD3A3E" w:rsidRDefault="003839A3">
      <w:pPr>
        <w:rPr>
          <w:lang w:val="en-CA"/>
        </w:rPr>
      </w:pPr>
    </w:p>
    <w:p w14:paraId="2E70C02A" w14:textId="2841A74F" w:rsidR="000F280D" w:rsidRPr="00971F6E" w:rsidRDefault="003839A3">
      <w:pPr>
        <w:rPr>
          <w:rFonts w:cs="Times New Roman"/>
          <w:lang w:val="en-CA"/>
        </w:rPr>
      </w:pPr>
      <w:r w:rsidRPr="00FD3A3E">
        <w:rPr>
          <w:rFonts w:cs="Times New Roman"/>
          <w:lang w:val="en-CA"/>
        </w:rPr>
        <w:t xml:space="preserve">It is anticipated that new TEES instruments will increase the range of ear procedures that can be completed minimally invasively and increase the speed and effectiveness of surgery. The design techniques and instruments created will also be applicable to other minimally invasive surgery in bony cavities such as sinus, nasal, spinal and arthroscopic surgery </w:t>
      </w:r>
      <w:r w:rsidR="00D016B6" w:rsidRPr="00FD3A3E">
        <w:rPr>
          <w:rFonts w:cs="Times New Roman"/>
          <w:lang w:val="en-CA"/>
        </w:rPr>
        <w:fldChar w:fldCharType="begin" w:fldLock="1"/>
      </w:r>
      <w:r w:rsidR="0080004F">
        <w:rPr>
          <w:rFonts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"[1]", "plainTextFormattedCitation" : "[1]", "previouslyFormattedCitation" : "[1]" }, "properties" : { "noteIndex" : 0 }, "schema" : "https://github.com/citation-style-language/schema/raw/master/csl-citation.json" }</w:instrText>
      </w:r>
      <w:r w:rsidR="00D016B6" w:rsidRPr="00FD3A3E">
        <w:rPr>
          <w:rFonts w:cs="Times New Roman"/>
          <w:lang w:val="en-CA"/>
        </w:rPr>
        <w:fldChar w:fldCharType="separate"/>
      </w:r>
      <w:r w:rsidR="0080004F" w:rsidRPr="0080004F">
        <w:rPr>
          <w:rFonts w:cs="Times New Roman"/>
          <w:noProof/>
          <w:lang w:val="en-CA"/>
        </w:rPr>
        <w:t>[1]</w:t>
      </w:r>
      <w:r w:rsidR="00D016B6" w:rsidRPr="00FD3A3E">
        <w:rPr>
          <w:rFonts w:cs="Times New Roman"/>
          <w:lang w:val="en-CA"/>
        </w:rPr>
        <w:fldChar w:fldCharType="end"/>
      </w:r>
      <w:r w:rsidRPr="00FD3A3E">
        <w:rPr>
          <w:rFonts w:cs="Times New Roman"/>
          <w:lang w:val="en-CA"/>
        </w:rPr>
        <w:t xml:space="preserve">, </w:t>
      </w:r>
      <w:r w:rsidR="00D016B6" w:rsidRPr="00FD3A3E">
        <w:rPr>
          <w:rFonts w:cs="Times New Roman"/>
          <w:lang w:val="en-CA"/>
        </w:rPr>
        <w:fldChar w:fldCharType="begin" w:fldLock="1"/>
      </w:r>
      <w:r w:rsidR="009407D0">
        <w:rPr>
          <w:rFonts w:cs="Times New Roman"/>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"[11]", "plainTextFormattedCitation" : "[11]", "previouslyFormattedCitation" : "[10]" }, "properties" : { "noteIndex" : 0 }, "schema" : "https://github.com/citation-style-language/schema/raw/master/csl-citation.json" }</w:instrText>
      </w:r>
      <w:r w:rsidR="00D016B6" w:rsidRPr="00FD3A3E">
        <w:rPr>
          <w:rFonts w:cs="Times New Roman"/>
          <w:lang w:val="en-CA"/>
        </w:rPr>
        <w:fldChar w:fldCharType="separate"/>
      </w:r>
      <w:r w:rsidR="009407D0" w:rsidRPr="009407D0">
        <w:rPr>
          <w:rFonts w:cs="Times New Roman"/>
          <w:noProof/>
          <w:lang w:val="en-CA"/>
        </w:rPr>
        <w:t>[11]</w:t>
      </w:r>
      <w:r w:rsidR="00D016B6" w:rsidRPr="00FD3A3E">
        <w:rPr>
          <w:rFonts w:cs="Times New Roman"/>
          <w:lang w:val="en-CA"/>
        </w:rPr>
        <w:fldChar w:fldCharType="end"/>
      </w:r>
      <w:r w:rsidRPr="00FD3A3E">
        <w:rPr>
          <w:rFonts w:cs="Times New Roman"/>
          <w:lang w:val="en-CA"/>
        </w:rPr>
        <w:t xml:space="preserve">, </w:t>
      </w:r>
      <w:r w:rsidR="00D016B6" w:rsidRPr="00FD3A3E">
        <w:rPr>
          <w:rFonts w:cs="Times New Roman"/>
          <w:lang w:val="en-CA"/>
        </w:rPr>
        <w:fldChar w:fldCharType="begin" w:fldLock="1"/>
      </w:r>
      <w:r w:rsidR="009407D0">
        <w:rPr>
          <w:rFonts w:cs="Times New Roman"/>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"[12]", "plainTextFormattedCitation" : "[12]", "previouslyFormattedCitation" : "[11]" }, "properties" : { "noteIndex" : 0 }, "schema" : "https://github.com/citation-style-language/schema/raw/master/csl-citation.json" }</w:instrText>
      </w:r>
      <w:r w:rsidR="00D016B6" w:rsidRPr="00FD3A3E">
        <w:rPr>
          <w:rFonts w:cs="Times New Roman"/>
          <w:lang w:val="en-CA"/>
        </w:rPr>
        <w:fldChar w:fldCharType="separate"/>
      </w:r>
      <w:r w:rsidR="009407D0" w:rsidRPr="009407D0">
        <w:rPr>
          <w:rFonts w:cs="Times New Roman"/>
          <w:noProof/>
          <w:lang w:val="en-CA"/>
        </w:rPr>
        <w:t>[12]</w:t>
      </w:r>
      <w:r w:rsidR="00D016B6" w:rsidRPr="00FD3A3E">
        <w:rPr>
          <w:rFonts w:cs="Times New Roman"/>
          <w:lang w:val="en-CA"/>
        </w:rPr>
        <w:fldChar w:fldCharType="end"/>
      </w:r>
      <w:r w:rsidRPr="00FD3A3E">
        <w:rPr>
          <w:rFonts w:cs="Times New Roman"/>
          <w:lang w:val="en-CA"/>
        </w:rPr>
        <w:t>. It could be envisaged that ultimately, virtual patient models could be used with rapid prototyping and fabrication to create patient specific specialist instruments so extending the limits of minimally invasive surgery even further.</w:t>
      </w:r>
      <w:bookmarkStart w:id="2" w:name="_GoBack"/>
      <w:bookmarkEnd w:id="2"/>
    </w:p>
    <w:p w14:paraId="3688DFB4" w14:textId="77777777" w:rsidR="007610C8" w:rsidRPr="00FD3A3E" w:rsidRDefault="007610C8">
      <w:pPr>
        <w:rPr>
          <w:lang w:val="en-CA"/>
        </w:rPr>
      </w:pPr>
    </w:p>
    <w:p w14:paraId="3BFACB11" w14:textId="77777777" w:rsidR="007610C8" w:rsidRPr="00FD3A3E" w:rsidRDefault="007610C8">
      <w:pPr>
        <w:rPr>
          <w:lang w:val="en-CA"/>
        </w:rPr>
      </w:pPr>
    </w:p>
    <w:p w14:paraId="1F4D1A61" w14:textId="77777777" w:rsidR="007610C8" w:rsidRPr="00FD3A3E" w:rsidRDefault="007610C8">
      <w:pPr>
        <w:rPr>
          <w:lang w:val="en-CA"/>
        </w:rPr>
      </w:pPr>
      <w:r w:rsidRPr="001D44F6">
        <w:rPr>
          <w:b/>
          <w:lang w:val="en-CA"/>
        </w:rPr>
        <w:t>Abstract</w:t>
      </w:r>
      <w:r w:rsidRPr="00FD3A3E">
        <w:rPr>
          <w:lang w:val="en-CA"/>
        </w:rPr>
        <w:t>: background, methods, results, conclusions, keywords: questionnaire, survey, endoscopic ear surgery</w:t>
      </w:r>
    </w:p>
    <w:p w14:paraId="6BF9AE7D" w14:textId="77777777" w:rsidR="00444211" w:rsidRPr="00FD3A3E" w:rsidRDefault="00444211">
      <w:pPr>
        <w:rPr>
          <w:lang w:val="en-CA"/>
        </w:rPr>
      </w:pPr>
    </w:p>
    <w:p w14:paraId="64A7D48A" w14:textId="77777777" w:rsidR="00444211" w:rsidRPr="00FD3A3E" w:rsidRDefault="00444211">
      <w:pPr>
        <w:rPr>
          <w:lang w:val="en-CA"/>
        </w:rPr>
      </w:pPr>
    </w:p>
    <w:p w14:paraId="159197F7" w14:textId="77777777" w:rsidR="009407D0" w:rsidRPr="009407D0" w:rsidRDefault="00D016B6">
      <w:pPr>
        <w:widowControl w:val="0"/>
        <w:autoSpaceDE w:val="0"/>
        <w:autoSpaceDN w:val="0"/>
        <w:adjustRightInd w:val="0"/>
        <w:spacing w:after="140" w:line="288" w:lineRule="auto"/>
        <w:rPr>
          <w:rFonts w:ascii="Calibri" w:eastAsia="Times New Roman" w:hAnsi="Calibri" w:cs="Times New Roman"/>
          <w:noProof/>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p>
    <w:p w14:paraId="0D7F8C71" w14:textId="77777777" w:rsidR="009407D0" w:rsidRPr="009407D0" w:rsidRDefault="009407D0">
      <w:pPr>
        <w:widowControl w:val="0"/>
        <w:autoSpaceDE w:val="0"/>
        <w:autoSpaceDN w:val="0"/>
        <w:adjustRightInd w:val="0"/>
        <w:ind w:left="640" w:hanging="640"/>
        <w:rPr>
          <w:rFonts w:ascii="Calibri" w:eastAsia="Times New Roman" w:hAnsi="Calibri" w:cs="Times New Roman"/>
          <w:noProof/>
        </w:rPr>
      </w:pPr>
      <w:r w:rsidRPr="009407D0">
        <w:rPr>
          <w:rFonts w:ascii="Calibri" w:eastAsia="Times New Roman" w:hAnsi="Calibri" w:cs="Times New Roman"/>
          <w:noProof/>
        </w:rPr>
        <w:t>[1]</w:t>
      </w:r>
      <w:r w:rsidRPr="009407D0">
        <w:rPr>
          <w:rFonts w:ascii="Calibri" w:eastAsia="Times New Roman" w:hAnsi="Calibri" w:cs="Times New Roman"/>
          <w:noProof/>
        </w:rPr>
        <w:tab/>
        <w:t>“Benefits of Minimally Invasive Surgery | AIMIS.” [Online]. Available: http://www.aimis.org/benefits-of-minimally-invasive-surgery/. [Accessed: 14-Nov-2015].</w:t>
      </w:r>
    </w:p>
    <w:p w14:paraId="713B76E2" w14:textId="77777777" w:rsidR="009407D0" w:rsidRPr="009407D0" w:rsidRDefault="009407D0">
      <w:pPr>
        <w:widowControl w:val="0"/>
        <w:autoSpaceDE w:val="0"/>
        <w:autoSpaceDN w:val="0"/>
        <w:adjustRightInd w:val="0"/>
        <w:spacing w:after="140" w:line="288" w:lineRule="auto"/>
        <w:rPr>
          <w:rFonts w:ascii="Calibri" w:eastAsia="Times New Roman" w:hAnsi="Calibri" w:cs="Times New Roman"/>
          <w:noProof/>
        </w:rPr>
      </w:pPr>
    </w:p>
    <w:p w14:paraId="114C9FE9" w14:textId="77777777" w:rsidR="009407D0" w:rsidRPr="009407D0" w:rsidRDefault="009407D0">
      <w:pPr>
        <w:widowControl w:val="0"/>
        <w:autoSpaceDE w:val="0"/>
        <w:autoSpaceDN w:val="0"/>
        <w:adjustRightInd w:val="0"/>
        <w:ind w:left="640" w:hanging="640"/>
        <w:rPr>
          <w:rFonts w:ascii="Calibri" w:eastAsia="Times New Roman" w:hAnsi="Calibri" w:cs="Times New Roman"/>
          <w:noProof/>
        </w:rPr>
      </w:pPr>
      <w:r w:rsidRPr="009407D0">
        <w:rPr>
          <w:rFonts w:ascii="Calibri" w:eastAsia="Times New Roman" w:hAnsi="Calibri" w:cs="Times New Roman"/>
          <w:noProof/>
        </w:rPr>
        <w:t>[2]</w:t>
      </w:r>
      <w:r w:rsidRPr="009407D0">
        <w:rPr>
          <w:rFonts w:ascii="Calibri" w:eastAsia="Times New Roman" w:hAnsi="Calibri" w:cs="Times New Roman"/>
          <w:noProof/>
        </w:rPr>
        <w:tab/>
        <w:t xml:space="preserve">M. S. Cohen, L. D. Landegger, E. D. Kozin, and D. J. Lee, “Pediatric endoscopic ear surgery in clinical practice: Lessons learned and early outcomes,” </w:t>
      </w:r>
      <w:r w:rsidRPr="009407D0">
        <w:rPr>
          <w:rFonts w:ascii="Calibri" w:eastAsia="Times New Roman" w:hAnsi="Calibri" w:cs="Times New Roman"/>
          <w:i/>
          <w:iCs/>
          <w:noProof/>
        </w:rPr>
        <w:t>Laryngoscope</w:t>
      </w:r>
      <w:r w:rsidRPr="009407D0">
        <w:rPr>
          <w:rFonts w:ascii="Calibri" w:eastAsia="Times New Roman" w:hAnsi="Calibri" w:cs="Times New Roman"/>
          <w:noProof/>
        </w:rPr>
        <w:t>, p. n/a–n/a, 2015.</w:t>
      </w:r>
    </w:p>
    <w:p w14:paraId="439F5F06" w14:textId="77777777" w:rsidR="009407D0" w:rsidRPr="009407D0" w:rsidRDefault="009407D0">
      <w:pPr>
        <w:widowControl w:val="0"/>
        <w:autoSpaceDE w:val="0"/>
        <w:autoSpaceDN w:val="0"/>
        <w:adjustRightInd w:val="0"/>
        <w:spacing w:after="140" w:line="288" w:lineRule="auto"/>
        <w:rPr>
          <w:rFonts w:ascii="Calibri" w:eastAsia="Times New Roman" w:hAnsi="Calibri" w:cs="Times New Roman"/>
          <w:noProof/>
        </w:rPr>
      </w:pPr>
    </w:p>
    <w:p w14:paraId="540D378E" w14:textId="77777777" w:rsidR="009407D0" w:rsidRPr="009407D0" w:rsidRDefault="009407D0">
      <w:pPr>
        <w:widowControl w:val="0"/>
        <w:autoSpaceDE w:val="0"/>
        <w:autoSpaceDN w:val="0"/>
        <w:adjustRightInd w:val="0"/>
        <w:ind w:left="640" w:hanging="640"/>
        <w:rPr>
          <w:rFonts w:ascii="Calibri" w:eastAsia="Times New Roman" w:hAnsi="Calibri" w:cs="Times New Roman"/>
          <w:noProof/>
        </w:rPr>
      </w:pPr>
      <w:r w:rsidRPr="009407D0">
        <w:rPr>
          <w:rFonts w:ascii="Calibri" w:eastAsia="Times New Roman" w:hAnsi="Calibri" w:cs="Times New Roman"/>
          <w:noProof/>
        </w:rPr>
        <w:t>[3]</w:t>
      </w:r>
      <w:r w:rsidRPr="009407D0">
        <w:rPr>
          <w:rFonts w:ascii="Calibri" w:eastAsia="Times New Roman" w:hAnsi="Calibri" w:cs="Times New Roman"/>
          <w:noProof/>
        </w:rPr>
        <w:tab/>
        <w:t xml:space="preserve">H. Kanona, J. S. Virk, and A. Owa, “Endoscopic ear surgery: A case series and first United Kingdom experience.,” </w:t>
      </w:r>
      <w:r w:rsidRPr="009407D0">
        <w:rPr>
          <w:rFonts w:ascii="Calibri" w:eastAsia="Times New Roman" w:hAnsi="Calibri" w:cs="Times New Roman"/>
          <w:i/>
          <w:iCs/>
          <w:noProof/>
        </w:rPr>
        <w:t>World J. Clin. cases</w:t>
      </w:r>
      <w:r w:rsidRPr="009407D0">
        <w:rPr>
          <w:rFonts w:ascii="Calibri" w:eastAsia="Times New Roman" w:hAnsi="Calibri" w:cs="Times New Roman"/>
          <w:noProof/>
        </w:rPr>
        <w:t>, vol. 3, no. 3, pp. 310–7, 2015.</w:t>
      </w:r>
    </w:p>
    <w:p w14:paraId="1A191C47" w14:textId="77777777" w:rsidR="009407D0" w:rsidRPr="009407D0" w:rsidRDefault="009407D0">
      <w:pPr>
        <w:widowControl w:val="0"/>
        <w:autoSpaceDE w:val="0"/>
        <w:autoSpaceDN w:val="0"/>
        <w:adjustRightInd w:val="0"/>
        <w:spacing w:after="140" w:line="288" w:lineRule="auto"/>
        <w:rPr>
          <w:rFonts w:ascii="Calibri" w:eastAsia="Times New Roman" w:hAnsi="Calibri" w:cs="Times New Roman"/>
          <w:noProof/>
        </w:rPr>
      </w:pPr>
    </w:p>
    <w:p w14:paraId="505E9387" w14:textId="77777777" w:rsidR="009407D0" w:rsidRPr="009407D0" w:rsidRDefault="009407D0">
      <w:pPr>
        <w:widowControl w:val="0"/>
        <w:autoSpaceDE w:val="0"/>
        <w:autoSpaceDN w:val="0"/>
        <w:adjustRightInd w:val="0"/>
        <w:ind w:left="640" w:hanging="640"/>
        <w:rPr>
          <w:rFonts w:ascii="Calibri" w:eastAsia="Times New Roman" w:hAnsi="Calibri" w:cs="Times New Roman"/>
          <w:noProof/>
        </w:rPr>
      </w:pPr>
      <w:r w:rsidRPr="009407D0">
        <w:rPr>
          <w:rFonts w:ascii="Calibri" w:eastAsia="Times New Roman" w:hAnsi="Calibri" w:cs="Times New Roman"/>
          <w:noProof/>
        </w:rPr>
        <w:t>[4]</w:t>
      </w:r>
      <w:r w:rsidRPr="009407D0">
        <w:rPr>
          <w:rFonts w:ascii="Calibri" w:eastAsia="Times New Roman" w:hAnsi="Calibri" w:cs="Times New Roman"/>
          <w:noProof/>
        </w:rPr>
        <w:tab/>
        <w:t>M. A. Rube, F. Fernandez-gutierrez, B. F. Cox, B. Holbrook, J. G. Houston, R. D. White, H. Mcleod, M. Fatahi, and A. Melzer, “HHS Public Access,” vol. 10, no. 5, pp. 637–650, 2015.</w:t>
      </w:r>
    </w:p>
    <w:p w14:paraId="574E83AC" w14:textId="77777777" w:rsidR="009407D0" w:rsidRPr="009407D0" w:rsidRDefault="009407D0">
      <w:pPr>
        <w:widowControl w:val="0"/>
        <w:autoSpaceDE w:val="0"/>
        <w:autoSpaceDN w:val="0"/>
        <w:adjustRightInd w:val="0"/>
        <w:spacing w:after="140" w:line="288" w:lineRule="auto"/>
        <w:rPr>
          <w:rFonts w:ascii="Calibri" w:eastAsia="Times New Roman" w:hAnsi="Calibri" w:cs="Times New Roman"/>
          <w:noProof/>
        </w:rPr>
      </w:pPr>
    </w:p>
    <w:p w14:paraId="7A1E5152" w14:textId="77777777" w:rsidR="009407D0" w:rsidRPr="009407D0" w:rsidRDefault="009407D0">
      <w:pPr>
        <w:widowControl w:val="0"/>
        <w:autoSpaceDE w:val="0"/>
        <w:autoSpaceDN w:val="0"/>
        <w:adjustRightInd w:val="0"/>
        <w:ind w:left="640" w:hanging="640"/>
        <w:rPr>
          <w:rFonts w:ascii="Calibri" w:eastAsia="Times New Roman" w:hAnsi="Calibri" w:cs="Times New Roman"/>
          <w:noProof/>
        </w:rPr>
      </w:pPr>
      <w:r w:rsidRPr="009407D0">
        <w:rPr>
          <w:rFonts w:ascii="Calibri" w:eastAsia="Times New Roman" w:hAnsi="Calibri" w:cs="Times New Roman"/>
          <w:noProof/>
        </w:rPr>
        <w:t>[5]</w:t>
      </w:r>
      <w:r w:rsidRPr="009407D0">
        <w:rPr>
          <w:rFonts w:ascii="Calibri" w:eastAsia="Times New Roman" w:hAnsi="Calibri" w:cs="Times New Roman"/>
          <w:noProof/>
        </w:rPr>
        <w:tab/>
        <w:t>K. C. Hsiao, Z. Machaidze, and J. G. Pattaras, “Time Management in the Operating Room : An Analysis of the Dedicated Minimally Invasive Surgery Suite,” pp. 300–303, 2004.</w:t>
      </w:r>
    </w:p>
    <w:p w14:paraId="7822AFF2" w14:textId="77777777" w:rsidR="009407D0" w:rsidRPr="009407D0" w:rsidRDefault="009407D0">
      <w:pPr>
        <w:widowControl w:val="0"/>
        <w:autoSpaceDE w:val="0"/>
        <w:autoSpaceDN w:val="0"/>
        <w:adjustRightInd w:val="0"/>
        <w:spacing w:after="140" w:line="288" w:lineRule="auto"/>
        <w:rPr>
          <w:rFonts w:ascii="Calibri" w:eastAsia="Times New Roman" w:hAnsi="Calibri" w:cs="Times New Roman"/>
          <w:noProof/>
        </w:rPr>
      </w:pPr>
    </w:p>
    <w:p w14:paraId="65C4CC2D" w14:textId="77777777" w:rsidR="009407D0" w:rsidRPr="009407D0" w:rsidRDefault="009407D0">
      <w:pPr>
        <w:widowControl w:val="0"/>
        <w:autoSpaceDE w:val="0"/>
        <w:autoSpaceDN w:val="0"/>
        <w:adjustRightInd w:val="0"/>
        <w:ind w:left="640" w:hanging="640"/>
        <w:rPr>
          <w:rFonts w:ascii="Calibri" w:eastAsia="Times New Roman" w:hAnsi="Calibri" w:cs="Times New Roman"/>
          <w:noProof/>
        </w:rPr>
      </w:pPr>
      <w:r w:rsidRPr="009407D0">
        <w:rPr>
          <w:rFonts w:ascii="Calibri" w:eastAsia="Times New Roman" w:hAnsi="Calibri" w:cs="Times New Roman"/>
          <w:noProof/>
        </w:rPr>
        <w:t>[6]</w:t>
      </w:r>
      <w:r w:rsidRPr="009407D0">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14:paraId="49D9BE87" w14:textId="77777777" w:rsidR="009407D0" w:rsidRPr="009407D0" w:rsidRDefault="009407D0">
      <w:pPr>
        <w:widowControl w:val="0"/>
        <w:autoSpaceDE w:val="0"/>
        <w:autoSpaceDN w:val="0"/>
        <w:adjustRightInd w:val="0"/>
        <w:spacing w:after="140" w:line="288" w:lineRule="auto"/>
        <w:rPr>
          <w:rFonts w:ascii="Calibri" w:eastAsia="Times New Roman" w:hAnsi="Calibri" w:cs="Times New Roman"/>
          <w:noProof/>
        </w:rPr>
      </w:pPr>
    </w:p>
    <w:p w14:paraId="416F1543" w14:textId="77777777" w:rsidR="009407D0" w:rsidRPr="009407D0" w:rsidRDefault="009407D0">
      <w:pPr>
        <w:widowControl w:val="0"/>
        <w:autoSpaceDE w:val="0"/>
        <w:autoSpaceDN w:val="0"/>
        <w:adjustRightInd w:val="0"/>
        <w:ind w:left="640" w:hanging="640"/>
        <w:rPr>
          <w:rFonts w:ascii="Calibri" w:eastAsia="Times New Roman" w:hAnsi="Calibri" w:cs="Times New Roman"/>
          <w:noProof/>
        </w:rPr>
      </w:pPr>
      <w:r w:rsidRPr="009407D0">
        <w:rPr>
          <w:rFonts w:ascii="Calibri" w:eastAsia="Times New Roman" w:hAnsi="Calibri" w:cs="Times New Roman"/>
          <w:noProof/>
        </w:rPr>
        <w:t>[7]</w:t>
      </w:r>
      <w:r w:rsidRPr="009407D0">
        <w:rPr>
          <w:rFonts w:ascii="Calibri" w:eastAsia="Times New Roman" w:hAnsi="Calibri" w:cs="Times New Roman"/>
          <w:noProof/>
        </w:rPr>
        <w:tab/>
        <w:t xml:space="preserve">M. Yong, T. Mijovic, and J. Lea, “Endoscopic ear surgery in Canada : a cross-sectional study,” </w:t>
      </w:r>
      <w:r w:rsidRPr="009407D0">
        <w:rPr>
          <w:rFonts w:ascii="Calibri" w:eastAsia="Times New Roman" w:hAnsi="Calibri" w:cs="Times New Roman"/>
          <w:i/>
          <w:iCs/>
          <w:noProof/>
        </w:rPr>
        <w:t>J. Otolaryngol. - Head Neck Surg.</w:t>
      </w:r>
      <w:r w:rsidRPr="009407D0">
        <w:rPr>
          <w:rFonts w:ascii="Calibri" w:eastAsia="Times New Roman" w:hAnsi="Calibri" w:cs="Times New Roman"/>
          <w:noProof/>
        </w:rPr>
        <w:t>, pp. 1–8, 2016.</w:t>
      </w:r>
    </w:p>
    <w:p w14:paraId="5D8F8B79" w14:textId="77777777" w:rsidR="009407D0" w:rsidRPr="009407D0" w:rsidRDefault="009407D0">
      <w:pPr>
        <w:widowControl w:val="0"/>
        <w:autoSpaceDE w:val="0"/>
        <w:autoSpaceDN w:val="0"/>
        <w:adjustRightInd w:val="0"/>
        <w:spacing w:after="140" w:line="288" w:lineRule="auto"/>
        <w:rPr>
          <w:rFonts w:ascii="Calibri" w:eastAsia="Times New Roman" w:hAnsi="Calibri" w:cs="Times New Roman"/>
          <w:noProof/>
        </w:rPr>
      </w:pPr>
    </w:p>
    <w:p w14:paraId="66E67C84" w14:textId="77777777" w:rsidR="009407D0" w:rsidRPr="009407D0" w:rsidRDefault="009407D0">
      <w:pPr>
        <w:widowControl w:val="0"/>
        <w:autoSpaceDE w:val="0"/>
        <w:autoSpaceDN w:val="0"/>
        <w:adjustRightInd w:val="0"/>
        <w:ind w:left="640" w:hanging="640"/>
        <w:rPr>
          <w:rFonts w:ascii="Calibri" w:eastAsia="Times New Roman" w:hAnsi="Calibri" w:cs="Times New Roman"/>
          <w:noProof/>
        </w:rPr>
      </w:pPr>
      <w:r w:rsidRPr="009407D0">
        <w:rPr>
          <w:rFonts w:ascii="Calibri" w:eastAsia="Times New Roman" w:hAnsi="Calibri" w:cs="Times New Roman"/>
          <w:noProof/>
        </w:rPr>
        <w:t>[8]</w:t>
      </w:r>
      <w:r w:rsidRPr="009407D0">
        <w:rPr>
          <w:rFonts w:ascii="Calibri" w:eastAsia="Times New Roman" w:hAnsi="Calibri" w:cs="Times New Roman"/>
          <w:noProof/>
        </w:rPr>
        <w:tab/>
        <w:t xml:space="preserve">A. Gerritsen, M. Jacobs, I. Henselmans, J. van Hattum, F. Efficace, G.-J. Creemers, I. H. de Hingh, M. Koopman, I. Q. Molenaar, H. W. Wilmink, O. R. Busch, M. G. Besselink, H. W. van Laarhoven, and Dutch Pancreatic Cancer Group, “Developing a core set of patient-reported outcomes in pancreatic cancer: A Delphi survey.,” </w:t>
      </w:r>
      <w:r w:rsidRPr="009407D0">
        <w:rPr>
          <w:rFonts w:ascii="Calibri" w:eastAsia="Times New Roman" w:hAnsi="Calibri" w:cs="Times New Roman"/>
          <w:i/>
          <w:iCs/>
          <w:noProof/>
        </w:rPr>
        <w:t>Eur. J. Cancer</w:t>
      </w:r>
      <w:r w:rsidRPr="009407D0">
        <w:rPr>
          <w:rFonts w:ascii="Calibri" w:eastAsia="Times New Roman" w:hAnsi="Calibri" w:cs="Times New Roman"/>
          <w:noProof/>
        </w:rPr>
        <w:t>, vol. 57, pp. 68–77, Apr. 2016.</w:t>
      </w:r>
    </w:p>
    <w:p w14:paraId="3343D2CF" w14:textId="77777777" w:rsidR="009407D0" w:rsidRPr="009407D0" w:rsidRDefault="009407D0">
      <w:pPr>
        <w:widowControl w:val="0"/>
        <w:autoSpaceDE w:val="0"/>
        <w:autoSpaceDN w:val="0"/>
        <w:adjustRightInd w:val="0"/>
        <w:spacing w:after="140" w:line="288" w:lineRule="auto"/>
        <w:rPr>
          <w:rFonts w:ascii="Calibri" w:eastAsia="Times New Roman" w:hAnsi="Calibri" w:cs="Times New Roman"/>
          <w:noProof/>
        </w:rPr>
      </w:pPr>
    </w:p>
    <w:p w14:paraId="4BFB1688" w14:textId="77777777" w:rsidR="009407D0" w:rsidRPr="009407D0" w:rsidRDefault="009407D0">
      <w:pPr>
        <w:widowControl w:val="0"/>
        <w:autoSpaceDE w:val="0"/>
        <w:autoSpaceDN w:val="0"/>
        <w:adjustRightInd w:val="0"/>
        <w:ind w:left="640" w:hanging="640"/>
        <w:rPr>
          <w:rFonts w:ascii="Calibri" w:eastAsia="Times New Roman" w:hAnsi="Calibri" w:cs="Times New Roman"/>
          <w:noProof/>
        </w:rPr>
      </w:pPr>
      <w:r w:rsidRPr="009407D0">
        <w:rPr>
          <w:rFonts w:ascii="Calibri" w:eastAsia="Times New Roman" w:hAnsi="Calibri" w:cs="Times New Roman"/>
          <w:noProof/>
        </w:rPr>
        <w:t>[9]</w:t>
      </w:r>
      <w:r w:rsidRPr="009407D0">
        <w:rPr>
          <w:rFonts w:ascii="Calibri" w:eastAsia="Times New Roman" w:hAnsi="Calibri" w:cs="Times New Roman"/>
          <w:noProof/>
        </w:rPr>
        <w:tab/>
        <w:t xml:space="preserve">S. Y. Kosyakov, Y. V Minavnina, and E. V Pchelenok, “[The consensus view of the treatment of the retraction pockets of the tympanic membrane].,” </w:t>
      </w:r>
      <w:r w:rsidRPr="009407D0">
        <w:rPr>
          <w:rFonts w:ascii="Calibri" w:eastAsia="Times New Roman" w:hAnsi="Calibri" w:cs="Times New Roman"/>
          <w:i/>
          <w:iCs/>
          <w:noProof/>
        </w:rPr>
        <w:t>Vestn. Otorinolaringol.</w:t>
      </w:r>
      <w:r w:rsidRPr="009407D0">
        <w:rPr>
          <w:rFonts w:ascii="Calibri" w:eastAsia="Times New Roman" w:hAnsi="Calibri" w:cs="Times New Roman"/>
          <w:noProof/>
        </w:rPr>
        <w:t>, vol. 81, no. 1, pp. 78–83, 2016.</w:t>
      </w:r>
    </w:p>
    <w:p w14:paraId="7A9C363F" w14:textId="77777777" w:rsidR="009407D0" w:rsidRPr="009407D0" w:rsidRDefault="009407D0">
      <w:pPr>
        <w:widowControl w:val="0"/>
        <w:autoSpaceDE w:val="0"/>
        <w:autoSpaceDN w:val="0"/>
        <w:adjustRightInd w:val="0"/>
        <w:spacing w:after="140" w:line="288" w:lineRule="auto"/>
        <w:rPr>
          <w:rFonts w:ascii="Calibri" w:eastAsia="Times New Roman" w:hAnsi="Calibri" w:cs="Times New Roman"/>
          <w:noProof/>
        </w:rPr>
      </w:pPr>
    </w:p>
    <w:p w14:paraId="55D9FCBB" w14:textId="77777777" w:rsidR="009407D0" w:rsidRPr="009407D0" w:rsidRDefault="009407D0">
      <w:pPr>
        <w:widowControl w:val="0"/>
        <w:autoSpaceDE w:val="0"/>
        <w:autoSpaceDN w:val="0"/>
        <w:adjustRightInd w:val="0"/>
        <w:ind w:left="640" w:hanging="640"/>
        <w:rPr>
          <w:rFonts w:ascii="Calibri" w:eastAsia="Times New Roman" w:hAnsi="Calibri" w:cs="Times New Roman"/>
          <w:noProof/>
        </w:rPr>
      </w:pPr>
      <w:r w:rsidRPr="009407D0">
        <w:rPr>
          <w:rFonts w:ascii="Calibri" w:eastAsia="Times New Roman" w:hAnsi="Calibri" w:cs="Times New Roman"/>
          <w:noProof/>
        </w:rPr>
        <w:t>[10]</w:t>
      </w:r>
      <w:r w:rsidRPr="009407D0">
        <w:rPr>
          <w:rFonts w:ascii="Calibri" w:eastAsia="Times New Roman" w:hAnsi="Calibri" w:cs="Times New Roman"/>
          <w:noProof/>
        </w:rPr>
        <w:tab/>
        <w:t xml:space="preserve">M. Singer, C. S. Deutschman, C. W. Seymour, M. Shankar-Hari, D. Annane, M. Bauer, R. Bellomo, G. R. Bernard, J.-D. Chiche, C. M. Coopersmith, R. S. Hotchkiss, M. M. Levy, J. C. Marshall, G. S. Martin, S. M. Opal, G. D. Rubenfeld, T. van der Poll, J.-L. Vincent, and D. C. Angus, “The Third International Consensus Definitions for Sepsis and Septic Shock (Sepsis-3).,” </w:t>
      </w:r>
      <w:r w:rsidRPr="009407D0">
        <w:rPr>
          <w:rFonts w:ascii="Calibri" w:eastAsia="Times New Roman" w:hAnsi="Calibri" w:cs="Times New Roman"/>
          <w:i/>
          <w:iCs/>
          <w:noProof/>
        </w:rPr>
        <w:t>JAMA</w:t>
      </w:r>
      <w:r w:rsidRPr="009407D0">
        <w:rPr>
          <w:rFonts w:ascii="Calibri" w:eastAsia="Times New Roman" w:hAnsi="Calibri" w:cs="Times New Roman"/>
          <w:noProof/>
        </w:rPr>
        <w:t>, vol. 315, no. 8, pp. 801–10, Feb. 2016.</w:t>
      </w:r>
    </w:p>
    <w:p w14:paraId="26C176DD" w14:textId="77777777" w:rsidR="009407D0" w:rsidRPr="009407D0" w:rsidRDefault="009407D0">
      <w:pPr>
        <w:widowControl w:val="0"/>
        <w:autoSpaceDE w:val="0"/>
        <w:autoSpaceDN w:val="0"/>
        <w:adjustRightInd w:val="0"/>
        <w:spacing w:after="140" w:line="288" w:lineRule="auto"/>
        <w:rPr>
          <w:rFonts w:ascii="Calibri" w:eastAsia="Times New Roman" w:hAnsi="Calibri" w:cs="Times New Roman"/>
          <w:noProof/>
        </w:rPr>
      </w:pPr>
    </w:p>
    <w:p w14:paraId="66F9C976" w14:textId="77777777" w:rsidR="009407D0" w:rsidRPr="009407D0" w:rsidRDefault="009407D0">
      <w:pPr>
        <w:widowControl w:val="0"/>
        <w:autoSpaceDE w:val="0"/>
        <w:autoSpaceDN w:val="0"/>
        <w:adjustRightInd w:val="0"/>
        <w:ind w:left="640" w:hanging="640"/>
        <w:rPr>
          <w:rFonts w:ascii="Calibri" w:eastAsia="Times New Roman" w:hAnsi="Calibri" w:cs="Times New Roman"/>
          <w:noProof/>
        </w:rPr>
      </w:pPr>
      <w:r w:rsidRPr="009407D0">
        <w:rPr>
          <w:rFonts w:ascii="Calibri" w:eastAsia="Times New Roman" w:hAnsi="Calibri" w:cs="Times New Roman"/>
          <w:noProof/>
        </w:rPr>
        <w:t>[11]</w:t>
      </w:r>
      <w:r w:rsidRPr="009407D0">
        <w:rPr>
          <w:rFonts w:ascii="Calibri" w:eastAsia="Times New Roman" w:hAnsi="Calibri" w:cs="Times New Roman"/>
          <w:noProof/>
        </w:rPr>
        <w:tab/>
        <w:t>“AANS - Minimally Invasive Spine Surgery MIS.” [Online]. Available: http://www.aans.org/patient information/conditions and treatments/minimally invasive spine surgery mis.aspx. [Accessed: 17-Nov-2015].</w:t>
      </w:r>
    </w:p>
    <w:p w14:paraId="17B29128" w14:textId="77777777" w:rsidR="009407D0" w:rsidRPr="009407D0" w:rsidRDefault="009407D0">
      <w:pPr>
        <w:widowControl w:val="0"/>
        <w:autoSpaceDE w:val="0"/>
        <w:autoSpaceDN w:val="0"/>
        <w:adjustRightInd w:val="0"/>
        <w:spacing w:after="140" w:line="288" w:lineRule="auto"/>
        <w:rPr>
          <w:rFonts w:ascii="Calibri" w:eastAsia="Times New Roman" w:hAnsi="Calibri" w:cs="Times New Roman"/>
          <w:noProof/>
        </w:rPr>
      </w:pPr>
    </w:p>
    <w:p w14:paraId="3877647A" w14:textId="77777777" w:rsidR="009407D0" w:rsidRPr="009407D0" w:rsidRDefault="009407D0">
      <w:pPr>
        <w:widowControl w:val="0"/>
        <w:autoSpaceDE w:val="0"/>
        <w:autoSpaceDN w:val="0"/>
        <w:adjustRightInd w:val="0"/>
        <w:ind w:left="640" w:hanging="640"/>
        <w:rPr>
          <w:rFonts w:ascii="Calibri" w:eastAsia="Times New Roman" w:hAnsi="Calibri" w:cs="Times New Roman"/>
          <w:noProof/>
        </w:rPr>
      </w:pPr>
      <w:r w:rsidRPr="009407D0">
        <w:rPr>
          <w:rFonts w:ascii="Calibri" w:eastAsia="Times New Roman" w:hAnsi="Calibri" w:cs="Times New Roman"/>
          <w:noProof/>
        </w:rPr>
        <w:t>[12]</w:t>
      </w:r>
      <w:r w:rsidRPr="009407D0">
        <w:rPr>
          <w:rFonts w:ascii="Calibri" w:eastAsia="Times New Roman" w:hAnsi="Calibri" w:cs="Times New Roman"/>
          <w:noProof/>
        </w:rPr>
        <w:tab/>
        <w:t>“Endoscopic Nasal &amp; Sinus Surgery.” [Online]. Available: http://care.american-rhinologic.org/ess. [Accessed: 17-Nov-2015].</w:t>
      </w:r>
    </w:p>
    <w:p w14:paraId="575677F5" w14:textId="77777777" w:rsidR="009407D0" w:rsidRPr="009407D0" w:rsidRDefault="009407D0">
      <w:pPr>
        <w:widowControl w:val="0"/>
        <w:autoSpaceDE w:val="0"/>
        <w:autoSpaceDN w:val="0"/>
        <w:adjustRightInd w:val="0"/>
        <w:spacing w:after="140" w:line="288" w:lineRule="auto"/>
        <w:rPr>
          <w:rFonts w:ascii="Calibri" w:eastAsia="Times New Roman" w:hAnsi="Calibri" w:cs="Times New Roman"/>
          <w:noProof/>
        </w:rPr>
      </w:pPr>
    </w:p>
    <w:p w14:paraId="2B44D177" w14:textId="77777777" w:rsidR="009407D0" w:rsidRPr="009407D0" w:rsidRDefault="009407D0">
      <w:pPr>
        <w:widowControl w:val="0"/>
        <w:autoSpaceDE w:val="0"/>
        <w:autoSpaceDN w:val="0"/>
        <w:adjustRightInd w:val="0"/>
        <w:ind w:left="640" w:hanging="640"/>
        <w:rPr>
          <w:rFonts w:ascii="Calibri" w:eastAsia="Times New Roman" w:hAnsi="Calibri" w:cs="Times New Roman"/>
          <w:noProof/>
        </w:rPr>
      </w:pPr>
      <w:r w:rsidRPr="009407D0">
        <w:rPr>
          <w:rFonts w:ascii="Calibri" w:eastAsia="Times New Roman" w:hAnsi="Calibri" w:cs="Times New Roman"/>
          <w:noProof/>
        </w:rPr>
        <w:lastRenderedPageBreak/>
        <w:t>[13]</w:t>
      </w:r>
      <w:r w:rsidRPr="009407D0">
        <w:rPr>
          <w:rFonts w:ascii="Calibri" w:eastAsia="Times New Roman" w:hAnsi="Calibri" w:cs="Times New Roman"/>
          <w:noProof/>
        </w:rPr>
        <w:tab/>
        <w:t xml:space="preserve">A. L. James, “E n d o s c o p i c Mi d d l e E a r S u r g e r y in C h i l d ren,” </w:t>
      </w:r>
      <w:r w:rsidRPr="009407D0">
        <w:rPr>
          <w:rFonts w:ascii="Calibri" w:eastAsia="Times New Roman" w:hAnsi="Calibri" w:cs="Times New Roman"/>
          <w:i/>
          <w:iCs/>
          <w:noProof/>
        </w:rPr>
        <w:t>Otolaryngol. Clin. NA</w:t>
      </w:r>
      <w:r w:rsidRPr="009407D0">
        <w:rPr>
          <w:rFonts w:ascii="Calibri" w:eastAsia="Times New Roman" w:hAnsi="Calibri" w:cs="Times New Roman"/>
          <w:noProof/>
        </w:rPr>
        <w:t>, no. November, 2012.</w:t>
      </w:r>
    </w:p>
    <w:p w14:paraId="0A248572" w14:textId="77777777" w:rsidR="009407D0" w:rsidRPr="009407D0" w:rsidRDefault="009407D0">
      <w:pPr>
        <w:widowControl w:val="0"/>
        <w:autoSpaceDE w:val="0"/>
        <w:autoSpaceDN w:val="0"/>
        <w:adjustRightInd w:val="0"/>
        <w:spacing w:after="140" w:line="288" w:lineRule="auto"/>
        <w:rPr>
          <w:rFonts w:ascii="Calibri" w:eastAsia="Times New Roman" w:hAnsi="Calibri" w:cs="Times New Roman"/>
          <w:noProof/>
        </w:rPr>
      </w:pPr>
    </w:p>
    <w:p w14:paraId="36201745" w14:textId="77777777" w:rsidR="009407D0" w:rsidRPr="009407D0" w:rsidRDefault="009407D0">
      <w:pPr>
        <w:widowControl w:val="0"/>
        <w:autoSpaceDE w:val="0"/>
        <w:autoSpaceDN w:val="0"/>
        <w:adjustRightInd w:val="0"/>
        <w:ind w:left="640" w:hanging="640"/>
        <w:rPr>
          <w:rFonts w:ascii="Calibri" w:hAnsi="Calibri"/>
          <w:noProof/>
        </w:rPr>
      </w:pPr>
      <w:r w:rsidRPr="009407D0">
        <w:rPr>
          <w:rFonts w:ascii="Calibri" w:eastAsia="Times New Roman" w:hAnsi="Calibri" w:cs="Times New Roman"/>
          <w:noProof/>
        </w:rPr>
        <w:t>[14]</w:t>
      </w:r>
      <w:r w:rsidRPr="009407D0">
        <w:rPr>
          <w:rFonts w:ascii="Calibri" w:eastAsia="Times New Roman" w:hAnsi="Calibri" w:cs="Times New Roman"/>
          <w:noProof/>
        </w:rPr>
        <w:tab/>
        <w:t>A. L. James, B. C. Papsin, and B. C. Papsin, “-- Head and Neck Surgery,” no. September, 2012.</w:t>
      </w:r>
    </w:p>
    <w:p w14:paraId="08297608" w14:textId="77777777" w:rsidR="00765F73" w:rsidRDefault="00D016B6" w:rsidP="009407D0">
      <w:pPr>
        <w:widowControl w:val="0"/>
        <w:autoSpaceDE w:val="0"/>
        <w:autoSpaceDN w:val="0"/>
        <w:adjustRightInd w:val="0"/>
        <w:spacing w:after="140" w:line="288" w:lineRule="auto"/>
        <w:rPr>
          <w:lang w:val="en-CA"/>
        </w:rPr>
      </w:pPr>
      <w:r w:rsidRPr="00FD3A3E">
        <w:rPr>
          <w:lang w:val="en-CA"/>
        </w:rPr>
        <w:fldChar w:fldCharType="end"/>
      </w:r>
    </w:p>
    <w:p w14:paraId="39A1BAB8" w14:textId="77777777" w:rsidR="00765F73" w:rsidRPr="00FD3A3E" w:rsidRDefault="00765F73" w:rsidP="00765F73">
      <w:pPr>
        <w:widowControl w:val="0"/>
        <w:autoSpaceDE w:val="0"/>
        <w:autoSpaceDN w:val="0"/>
        <w:adjustRightInd w:val="0"/>
        <w:spacing w:after="240"/>
        <w:rPr>
          <w:rFonts w:cs="Times New Roman"/>
          <w:lang w:val="en-CA"/>
        </w:rPr>
      </w:pPr>
      <w:r w:rsidRPr="00FD3A3E">
        <w:rPr>
          <w:rFonts w:cs="Times New Roman"/>
          <w:lang w:val="en-CA"/>
        </w:rPr>
        <w:t xml:space="preserve">A good background information article is: </w:t>
      </w:r>
      <w:r w:rsidR="00D016B6" w:rsidRPr="00FD3A3E">
        <w:rPr>
          <w:rFonts w:cs="Times New Roman"/>
          <w:lang w:val="en-CA"/>
        </w:rPr>
        <w:fldChar w:fldCharType="begin" w:fldLock="1"/>
      </w:r>
      <w:r w:rsidR="009407D0">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"[13]", "plainTextFormattedCitation" : "[13]", "previouslyFormattedCitation" : "[12]" }, "properties" : { "noteIndex" : 0 }, "schema" : "https://github.com/citation-style-language/schema/raw/master/csl-citation.json" }</w:instrText>
      </w:r>
      <w:r w:rsidR="00D016B6" w:rsidRPr="00FD3A3E">
        <w:rPr>
          <w:rFonts w:cs="Times New Roman"/>
          <w:lang w:val="en-CA"/>
        </w:rPr>
        <w:fldChar w:fldCharType="separate"/>
      </w:r>
      <w:r w:rsidR="009407D0" w:rsidRPr="009407D0">
        <w:rPr>
          <w:rFonts w:cs="Times New Roman"/>
          <w:noProof/>
          <w:lang w:val="en-CA"/>
        </w:rPr>
        <w:t>[13]</w:t>
      </w:r>
      <w:r w:rsidR="00D016B6" w:rsidRPr="00FD3A3E">
        <w:rPr>
          <w:rFonts w:cs="Times New Roman"/>
          <w:lang w:val="en-CA"/>
        </w:rPr>
        <w:fldChar w:fldCharType="end"/>
      </w:r>
    </w:p>
    <w:p w14:paraId="0C84E5F6" w14:textId="77777777"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14:paraId="6176BBEC" w14:textId="77777777"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Endoscope allows effective </w:t>
      </w:r>
      <w:proofErr w:type="spellStart"/>
      <w:r w:rsidRPr="00FD3A3E">
        <w:rPr>
          <w:rFonts w:cs="Times New Roman"/>
          <w:lang w:val="en-CA"/>
        </w:rPr>
        <w:t>cholesteatoma</w:t>
      </w:r>
      <w:proofErr w:type="spellEnd"/>
      <w:r w:rsidRPr="00FD3A3E">
        <w:rPr>
          <w:rFonts w:cs="Times New Roman"/>
          <w:lang w:val="en-CA"/>
        </w:rPr>
        <w:t xml:space="preserve"> while preserving the hearing bones (</w:t>
      </w:r>
      <w:proofErr w:type="spellStart"/>
      <w:r w:rsidRPr="00FD3A3E">
        <w:rPr>
          <w:rFonts w:cs="Times New Roman"/>
          <w:lang w:val="en-CA"/>
        </w:rPr>
        <w:t>ossicles</w:t>
      </w:r>
      <w:proofErr w:type="spellEnd"/>
      <w:r w:rsidRPr="00FD3A3E">
        <w:rPr>
          <w:rFonts w:cs="Times New Roman"/>
          <w:lang w:val="en-CA"/>
        </w:rPr>
        <w:t xml:space="preserve">) and tympanic membrane and reduces residual </w:t>
      </w:r>
      <w:proofErr w:type="spellStart"/>
      <w:r w:rsidRPr="00FD3A3E">
        <w:rPr>
          <w:rFonts w:cs="Times New Roman"/>
          <w:lang w:val="en-CA"/>
        </w:rPr>
        <w:t>cholesteatoma</w:t>
      </w:r>
      <w:proofErr w:type="spellEnd"/>
      <w:r w:rsidRPr="00FD3A3E">
        <w:rPr>
          <w:rFonts w:cs="Times New Roman"/>
          <w:lang w:val="en-CA"/>
        </w:rPr>
        <w:t xml:space="preserve"> </w:t>
      </w:r>
    </w:p>
    <w:p w14:paraId="2314375C" w14:textId="77777777"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14:paraId="599C8A1B" w14:textId="77777777"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Allows panoramic view of middle ear cleft </w:t>
      </w:r>
    </w:p>
    <w:p w14:paraId="656B04CC" w14:textId="77777777"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Requires training and resources </w:t>
      </w:r>
    </w:p>
    <w:p w14:paraId="55A401E4" w14:textId="77777777"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Adult size and size of middle ear and tympanic membrane are approximately similar, so tools of the same size can be used for both types of surgery</w:t>
      </w:r>
    </w:p>
    <w:p w14:paraId="0FE9645E" w14:textId="77777777" w:rsidR="00765F73" w:rsidRPr="00FD3A3E" w:rsidRDefault="00765F73" w:rsidP="00765F73">
      <w:pPr>
        <w:pStyle w:val="ListParagraph"/>
        <w:widowControl w:val="0"/>
        <w:numPr>
          <w:ilvl w:val="0"/>
          <w:numId w:val="1"/>
        </w:numPr>
        <w:autoSpaceDE w:val="0"/>
        <w:autoSpaceDN w:val="0"/>
        <w:adjustRightInd w:val="0"/>
        <w:spacing w:after="240"/>
        <w:rPr>
          <w:rFonts w:cs="Times New Roman"/>
          <w:lang w:val="en-CA"/>
        </w:rPr>
      </w:pPr>
      <w:r w:rsidRPr="00FD3A3E">
        <w:rPr>
          <w:rFonts w:cs="Times New Roman"/>
          <w:lang w:val="en-CA"/>
        </w:rPr>
        <w:t xml:space="preserve">Most common procedures done </w:t>
      </w:r>
      <w:proofErr w:type="spellStart"/>
      <w:r w:rsidRPr="00FD3A3E">
        <w:rPr>
          <w:rFonts w:cs="Times New Roman"/>
          <w:lang w:val="en-CA"/>
        </w:rPr>
        <w:t>endoscopically</w:t>
      </w:r>
      <w:proofErr w:type="spellEnd"/>
      <w:r w:rsidRPr="00FD3A3E">
        <w:rPr>
          <w:rFonts w:cs="Times New Roman"/>
          <w:lang w:val="en-CA"/>
        </w:rPr>
        <w:t xml:space="preserve">: tympanic membrane perforation reconstruction and </w:t>
      </w:r>
      <w:proofErr w:type="spellStart"/>
      <w:r w:rsidRPr="00FD3A3E">
        <w:rPr>
          <w:rFonts w:cs="Times New Roman"/>
          <w:lang w:val="en-CA"/>
        </w:rPr>
        <w:t>cholesteatoma</w:t>
      </w:r>
      <w:proofErr w:type="spellEnd"/>
      <w:r w:rsidRPr="00FD3A3E">
        <w:rPr>
          <w:rFonts w:cs="Times New Roman"/>
          <w:lang w:val="en-CA"/>
        </w:rPr>
        <w:t xml:space="preserve">, but in children </w:t>
      </w:r>
      <w:proofErr w:type="spellStart"/>
      <w:r w:rsidRPr="00FD3A3E">
        <w:rPr>
          <w:rFonts w:cs="Times New Roman"/>
          <w:lang w:val="en-CA"/>
        </w:rPr>
        <w:t>cholesteatoma</w:t>
      </w:r>
      <w:proofErr w:type="spellEnd"/>
      <w:r w:rsidRPr="00FD3A3E">
        <w:rPr>
          <w:rFonts w:cs="Times New Roman"/>
          <w:lang w:val="en-CA"/>
        </w:rPr>
        <w:t xml:space="preserve"> reaches deep into the mastoid which is beyond the limits of totally endoscopic </w:t>
      </w:r>
      <w:proofErr w:type="spellStart"/>
      <w:r w:rsidRPr="00FD3A3E">
        <w:rPr>
          <w:rFonts w:cs="Times New Roman"/>
          <w:lang w:val="en-CA"/>
        </w:rPr>
        <w:t>permeatal</w:t>
      </w:r>
      <w:proofErr w:type="spellEnd"/>
      <w:r w:rsidRPr="00FD3A3E">
        <w:rPr>
          <w:rFonts w:cs="Times New Roman"/>
          <w:lang w:val="en-CA"/>
        </w:rPr>
        <w:t xml:space="preserve"> approach </w:t>
      </w:r>
    </w:p>
    <w:p w14:paraId="07BC2A24" w14:textId="77777777" w:rsidR="00765F73" w:rsidRPr="00FD3A3E" w:rsidRDefault="00765F73" w:rsidP="00765F73">
      <w:pPr>
        <w:widowControl w:val="0"/>
        <w:autoSpaceDE w:val="0"/>
        <w:autoSpaceDN w:val="0"/>
        <w:adjustRightInd w:val="0"/>
        <w:spacing w:after="240"/>
        <w:rPr>
          <w:rFonts w:cs="Times New Roman"/>
          <w:lang w:val="en-CA"/>
        </w:rPr>
      </w:pPr>
      <w:r w:rsidRPr="00FD3A3E">
        <w:rPr>
          <w:rFonts w:cs="Times New Roman"/>
          <w:lang w:val="en-CA"/>
        </w:rPr>
        <w:t xml:space="preserve">Use this article when talking about </w:t>
      </w:r>
      <w:proofErr w:type="spellStart"/>
      <w:r w:rsidRPr="00FD3A3E">
        <w:rPr>
          <w:rFonts w:cs="Times New Roman"/>
          <w:lang w:val="en-CA"/>
        </w:rPr>
        <w:t>tympanoplasty</w:t>
      </w:r>
      <w:proofErr w:type="spellEnd"/>
      <w:r w:rsidRPr="00FD3A3E">
        <w:rPr>
          <w:rFonts w:cs="Times New Roman"/>
          <w:lang w:val="en-CA"/>
        </w:rPr>
        <w:t xml:space="preserve"> and considerations for time flow study </w:t>
      </w:r>
      <w:r w:rsidR="00D016B6" w:rsidRPr="00FD3A3E">
        <w:rPr>
          <w:rFonts w:cs="Times New Roman"/>
          <w:lang w:val="en-CA"/>
        </w:rPr>
        <w:fldChar w:fldCharType="begin" w:fldLock="1"/>
      </w:r>
      <w:r w:rsidR="009407D0">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"id" : "ITEM-1", "issue" : "September", "issued" : { "date-parts" : [ [ "2012" ] ] }, "title" : "-- Head and Neck Surgery", "type" : "article-journal" }, "uris" : [ "http://www.mendeley.com/documents/?uuid=09e17a5c-14e9-4108-a269-3c4a9d318877" ] } ], "mendeley" : { "formattedCitation" : "[14]", "plainTextFormattedCitation" : "[14]", "previouslyFormattedCitation" : "[13]" }, "properties" : { "noteIndex" : 0 }, "schema" : "https://github.com/citation-style-language/schema/raw/master/csl-citation.json" }</w:instrText>
      </w:r>
      <w:r w:rsidR="00D016B6" w:rsidRPr="00FD3A3E">
        <w:rPr>
          <w:rFonts w:cs="Times New Roman"/>
          <w:lang w:val="en-CA"/>
        </w:rPr>
        <w:fldChar w:fldCharType="separate"/>
      </w:r>
      <w:r w:rsidR="009407D0" w:rsidRPr="009407D0">
        <w:rPr>
          <w:rFonts w:cs="Times New Roman"/>
          <w:noProof/>
          <w:lang w:val="en-CA"/>
        </w:rPr>
        <w:t>[14]</w:t>
      </w:r>
      <w:r w:rsidR="00D016B6" w:rsidRPr="00FD3A3E">
        <w:rPr>
          <w:rFonts w:cs="Times New Roman"/>
          <w:lang w:val="en-CA"/>
        </w:rPr>
        <w:fldChar w:fldCharType="end"/>
      </w:r>
    </w:p>
    <w:p w14:paraId="58A95F33" w14:textId="77777777" w:rsidR="00444211" w:rsidRPr="00FD3A3E" w:rsidRDefault="00444211">
      <w:pPr>
        <w:rPr>
          <w:lang w:val="en-CA"/>
        </w:rPr>
      </w:pPr>
    </w:p>
    <w:sectPr w:rsidR="00444211" w:rsidRPr="00FD3A3E"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ushri Swarup" w:date="2016-10-05T16:49:00Z" w:initials="AS">
    <w:p w14:paraId="53B8BFDF" w14:textId="77777777" w:rsidR="003C572A" w:rsidRDefault="003C572A">
      <w:pPr>
        <w:pStyle w:val="CommentText"/>
      </w:pPr>
      <w:r>
        <w:rPr>
          <w:rStyle w:val="CommentReference"/>
        </w:rPr>
        <w:annotationRef/>
      </w:r>
      <w:r>
        <w:t xml:space="preserve">Add something about the use of </w:t>
      </w:r>
      <w:proofErr w:type="spellStart"/>
      <w:r>
        <w:t>delphi</w:t>
      </w:r>
      <w:proofErr w:type="spellEnd"/>
      <w:r>
        <w:t xml:space="preserve"> method – explain it and then find a paper that uses it for a survey</w:t>
      </w:r>
    </w:p>
  </w:comment>
  <w:comment w:id="1" w:author="Arushri Swarup" w:date="2016-10-04T09:53:00Z" w:initials="AS">
    <w:p w14:paraId="71A5B0FD" w14:textId="77777777" w:rsidR="00AE6BFC" w:rsidRDefault="00AE6BFC">
      <w:pPr>
        <w:pStyle w:val="CommentText"/>
      </w:pPr>
      <w:r>
        <w:rPr>
          <w:rStyle w:val="CommentReference"/>
        </w:rPr>
        <w:annotationRef/>
      </w:r>
      <w:r>
        <w:t>If it’s confidential, should we mention the consent form?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B8BFDF" w15:done="0"/>
  <w15:commentEx w15:paraId="71A5B0F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32C48" w14:textId="77777777" w:rsidR="00E417C3" w:rsidRDefault="00E417C3" w:rsidP="00E71D6E">
      <w:r>
        <w:separator/>
      </w:r>
    </w:p>
  </w:endnote>
  <w:endnote w:type="continuationSeparator" w:id="0">
    <w:p w14:paraId="3CA6DDEF" w14:textId="77777777" w:rsidR="00E417C3" w:rsidRDefault="00E417C3" w:rsidP="00E7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85285" w14:textId="77777777" w:rsidR="00E417C3" w:rsidRDefault="00E417C3" w:rsidP="00E71D6E">
      <w:r>
        <w:separator/>
      </w:r>
    </w:p>
  </w:footnote>
  <w:footnote w:type="continuationSeparator" w:id="0">
    <w:p w14:paraId="0A244C3D" w14:textId="77777777" w:rsidR="00E417C3" w:rsidRDefault="00E417C3" w:rsidP="00E71D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1"/>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F280D"/>
    <w:rsid w:val="00007381"/>
    <w:rsid w:val="00013531"/>
    <w:rsid w:val="0008705A"/>
    <w:rsid w:val="0009512C"/>
    <w:rsid w:val="00096F9A"/>
    <w:rsid w:val="000B7DC0"/>
    <w:rsid w:val="000E46CA"/>
    <w:rsid w:val="000F23B9"/>
    <w:rsid w:val="000F280D"/>
    <w:rsid w:val="001870F4"/>
    <w:rsid w:val="00191A8F"/>
    <w:rsid w:val="0019796B"/>
    <w:rsid w:val="001A0154"/>
    <w:rsid w:val="001C1934"/>
    <w:rsid w:val="001D44F6"/>
    <w:rsid w:val="002056F0"/>
    <w:rsid w:val="00212971"/>
    <w:rsid w:val="002229FF"/>
    <w:rsid w:val="002316D3"/>
    <w:rsid w:val="002A1389"/>
    <w:rsid w:val="002C0818"/>
    <w:rsid w:val="002C5D33"/>
    <w:rsid w:val="002C7C4F"/>
    <w:rsid w:val="002D56AE"/>
    <w:rsid w:val="00340D02"/>
    <w:rsid w:val="00363E11"/>
    <w:rsid w:val="003839A3"/>
    <w:rsid w:val="00392904"/>
    <w:rsid w:val="003C572A"/>
    <w:rsid w:val="003D34E2"/>
    <w:rsid w:val="003D79EE"/>
    <w:rsid w:val="00432116"/>
    <w:rsid w:val="00444211"/>
    <w:rsid w:val="00460061"/>
    <w:rsid w:val="004F5B1B"/>
    <w:rsid w:val="00550CA8"/>
    <w:rsid w:val="005736ED"/>
    <w:rsid w:val="00585B07"/>
    <w:rsid w:val="00596912"/>
    <w:rsid w:val="005D14A9"/>
    <w:rsid w:val="00633A29"/>
    <w:rsid w:val="006A4781"/>
    <w:rsid w:val="006A6E6F"/>
    <w:rsid w:val="006C5C68"/>
    <w:rsid w:val="00751E52"/>
    <w:rsid w:val="007610C8"/>
    <w:rsid w:val="00765F73"/>
    <w:rsid w:val="00793E37"/>
    <w:rsid w:val="007A3912"/>
    <w:rsid w:val="007A7B39"/>
    <w:rsid w:val="007C53AB"/>
    <w:rsid w:val="007C58EF"/>
    <w:rsid w:val="0080004F"/>
    <w:rsid w:val="0082571A"/>
    <w:rsid w:val="008500B0"/>
    <w:rsid w:val="008570B3"/>
    <w:rsid w:val="008D4245"/>
    <w:rsid w:val="008D470F"/>
    <w:rsid w:val="009053ED"/>
    <w:rsid w:val="00923946"/>
    <w:rsid w:val="00923D43"/>
    <w:rsid w:val="009407D0"/>
    <w:rsid w:val="00971F6E"/>
    <w:rsid w:val="009A412E"/>
    <w:rsid w:val="009B47F9"/>
    <w:rsid w:val="009F18E8"/>
    <w:rsid w:val="00A563B8"/>
    <w:rsid w:val="00A86E74"/>
    <w:rsid w:val="00AA3475"/>
    <w:rsid w:val="00AB5D37"/>
    <w:rsid w:val="00AB674B"/>
    <w:rsid w:val="00AE6BFC"/>
    <w:rsid w:val="00B437E2"/>
    <w:rsid w:val="00B67405"/>
    <w:rsid w:val="00BB32B7"/>
    <w:rsid w:val="00C054B9"/>
    <w:rsid w:val="00C61AFB"/>
    <w:rsid w:val="00CA6971"/>
    <w:rsid w:val="00CB6EF7"/>
    <w:rsid w:val="00D016B6"/>
    <w:rsid w:val="00D328A1"/>
    <w:rsid w:val="00D52B15"/>
    <w:rsid w:val="00DA345D"/>
    <w:rsid w:val="00DA6183"/>
    <w:rsid w:val="00DA788E"/>
    <w:rsid w:val="00E13A27"/>
    <w:rsid w:val="00E417C3"/>
    <w:rsid w:val="00E556C7"/>
    <w:rsid w:val="00E71D6E"/>
    <w:rsid w:val="00E73B82"/>
    <w:rsid w:val="00F43E32"/>
    <w:rsid w:val="00FD3A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51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A86E74"/>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E7025E-D5EC-A04A-9104-7CF5327E6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7</Pages>
  <Words>7745</Words>
  <Characters>44149</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29</cp:revision>
  <dcterms:created xsi:type="dcterms:W3CDTF">2016-09-26T15:13:00Z</dcterms:created>
  <dcterms:modified xsi:type="dcterms:W3CDTF">2016-10-06T16:40:00Z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