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24" w:rsidRPr="00E73F5C" w:rsidRDefault="00915D7F" w:rsidP="00915D7F">
      <w:pPr>
        <w:jc w:val="both"/>
        <w:rPr>
          <w:rFonts w:ascii="Sylfaen" w:hAnsi="Sylfaen"/>
          <w:b/>
          <w:sz w:val="36"/>
          <w:szCs w:val="24"/>
          <w:highlight w:val="darkGray"/>
          <w:lang w:val="hy-AM"/>
        </w:rPr>
      </w:pPr>
      <w:bookmarkStart w:id="0" w:name="_GoBack"/>
      <w:r w:rsidRPr="00E73F5C">
        <w:rPr>
          <w:rFonts w:ascii="Sylfaen" w:hAnsi="Sylfaen"/>
          <w:b/>
          <w:sz w:val="36"/>
          <w:szCs w:val="24"/>
          <w:highlight w:val="darkGray"/>
          <w:lang w:val="hy-AM"/>
        </w:rPr>
        <w:t>odl-restconf-all</w:t>
      </w:r>
    </w:p>
    <w:p w:rsidR="00915D7F" w:rsidRPr="00E73F5C" w:rsidRDefault="00915D7F" w:rsidP="00915D7F">
      <w:pPr>
        <w:jc w:val="both"/>
        <w:rPr>
          <w:rFonts w:ascii="Sylfaen" w:hAnsi="Sylfaen"/>
          <w:sz w:val="36"/>
          <w:szCs w:val="24"/>
          <w:lang w:val="hy-AM"/>
        </w:rPr>
      </w:pPr>
      <w:r w:rsidRPr="00E73F5C">
        <w:rPr>
          <w:rFonts w:ascii="Sylfaen" w:hAnsi="Sylfaen"/>
          <w:sz w:val="36"/>
          <w:szCs w:val="24"/>
          <w:highlight w:val="darkGray"/>
          <w:lang w:val="hy-AM"/>
        </w:rPr>
        <w:t>Թույլ է տալիս REST API-ի մուտքը դեպի MD-SAL, ներառյալ տվյալների պահեստը</w:t>
      </w:r>
      <w:r w:rsidR="00BF6342" w:rsidRPr="00E73F5C">
        <w:rPr>
          <w:rFonts w:ascii="Sylfaen" w:hAnsi="Sylfaen"/>
          <w:sz w:val="36"/>
          <w:szCs w:val="24"/>
          <w:highlight w:val="darkGray"/>
          <w:lang w:val="hy-AM"/>
        </w:rPr>
        <w:t>:</w:t>
      </w:r>
    </w:p>
    <w:p w:rsidR="00BF6342" w:rsidRPr="00E73F5C" w:rsidRDefault="00BF6342" w:rsidP="00915D7F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REST API-ն (նաև հայտնի է որպես RESTful API) ծրագրավորման ինտերֆեյս է (API կամ վեբ API), որը համապատասխանում է REST ճարտարապետական ոճի սահմանափակումներին և թույլ է տալիս փոխգործակցել RESTful վեբ ծառայությունների հետ:</w:t>
      </w:r>
    </w:p>
    <w:p w:rsidR="008A0F25" w:rsidRPr="00E73F5C" w:rsidRDefault="00BF6342" w:rsidP="00915D7F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API-ն սահմանումների և արձանագրությունների մի շարք է՝ կիրառական ծրագրեր ստեղծելու և ինտեգրելու համար: Այն երբեմն կոչվում է համաձայնագիր տեղեկատվություն տրամադրողի(information provider) և տեղեկատվության օգտագործողի</w:t>
      </w:r>
      <w:r w:rsidR="00385059" w:rsidRPr="00E73F5C">
        <w:rPr>
          <w:rFonts w:ascii="Sylfaen" w:hAnsi="Sylfaen"/>
          <w:sz w:val="28"/>
          <w:szCs w:val="24"/>
          <w:lang w:val="hy-AM"/>
        </w:rPr>
        <w:t xml:space="preserve">(information user) </w:t>
      </w:r>
      <w:r w:rsidRPr="00E73F5C">
        <w:rPr>
          <w:rFonts w:ascii="Sylfaen" w:hAnsi="Sylfaen"/>
          <w:sz w:val="28"/>
          <w:szCs w:val="24"/>
          <w:lang w:val="hy-AM"/>
        </w:rPr>
        <w:t>միջև, որը սահմանում է սպառողից պահանջվող տեղեկատվությա</w:t>
      </w:r>
      <w:r w:rsidRPr="00E73F5C">
        <w:rPr>
          <w:rFonts w:ascii="Sylfaen" w:hAnsi="Sylfaen"/>
          <w:sz w:val="28"/>
          <w:szCs w:val="24"/>
          <w:lang w:val="hy-AM"/>
        </w:rPr>
        <w:t>ն</w:t>
      </w:r>
      <w:r w:rsidRPr="00E73F5C">
        <w:rPr>
          <w:rFonts w:ascii="Sylfaen" w:hAnsi="Sylfaen"/>
          <w:sz w:val="28"/>
          <w:szCs w:val="24"/>
          <w:lang w:val="hy-AM"/>
        </w:rPr>
        <w:t xml:space="preserve"> բովանդակությունը (կանչ) և արտադրողի կողմից պահանջվող տեղեկատվությա</w:t>
      </w:r>
      <w:r w:rsidRPr="00E73F5C">
        <w:rPr>
          <w:rFonts w:ascii="Sylfaen" w:hAnsi="Sylfaen"/>
          <w:sz w:val="28"/>
          <w:szCs w:val="24"/>
          <w:lang w:val="hy-AM"/>
        </w:rPr>
        <w:t>ն</w:t>
      </w:r>
      <w:r w:rsidRPr="00E73F5C">
        <w:rPr>
          <w:rFonts w:ascii="Sylfaen" w:hAnsi="Sylfaen"/>
          <w:sz w:val="28"/>
          <w:szCs w:val="24"/>
          <w:lang w:val="hy-AM"/>
        </w:rPr>
        <w:t xml:space="preserve"> բովանդակությունը (պատասխան):</w:t>
      </w:r>
      <w:r w:rsidR="008A0F25" w:rsidRPr="00E73F5C">
        <w:rPr>
          <w:rFonts w:ascii="Sylfaen" w:hAnsi="Sylfaen"/>
          <w:sz w:val="28"/>
          <w:szCs w:val="24"/>
          <w:lang w:val="hy-AM"/>
        </w:rPr>
        <w:t>Այլ կերպ ասած, եթե ցանկանում եք փոխազդել համակարգչի կամ համակարգի հետ՝ տեղեկատվություն ստանալու կամ,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8A0F25" w:rsidRPr="00E73F5C">
        <w:rPr>
          <w:rFonts w:ascii="Sylfaen" w:hAnsi="Sylfaen"/>
          <w:sz w:val="28"/>
          <w:szCs w:val="24"/>
          <w:lang w:val="hy-AM"/>
        </w:rPr>
        <w:t>որևէ գործառույթ կատարելու համար, API-ն օգնում է մեզ</w:t>
      </w:r>
      <w:r w:rsidR="008A0F25" w:rsidRPr="00E73F5C">
        <w:rPr>
          <w:rFonts w:ascii="Sylfaen" w:hAnsi="Sylfaen"/>
          <w:sz w:val="28"/>
          <w:szCs w:val="24"/>
          <w:lang w:val="hy-AM"/>
        </w:rPr>
        <w:t xml:space="preserve">, </w:t>
      </w:r>
      <w:r w:rsidR="0076401B" w:rsidRPr="00E73F5C">
        <w:rPr>
          <w:rFonts w:ascii="Sylfaen" w:hAnsi="Sylfaen"/>
          <w:sz w:val="28"/>
          <w:szCs w:val="24"/>
          <w:lang w:val="hy-AM"/>
        </w:rPr>
        <w:t>որպեսզի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8A0F25" w:rsidRPr="00E73F5C">
        <w:rPr>
          <w:rFonts w:ascii="Sylfaen" w:hAnsi="Sylfaen"/>
          <w:sz w:val="28"/>
          <w:szCs w:val="24"/>
          <w:lang w:val="hy-AM"/>
        </w:rPr>
        <w:t>այն ինչ ցանկանում եք</w:t>
      </w:r>
      <w:r w:rsidR="008A0F25" w:rsidRPr="00E73F5C">
        <w:rPr>
          <w:rFonts w:ascii="Times New Roman" w:hAnsi="Times New Roman" w:cs="Times New Roman"/>
          <w:sz w:val="28"/>
          <w:szCs w:val="24"/>
          <w:lang w:val="hy-AM"/>
        </w:rPr>
        <w:t>՝</w:t>
      </w:r>
      <w:r w:rsidR="008A0F25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8A0F25" w:rsidRPr="00E73F5C">
        <w:rPr>
          <w:rFonts w:ascii="Sylfaen" w:hAnsi="Sylfaen"/>
          <w:sz w:val="28"/>
          <w:szCs w:val="24"/>
          <w:lang w:val="hy-AM"/>
        </w:rPr>
        <w:t>փոխանցել այդ համակարգին, այն կարողանա հասկանալ և կատարել հարցումը:</w:t>
      </w:r>
      <w:r w:rsidR="008A0F25" w:rsidRPr="00E73F5C">
        <w:rPr>
          <w:lang w:val="hy-AM"/>
        </w:rPr>
        <w:t xml:space="preserve"> </w:t>
      </w:r>
      <w:r w:rsidR="008A0F25" w:rsidRPr="00E73F5C">
        <w:rPr>
          <w:rFonts w:ascii="Sylfaen" w:hAnsi="Sylfaen"/>
          <w:sz w:val="28"/>
          <w:szCs w:val="24"/>
          <w:lang w:val="hy-AM"/>
        </w:rPr>
        <w:t xml:space="preserve">Մենք կարող ենք մտածել API-ի մասին՝ որպես միջնորդ օգտվողների կամ հաճախորդների և ռեսուրսների կամ վեբ ծառայությունների միջև, որոնք նրանք ցանկանում են ստանալ: </w:t>
      </w:r>
    </w:p>
    <w:p w:rsidR="0003530C" w:rsidRPr="00E73F5C" w:rsidRDefault="0003530C" w:rsidP="0003530C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Դա </w:t>
      </w:r>
      <w:r w:rsidRPr="00E73F5C">
        <w:rPr>
          <w:rFonts w:ascii="Sylfaen" w:hAnsi="Sylfaen"/>
          <w:sz w:val="28"/>
          <w:szCs w:val="24"/>
          <w:lang w:val="hy-AM"/>
        </w:rPr>
        <w:t>նաև ռեսուրսներով, տեղեկատվությամբ փոխանակվելու միջոց է կազմակերպություններ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 xml:space="preserve">համար միաժամանակ </w:t>
      </w:r>
      <w:r w:rsidRPr="00E73F5C">
        <w:rPr>
          <w:rFonts w:ascii="Sylfaen" w:hAnsi="Sylfaen"/>
          <w:sz w:val="28"/>
          <w:szCs w:val="24"/>
          <w:lang w:val="hy-AM"/>
        </w:rPr>
        <w:t>պահպանելով անվտանգությունը</w:t>
      </w:r>
      <w:r w:rsidRPr="00E73F5C">
        <w:rPr>
          <w:rFonts w:ascii="Sylfaen" w:hAnsi="Sylfaen"/>
          <w:sz w:val="28"/>
          <w:szCs w:val="24"/>
          <w:lang w:val="hy-AM"/>
        </w:rPr>
        <w:t>,իսկությունը և</w:t>
      </w:r>
      <w:r w:rsidRPr="00E73F5C">
        <w:rPr>
          <w:rFonts w:ascii="Sylfaen" w:hAnsi="Sylfaen"/>
          <w:sz w:val="28"/>
          <w:szCs w:val="24"/>
          <w:lang w:val="hy-AM"/>
        </w:rPr>
        <w:t xml:space="preserve"> որոշելով, թե ով ինչ</w:t>
      </w:r>
      <w:r w:rsidRPr="00E73F5C">
        <w:rPr>
          <w:rFonts w:ascii="Sylfaen" w:hAnsi="Sylfaen"/>
          <w:sz w:val="28"/>
          <w:szCs w:val="24"/>
          <w:lang w:val="hy-AM"/>
        </w:rPr>
        <w:t>ին հասանելիություն ունի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: </w:t>
      </w:r>
      <w:r w:rsidRPr="00E73F5C">
        <w:rPr>
          <w:rFonts w:ascii="Sylfaen" w:hAnsi="Sylfaen"/>
          <w:sz w:val="28"/>
          <w:szCs w:val="24"/>
          <w:lang w:val="hy-AM"/>
        </w:rPr>
        <w:t xml:space="preserve">API-ի մեկ այլ առավելությունն </w:t>
      </w:r>
      <w:r w:rsidR="00F21208" w:rsidRPr="00E73F5C">
        <w:rPr>
          <w:rFonts w:ascii="Sylfaen" w:hAnsi="Sylfaen"/>
          <w:sz w:val="28"/>
          <w:szCs w:val="24"/>
          <w:lang w:val="hy-AM"/>
        </w:rPr>
        <w:t xml:space="preserve">էլ </w:t>
      </w:r>
      <w:r w:rsidRPr="00E73F5C">
        <w:rPr>
          <w:rFonts w:ascii="Sylfaen" w:hAnsi="Sylfaen"/>
          <w:sz w:val="28"/>
          <w:szCs w:val="24"/>
          <w:lang w:val="hy-AM"/>
        </w:rPr>
        <w:t xml:space="preserve">այն է, որ </w:t>
      </w:r>
      <w:r w:rsidR="00F21208" w:rsidRPr="00E73F5C">
        <w:rPr>
          <w:rFonts w:ascii="Sylfaen" w:hAnsi="Sylfaen"/>
          <w:sz w:val="28"/>
          <w:szCs w:val="24"/>
          <w:lang w:val="hy-AM"/>
        </w:rPr>
        <w:t>մ</w:t>
      </w:r>
      <w:r w:rsidRPr="00E73F5C">
        <w:rPr>
          <w:rFonts w:ascii="Sylfaen" w:hAnsi="Sylfaen"/>
          <w:sz w:val="28"/>
          <w:szCs w:val="24"/>
          <w:lang w:val="hy-AM"/>
        </w:rPr>
        <w:t xml:space="preserve">եզ հարկավոր չէ իմանալ քեշավորման գործառույթները, ինչպես </w:t>
      </w:r>
      <w:r w:rsidR="00F21208" w:rsidRPr="00E73F5C">
        <w:rPr>
          <w:rFonts w:ascii="Sylfaen" w:hAnsi="Sylfaen"/>
          <w:sz w:val="28"/>
          <w:szCs w:val="24"/>
          <w:lang w:val="hy-AM"/>
        </w:rPr>
        <w:t xml:space="preserve">են 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F21208" w:rsidRPr="00E73F5C">
        <w:rPr>
          <w:rFonts w:ascii="Sylfaen" w:hAnsi="Sylfaen"/>
          <w:sz w:val="28"/>
          <w:szCs w:val="24"/>
          <w:lang w:val="hy-AM"/>
        </w:rPr>
        <w:t>մեր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F21208" w:rsidRPr="00E73F5C">
        <w:rPr>
          <w:rFonts w:ascii="Sylfaen" w:hAnsi="Sylfaen"/>
          <w:sz w:val="28"/>
          <w:szCs w:val="24"/>
          <w:lang w:val="hy-AM"/>
        </w:rPr>
        <w:t>ռեսուրսները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F21208" w:rsidRPr="00E73F5C">
        <w:rPr>
          <w:rFonts w:ascii="Sylfaen" w:hAnsi="Sylfaen"/>
          <w:sz w:val="28"/>
          <w:szCs w:val="24"/>
          <w:lang w:val="hy-AM"/>
        </w:rPr>
        <w:t>վերցվում</w:t>
      </w:r>
      <w:r w:rsidRPr="00E73F5C">
        <w:rPr>
          <w:rFonts w:ascii="Sylfaen" w:hAnsi="Sylfaen"/>
          <w:sz w:val="28"/>
          <w:szCs w:val="24"/>
          <w:lang w:val="hy-AM"/>
        </w:rPr>
        <w:t xml:space="preserve"> կամ որտեղից </w:t>
      </w:r>
      <w:r w:rsidR="00F21208" w:rsidRPr="00E73F5C">
        <w:rPr>
          <w:rFonts w:ascii="Sylfaen" w:hAnsi="Sylfaen"/>
          <w:sz w:val="28"/>
          <w:szCs w:val="24"/>
          <w:lang w:val="hy-AM"/>
        </w:rPr>
        <w:t xml:space="preserve">են </w:t>
      </w:r>
      <w:r w:rsidRPr="00E73F5C">
        <w:rPr>
          <w:rFonts w:ascii="Sylfaen" w:hAnsi="Sylfaen"/>
          <w:sz w:val="28"/>
          <w:szCs w:val="24"/>
          <w:lang w:val="hy-AM"/>
        </w:rPr>
        <w:t>գալիս:</w:t>
      </w:r>
      <w:r w:rsidR="0076401B" w:rsidRPr="00E73F5C">
        <w:rPr>
          <w:lang w:val="hy-AM"/>
        </w:rPr>
        <w:t xml:space="preserve"> </w:t>
      </w:r>
      <w:r w:rsidR="0076401B" w:rsidRPr="00E73F5C">
        <w:rPr>
          <w:rFonts w:ascii="Sylfaen" w:hAnsi="Sylfaen"/>
          <w:sz w:val="28"/>
          <w:szCs w:val="24"/>
          <w:lang w:val="hy-AM"/>
        </w:rPr>
        <w:t>Ցանցային API-ներն ապահովում են մուտքեր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  արձանագրությունների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76401B" w:rsidRPr="00E73F5C">
        <w:rPr>
          <w:rFonts w:ascii="Sylfaen" w:hAnsi="Sylfaen"/>
          <w:sz w:val="28"/>
          <w:szCs w:val="24"/>
          <w:lang w:val="hy-AM"/>
        </w:rPr>
        <w:t>համար</w:t>
      </w:r>
      <w:r w:rsidR="0076401B" w:rsidRPr="00E73F5C">
        <w:rPr>
          <w:rFonts w:ascii="Sylfaen" w:hAnsi="Sylfaen"/>
          <w:sz w:val="28"/>
          <w:szCs w:val="24"/>
          <w:lang w:val="hy-AM"/>
        </w:rPr>
        <w:t xml:space="preserve"> և բազմակի օգտագործման ծրագրային գրադարաններ: Ցանցային API-ներն աջակցում են վեբ բրաուզերներին, վեբ տվյալների շտեմարաններին և բազմաթիվ բջջային հավելվածներին:</w:t>
      </w:r>
    </w:p>
    <w:p w:rsidR="00710705" w:rsidRPr="00E73F5C" w:rsidRDefault="00710705" w:rsidP="0003530C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RPC API-ները ընդլայնում են ցանցային ծրագրավորման հիմնական մեթոդները՝ հավելվածներին</w:t>
      </w:r>
      <w:r w:rsidR="00242B2F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 xml:space="preserve"> տալով </w:t>
      </w:r>
      <w:r w:rsidR="00242B2F" w:rsidRPr="00E73F5C">
        <w:rPr>
          <w:rFonts w:ascii="Sylfaen" w:hAnsi="Sylfaen"/>
          <w:sz w:val="28"/>
          <w:szCs w:val="24"/>
          <w:lang w:val="hy-AM"/>
        </w:rPr>
        <w:t>հեռավոր</w:t>
      </w:r>
      <w:r w:rsidRPr="00E73F5C">
        <w:rPr>
          <w:rFonts w:ascii="Sylfaen" w:hAnsi="Sylfaen"/>
          <w:sz w:val="28"/>
          <w:szCs w:val="24"/>
          <w:lang w:val="hy-AM"/>
        </w:rPr>
        <w:t xml:space="preserve"> սարքերի վրա </w:t>
      </w:r>
      <w:r w:rsidR="00242B2F" w:rsidRPr="00E73F5C">
        <w:rPr>
          <w:rFonts w:ascii="Sylfaen" w:hAnsi="Sylfaen"/>
          <w:sz w:val="28"/>
          <w:szCs w:val="24"/>
          <w:lang w:val="hy-AM"/>
        </w:rPr>
        <w:t>ֆունկցիաներ</w:t>
      </w:r>
      <w:r w:rsidRPr="00E73F5C">
        <w:rPr>
          <w:rFonts w:ascii="Sylfaen" w:hAnsi="Sylfaen"/>
          <w:sz w:val="28"/>
          <w:szCs w:val="24"/>
          <w:lang w:val="hy-AM"/>
        </w:rPr>
        <w:t xml:space="preserve"> կանչելու հնարավորություն</w:t>
      </w:r>
      <w:r w:rsidR="00242B2F" w:rsidRPr="00E73F5C">
        <w:rPr>
          <w:rFonts w:ascii="Sylfaen" w:hAnsi="Sylfaen"/>
          <w:sz w:val="28"/>
          <w:szCs w:val="24"/>
          <w:lang w:val="hy-AM"/>
        </w:rPr>
        <w:t xml:space="preserve">, այլ ոչ թե միայն </w:t>
      </w:r>
      <w:r w:rsidR="00242B2F" w:rsidRPr="00E73F5C">
        <w:rPr>
          <w:rFonts w:ascii="Sylfaen" w:hAnsi="Sylfaen"/>
          <w:sz w:val="28"/>
          <w:szCs w:val="24"/>
          <w:lang w:val="hy-AM"/>
        </w:rPr>
        <w:lastRenderedPageBreak/>
        <w:t>հաղորդագրություններ ուղարկելու</w:t>
      </w:r>
      <w:r w:rsidRPr="00E73F5C">
        <w:rPr>
          <w:rFonts w:ascii="Sylfaen" w:hAnsi="Sylfaen"/>
          <w:sz w:val="28"/>
          <w:szCs w:val="24"/>
          <w:lang w:val="hy-AM"/>
        </w:rPr>
        <w:t xml:space="preserve">: </w:t>
      </w:r>
      <w:r w:rsidR="00D43C48" w:rsidRPr="00E73F5C">
        <w:rPr>
          <w:rFonts w:ascii="Sylfaen" w:hAnsi="Sylfaen"/>
          <w:sz w:val="28"/>
          <w:szCs w:val="24"/>
          <w:lang w:val="hy-AM"/>
        </w:rPr>
        <w:t>Ցանցի</w:t>
      </w:r>
      <w:r w:rsidR="00242B2F"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242B2F" w:rsidRPr="00E73F5C">
        <w:rPr>
          <w:rFonts w:ascii="Sylfaen" w:hAnsi="Sylfaen"/>
          <w:sz w:val="28"/>
          <w:szCs w:val="24"/>
          <w:lang w:val="hy-AM"/>
        </w:rPr>
        <w:t>արագ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D43C48" w:rsidRPr="00E73F5C">
        <w:rPr>
          <w:rFonts w:ascii="Sylfaen" w:hAnsi="Sylfaen"/>
          <w:sz w:val="28"/>
          <w:szCs w:val="24"/>
          <w:lang w:val="hy-AM"/>
        </w:rPr>
        <w:t>աճը</w:t>
      </w:r>
      <w:r w:rsidRPr="00E73F5C">
        <w:rPr>
          <w:rFonts w:ascii="Sylfaen" w:hAnsi="Sylfaen"/>
          <w:sz w:val="28"/>
          <w:szCs w:val="24"/>
          <w:lang w:val="hy-AM"/>
        </w:rPr>
        <w:t xml:space="preserve">  </w:t>
      </w:r>
      <w:r w:rsidR="00D43C48" w:rsidRPr="00E73F5C">
        <w:rPr>
          <w:rFonts w:ascii="Sylfaen" w:hAnsi="Sylfaen"/>
          <w:sz w:val="28"/>
          <w:szCs w:val="24"/>
          <w:lang w:val="hy-AM"/>
        </w:rPr>
        <w:t>XML-RPC-</w:t>
      </w:r>
      <w:r w:rsidR="00D43C48" w:rsidRPr="00E73F5C">
        <w:rPr>
          <w:rFonts w:ascii="Sylfaen" w:hAnsi="Sylfaen"/>
          <w:sz w:val="28"/>
          <w:szCs w:val="24"/>
          <w:lang w:val="hy-AM"/>
        </w:rPr>
        <w:t xml:space="preserve">ն </w:t>
      </w:r>
      <w:r w:rsidR="00242B2F" w:rsidRPr="00E73F5C">
        <w:rPr>
          <w:rFonts w:ascii="Sylfaen" w:hAnsi="Sylfaen"/>
          <w:sz w:val="28"/>
          <w:szCs w:val="24"/>
          <w:lang w:val="hy-AM"/>
        </w:rPr>
        <w:t>դարձրել է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="00D43C48" w:rsidRPr="00E73F5C">
        <w:rPr>
          <w:rFonts w:ascii="Sylfaen" w:hAnsi="Sylfaen"/>
          <w:sz w:val="28"/>
          <w:szCs w:val="24"/>
          <w:lang w:val="hy-AM"/>
        </w:rPr>
        <w:t>RPC-</w:t>
      </w:r>
      <w:r w:rsidR="00D43C48" w:rsidRPr="00E73F5C">
        <w:rPr>
          <w:rFonts w:ascii="Sylfaen" w:hAnsi="Sylfaen"/>
          <w:sz w:val="28"/>
          <w:szCs w:val="24"/>
          <w:lang w:val="hy-AM"/>
        </w:rPr>
        <w:t xml:space="preserve">ի </w:t>
      </w:r>
      <w:r w:rsidRPr="00E73F5C">
        <w:rPr>
          <w:rFonts w:ascii="Sylfaen" w:hAnsi="Sylfaen"/>
          <w:sz w:val="28"/>
          <w:szCs w:val="24"/>
          <w:lang w:val="hy-AM"/>
        </w:rPr>
        <w:t>հանրաճանաչ մեխանիզմ:</w:t>
      </w:r>
    </w:p>
    <w:p w:rsidR="00D53ED1" w:rsidRPr="00E73F5C" w:rsidRDefault="00D53ED1" w:rsidP="0003530C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REST-ը ծրագրավորման ևս մեկ մոդել է</w:t>
      </w:r>
      <w:r w:rsidRPr="00E73F5C">
        <w:rPr>
          <w:lang w:val="hy-AM"/>
        </w:rPr>
        <w:t>,</w:t>
      </w:r>
      <w:r w:rsidRPr="00E73F5C">
        <w:rPr>
          <w:rFonts w:ascii="Sylfaen" w:hAnsi="Sylfaen"/>
          <w:sz w:val="28"/>
          <w:szCs w:val="24"/>
          <w:lang w:val="hy-AM"/>
        </w:rPr>
        <w:t xml:space="preserve"> ճարտարապետական </w:t>
      </w:r>
      <w:r w:rsidRPr="00E73F5C">
        <w:rPr>
          <w:rFonts w:ascii="Times New Roman" w:hAnsi="Times New Roman" w:cs="Times New Roman"/>
          <w:sz w:val="28"/>
          <w:szCs w:val="24"/>
          <w:lang w:val="hy-AM"/>
        </w:rPr>
        <w:t>​​</w:t>
      </w:r>
      <w:r w:rsidRPr="00E73F5C">
        <w:rPr>
          <w:rFonts w:ascii="Sylfaen" w:hAnsi="Sylfaen"/>
          <w:sz w:val="28"/>
          <w:szCs w:val="24"/>
          <w:lang w:val="hy-AM"/>
        </w:rPr>
        <w:t xml:space="preserve">սահմանափակումների ամբողջություն, այլ ոչ թե արձանագրություն կամ ստանդարտ: API մշակողները կարող են իրականացնել REST-ը տարբեր ձևերով, որն աջակցում է վեբ ծառայություններին: Ինչպես SOAP-ը, REST API-ներն օգտագործում են HTTP, սակայն REST հավելվածները հաճախ օգտագործում են Javascript Object Notation (JSON) XML-ի փոխարեն: REST-ը և SOAP-ը տարբերվում են </w:t>
      </w:r>
      <w:r w:rsidRPr="00E73F5C">
        <w:rPr>
          <w:rFonts w:ascii="Times New Roman" w:hAnsi="Times New Roman" w:cs="Times New Roman"/>
          <w:sz w:val="28"/>
          <w:szCs w:val="24"/>
          <w:lang w:val="hy-AM"/>
        </w:rPr>
        <w:t>​​</w:t>
      </w:r>
      <w:r w:rsidRPr="00E73F5C">
        <w:rPr>
          <w:rFonts w:ascii="Sylfaen" w:hAnsi="Sylfaen"/>
          <w:sz w:val="28"/>
          <w:szCs w:val="24"/>
          <w:lang w:val="hy-AM"/>
        </w:rPr>
        <w:t>կառավարման և անվտանգության վերաբերյալ իրենց մոտեցումներով, ինչը ցանցային ծրագրավորողների համար կարևորագույն խնդիր է: Բջջային հավելվածները կարող են կամ չեն կարող օգտագործել վեբ API-ներ, բայց հաճախ օգտագործում են REST-ը:</w:t>
      </w:r>
    </w:p>
    <w:p w:rsidR="00D53ED1" w:rsidRPr="00E73F5C" w:rsidRDefault="000572AE" w:rsidP="000572AE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 REST API-ն</w:t>
      </w:r>
      <w:r w:rsidRPr="00E73F5C">
        <w:rPr>
          <w:rFonts w:ascii="Sylfaen" w:hAnsi="Sylfaen"/>
          <w:sz w:val="28"/>
          <w:szCs w:val="24"/>
          <w:lang w:val="hy-AM"/>
        </w:rPr>
        <w:t>երն ըստ պահանջի (ըստ ցանկության). պահանջվող դեպքում սերվերից հաճախորդին գործարկվող կոդ ուղարկելու հնարավորություն՝ ընդլայնելով հաճախորդի</w:t>
      </w:r>
    </w:p>
    <w:p w:rsidR="000572AE" w:rsidRPr="00E73F5C" w:rsidRDefault="000572AE" w:rsidP="000572AE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Բազմաշերտ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>համակարգ է</w:t>
      </w:r>
      <w:r w:rsidRPr="00E73F5C">
        <w:rPr>
          <w:rFonts w:ascii="Sylfaen" w:hAnsi="Sylfaen"/>
          <w:sz w:val="28"/>
          <w:szCs w:val="24"/>
          <w:lang w:val="hy-AM"/>
        </w:rPr>
        <w:t xml:space="preserve">, որը կազմակերպում է յուրաքանչյուր տեսակի սերվեր (պատասխանատու է անվտանգության, բեռի հավասարակշռման համար և այլն), ներառում է պահանջվող տեղեկատվության </w:t>
      </w:r>
      <w:r w:rsidRPr="00E73F5C">
        <w:rPr>
          <w:rFonts w:ascii="Sylfaen" w:hAnsi="Sylfaen"/>
          <w:sz w:val="28"/>
          <w:szCs w:val="24"/>
          <w:lang w:val="hy-AM"/>
        </w:rPr>
        <w:t>որոնում</w:t>
      </w:r>
      <w:r w:rsidRPr="00E73F5C">
        <w:rPr>
          <w:rFonts w:ascii="Sylfaen" w:hAnsi="Sylfaen"/>
          <w:sz w:val="28"/>
          <w:szCs w:val="24"/>
          <w:lang w:val="hy-AM"/>
        </w:rPr>
        <w:t xml:space="preserve"> հաճախորդի համար անտեսանելի հիերարխիաների տեսքով:</w:t>
      </w:r>
    </w:p>
    <w:p w:rsidR="000572AE" w:rsidRPr="00E73F5C" w:rsidRDefault="000572AE" w:rsidP="000572AE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Կոդ ըստ պահանջի (ըստ ցանկության). Սերվերից կլիենտին ըստ պահանջի գործարկվող կոդ ուղարկելու հնարավորություն՝ ընդլայնելով կլիենտի ֆունկցիոնալությունը:</w:t>
      </w:r>
    </w:p>
    <w:p w:rsidR="009B1844" w:rsidRPr="00E73F5C" w:rsidRDefault="009B1844" w:rsidP="000572AE">
      <w:pPr>
        <w:jc w:val="both"/>
        <w:rPr>
          <w:rFonts w:ascii="Sylfaen" w:hAnsi="Sylfaen"/>
          <w:b/>
          <w:sz w:val="28"/>
          <w:szCs w:val="24"/>
          <w:lang w:val="hy-AM"/>
        </w:rPr>
      </w:pPr>
      <w:r w:rsidRPr="00E73F5C">
        <w:rPr>
          <w:rFonts w:ascii="Sylfaen" w:hAnsi="Sylfaen"/>
          <w:b/>
          <w:sz w:val="28"/>
          <w:szCs w:val="24"/>
          <w:highlight w:val="darkGray"/>
          <w:lang w:val="hy-AM"/>
        </w:rPr>
        <w:t>Model-Driven Service Adaptation Layer (MD-SAL)</w:t>
      </w:r>
    </w:p>
    <w:p w:rsidR="009B1844" w:rsidRPr="00E73F5C" w:rsidRDefault="009B1844" w:rsidP="000572AE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Model-Driven Service Adaptation Layer-ը (MD-SAL) </w:t>
      </w:r>
      <w:r w:rsidR="00487BB3" w:rsidRPr="00E73F5C">
        <w:rPr>
          <w:rFonts w:ascii="Sylfaen" w:hAnsi="Sylfaen"/>
          <w:sz w:val="28"/>
          <w:szCs w:val="24"/>
          <w:lang w:val="hy-AM"/>
        </w:rPr>
        <w:t xml:space="preserve">միջանկյալ ծրագրային ապահովման </w:t>
      </w:r>
      <w:r w:rsidRPr="00E73F5C">
        <w:rPr>
          <w:rFonts w:ascii="Sylfaen" w:hAnsi="Sylfaen"/>
          <w:sz w:val="28"/>
          <w:szCs w:val="24"/>
          <w:lang w:val="hy-AM"/>
        </w:rPr>
        <w:t xml:space="preserve">ընդարձակելի բաղադրիչ է, որն ապահովում է հաղորդագրությունների փոխանակման և տվյալների պահպանման գործառույթ՝ հիմնվելով հավելվածի մշակողների կողմից սահմանված տվյալների և </w:t>
      </w:r>
      <w:r w:rsidR="00487BB3" w:rsidRPr="00E73F5C">
        <w:rPr>
          <w:rFonts w:ascii="Sylfaen" w:hAnsi="Sylfaen"/>
          <w:sz w:val="28"/>
          <w:szCs w:val="24"/>
          <w:lang w:val="hy-AM"/>
        </w:rPr>
        <w:t>ինտերֆեյսների</w:t>
      </w:r>
      <w:r w:rsidRPr="00E73F5C">
        <w:rPr>
          <w:rFonts w:ascii="Sylfaen" w:hAnsi="Sylfaen"/>
          <w:sz w:val="28"/>
          <w:szCs w:val="24"/>
          <w:lang w:val="hy-AM"/>
        </w:rPr>
        <w:t xml:space="preserve"> մոդելների վրա (այսինքն՝ օգտագործողի կողմից սահմանված մոդելներ):</w:t>
      </w:r>
    </w:p>
    <w:p w:rsidR="00487BB3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MD-SAL:</w:t>
      </w:r>
    </w:p>
    <w:p w:rsidR="009E7629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• </w:t>
      </w:r>
      <w:r w:rsidR="009E7629" w:rsidRPr="00E73F5C">
        <w:rPr>
          <w:rFonts w:ascii="Sylfaen" w:hAnsi="Sylfaen"/>
          <w:sz w:val="28"/>
          <w:szCs w:val="24"/>
          <w:lang w:val="hy-AM"/>
        </w:rPr>
        <w:t xml:space="preserve">Սահմանում է ընդհանուր շերտը, հասկացությունները, տվյալների մոդելի կառուցման բլոկները և հաղորդագրությունների </w:t>
      </w:r>
      <w:r w:rsidR="009E7629" w:rsidRPr="00E73F5C">
        <w:rPr>
          <w:rFonts w:ascii="Sylfaen" w:hAnsi="Sylfaen"/>
          <w:sz w:val="28"/>
          <w:szCs w:val="24"/>
          <w:lang w:val="hy-AM"/>
        </w:rPr>
        <w:lastRenderedPageBreak/>
        <w:t>օրինաչափությունները, ինչպես նաև ապահովում է ենթակառուցվաքծ/կառուցվածք հավելվածների և հավելվածների միջև հաղորդակցության համար:</w:t>
      </w:r>
    </w:p>
    <w:p w:rsidR="009E7629" w:rsidRPr="00E73F5C" w:rsidRDefault="009E7629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• Տրամադրում է ընդհանուր աջակցություն օգտատիրոջ կողմից սահմանված տրանսպորտային և ծանրաբեռնվածության ձևաչափերին, ներառյալ սերիալիզացիան և օգտակար բեռի հարմարեցումը (օրինակ՝ երկուական, XML կամ JSON):</w:t>
      </w:r>
    </w:p>
    <w:p w:rsidR="00487BB3" w:rsidRPr="00E73F5C" w:rsidRDefault="009E7629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>MD-SAL-ն օգտագործում է YANG-ը որպես մոդելավորման լեզու և՛ ինտերֆեյսների, և՛ տվյալների սահմանումների համար, և ապահովում է հաղորդագրությունների փոխանակման և տվյալների վրա հիմնված կատարողական միջավայր՝ հիմնված YANG մոդելավորման վրա:</w:t>
      </w:r>
    </w:p>
    <w:p w:rsidR="00487BB3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</w:p>
    <w:p w:rsidR="00487BB3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MD-SAL-ը տրամադրում է երկու տարբեր տեսակի API (համային տեսականի).</w:t>
      </w:r>
    </w:p>
    <w:p w:rsidR="00487BB3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• MD-SAL Binding. MD-SAL API-ներ, որոնք լայնորեն օգտագործում են API-ները և դասերը՝ հիմնված YANG մոդելների վրա</w:t>
      </w:r>
      <w:r w:rsidR="009E7629" w:rsidRPr="00E73F5C">
        <w:rPr>
          <w:rFonts w:ascii="Sylfaen" w:hAnsi="Sylfaen"/>
          <w:sz w:val="28"/>
          <w:szCs w:val="24"/>
          <w:lang w:val="hy-AM"/>
        </w:rPr>
        <w:t xml:space="preserve">, </w:t>
      </w:r>
      <w:r w:rsidRPr="00E73F5C">
        <w:rPr>
          <w:rFonts w:ascii="Sylfaen" w:hAnsi="Sylfaen"/>
          <w:sz w:val="28"/>
          <w:szCs w:val="24"/>
          <w:lang w:val="hy-AM"/>
        </w:rPr>
        <w:t xml:space="preserve">որն ապահովում է անվտանգություն </w:t>
      </w:r>
      <w:r w:rsidR="004D1DE9" w:rsidRPr="00E73F5C">
        <w:rPr>
          <w:rFonts w:ascii="Sylfaen" w:hAnsi="Sylfaen"/>
          <w:sz w:val="28"/>
          <w:szCs w:val="24"/>
          <w:lang w:val="hy-AM"/>
        </w:rPr>
        <w:t>կոմպիլիացիայի</w:t>
      </w:r>
      <w:r w:rsidRPr="00E73F5C">
        <w:rPr>
          <w:rFonts w:ascii="Sylfaen" w:hAnsi="Sylfaen"/>
          <w:sz w:val="28"/>
          <w:szCs w:val="24"/>
          <w:lang w:val="hy-AM"/>
        </w:rPr>
        <w:t xml:space="preserve"> ժամանակ:</w:t>
      </w:r>
    </w:p>
    <w:p w:rsidR="00487BB3" w:rsidRPr="00E73F5C" w:rsidRDefault="00487BB3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• MD-SAL DOM. (Փաստաթղթի օբյեկտի մոդել) API-ներ, որոնք օգտագործում են տվյալների DOM-անման ներկայացում, ինչը </w:t>
      </w:r>
      <w:r w:rsidR="004D1DE9" w:rsidRPr="00E73F5C">
        <w:rPr>
          <w:rFonts w:ascii="Sylfaen" w:hAnsi="Sylfaen"/>
          <w:sz w:val="28"/>
          <w:szCs w:val="24"/>
          <w:lang w:val="hy-AM"/>
        </w:rPr>
        <w:t xml:space="preserve">դարձնում է դրանք </w:t>
      </w:r>
      <w:r w:rsidRPr="00E73F5C">
        <w:rPr>
          <w:rFonts w:ascii="Sylfaen" w:hAnsi="Sylfaen"/>
          <w:sz w:val="28"/>
          <w:szCs w:val="24"/>
          <w:lang w:val="hy-AM"/>
        </w:rPr>
        <w:t xml:space="preserve"> ավելի հզոր, բայց ավելի քիչ անվտանգություն են ապահովում կոմպիլյացիայի ժամանակ:</w:t>
      </w:r>
    </w:p>
    <w:p w:rsidR="00A974AC" w:rsidRPr="00E73F5C" w:rsidRDefault="00A974AC" w:rsidP="00487BB3">
      <w:pPr>
        <w:jc w:val="both"/>
        <w:rPr>
          <w:rFonts w:ascii="Sylfaen" w:hAnsi="Sylfaen"/>
          <w:sz w:val="28"/>
          <w:szCs w:val="24"/>
          <w:lang w:val="hy-AM"/>
        </w:rPr>
      </w:pPr>
    </w:p>
    <w:p w:rsidR="00A974AC" w:rsidRPr="00E73F5C" w:rsidRDefault="00A974AC" w:rsidP="00A974AC">
      <w:pPr>
        <w:spacing w:after="300" w:line="240" w:lineRule="auto"/>
        <w:ind w:right="1893"/>
        <w:jc w:val="both"/>
        <w:rPr>
          <w:rFonts w:ascii="Sylfaen" w:eastAsia="Times New Roman" w:hAnsi="Sylfaen" w:cs="Tahoma"/>
          <w:color w:val="000000" w:themeColor="text1"/>
          <w:sz w:val="36"/>
          <w:szCs w:val="21"/>
          <w:lang w:val="hy-AM" w:eastAsia="en-GB"/>
        </w:rPr>
      </w:pPr>
      <w:r w:rsidRPr="00E73F5C">
        <w:rPr>
          <w:rFonts w:ascii="Sylfaen" w:eastAsia="Times New Roman" w:hAnsi="Sylfaen" w:cs="Tahoma"/>
          <w:color w:val="000000" w:themeColor="text1"/>
          <w:sz w:val="36"/>
          <w:szCs w:val="21"/>
          <w:highlight w:val="darkGray"/>
          <w:lang w:val="hy-AM" w:eastAsia="en-GB"/>
        </w:rPr>
        <w:t>odl-bgpcep-bgp-all</w:t>
      </w:r>
    </w:p>
    <w:p w:rsidR="00A974AC" w:rsidRPr="00E73F5C" w:rsidRDefault="00A974AC" w:rsidP="00A974AC">
      <w:pPr>
        <w:spacing w:after="300" w:line="240" w:lineRule="auto"/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</w:pP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 xml:space="preserve">Աջակցում է Border Gateway Protocol-ին (ներառյալ Link-State Distribution)՝ </w:t>
      </w:r>
    </w:p>
    <w:p w:rsidR="00A974AC" w:rsidRPr="00E73F5C" w:rsidRDefault="00A974AC" w:rsidP="00A974AC">
      <w:pPr>
        <w:spacing w:after="300" w:line="240" w:lineRule="auto"/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</w:pP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>որպ</w:t>
      </w: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>ես L3 տոպոլոգիայի տեղեկատվության(ինֆորմացիայի)</w:t>
      </w: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 xml:space="preserve"> աղբյուր</w:t>
      </w: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>։;</w:t>
      </w:r>
    </w:p>
    <w:p w:rsidR="00A974AC" w:rsidRPr="00E73F5C" w:rsidRDefault="00A974AC" w:rsidP="00A974AC">
      <w:pPr>
        <w:spacing w:after="300" w:line="240" w:lineRule="auto"/>
        <w:rPr>
          <w:rFonts w:ascii="Sylfaen" w:eastAsia="Times New Roman" w:hAnsi="Sylfaen" w:cs="Tahoma"/>
          <w:color w:val="000000" w:themeColor="text1"/>
          <w:sz w:val="36"/>
          <w:szCs w:val="21"/>
          <w:lang w:val="hy-AM" w:eastAsia="en-GB"/>
        </w:rPr>
      </w:pPr>
      <w:r w:rsidRPr="00E73F5C">
        <w:rPr>
          <w:rFonts w:ascii="Sylfaen" w:eastAsia="Times New Roman" w:hAnsi="Sylfaen" w:cs="Tahoma"/>
          <w:color w:val="000000" w:themeColor="text1"/>
          <w:sz w:val="36"/>
          <w:szCs w:val="21"/>
          <w:highlight w:val="darkGray"/>
          <w:lang w:val="hy-AM" w:eastAsia="en-GB"/>
        </w:rPr>
        <w:t>odl-dluxapps-applications-all</w:t>
      </w:r>
    </w:p>
    <w:p w:rsidR="00A974AC" w:rsidRPr="00E73F5C" w:rsidRDefault="00A974AC" w:rsidP="00A974AC">
      <w:pPr>
        <w:spacing w:after="300" w:line="240" w:lineRule="auto"/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</w:pP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>Ապահովում է ինտուիտիվ</w:t>
      </w:r>
      <w:r w:rsidR="00DE48AB"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>(հասկանալի)</w:t>
      </w:r>
      <w:r w:rsidRPr="00E73F5C"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  <w:t xml:space="preserve"> գրաֆիկական ինտերֆեյս OpenDaylight-ի համար:</w:t>
      </w:r>
    </w:p>
    <w:p w:rsidR="005879C9" w:rsidRPr="00E73F5C" w:rsidRDefault="005879C9" w:rsidP="00A974AC">
      <w:pPr>
        <w:spacing w:after="300" w:line="240" w:lineRule="auto"/>
        <w:rPr>
          <w:rFonts w:ascii="Sylfaen" w:eastAsia="Times New Roman" w:hAnsi="Sylfaen" w:cs="Tahoma"/>
          <w:color w:val="000000" w:themeColor="text1"/>
          <w:sz w:val="28"/>
          <w:szCs w:val="21"/>
          <w:lang w:val="hy-AM" w:eastAsia="en-GB"/>
        </w:rPr>
      </w:pPr>
    </w:p>
    <w:p w:rsidR="00A974AC" w:rsidRPr="00E73F5C" w:rsidRDefault="005879C9" w:rsidP="00487BB3">
      <w:pPr>
        <w:jc w:val="both"/>
        <w:rPr>
          <w:rFonts w:ascii="Sylfaen" w:hAnsi="Sylfaen"/>
          <w:sz w:val="36"/>
          <w:szCs w:val="24"/>
          <w:lang w:val="hy-AM"/>
        </w:rPr>
      </w:pPr>
      <w:r w:rsidRPr="00E73F5C">
        <w:rPr>
          <w:rFonts w:ascii="Sylfaen" w:hAnsi="Sylfaen"/>
          <w:sz w:val="36"/>
          <w:szCs w:val="24"/>
          <w:highlight w:val="darkGray"/>
          <w:lang w:val="hy-AM"/>
        </w:rPr>
        <w:lastRenderedPageBreak/>
        <w:t>odl-l2switch-switch-ui</w:t>
      </w:r>
      <w:r w:rsidRPr="00E73F5C">
        <w:rPr>
          <w:rFonts w:ascii="Sylfaen" w:hAnsi="Sylfaen"/>
          <w:sz w:val="36"/>
          <w:szCs w:val="24"/>
          <w:highlight w:val="darkGray"/>
          <w:lang w:val="hy-AM"/>
        </w:rPr>
        <w:tab/>
        <w:t>self+all</w:t>
      </w:r>
    </w:p>
    <w:p w:rsidR="005879C9" w:rsidRPr="00E73F5C" w:rsidRDefault="005879C9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Ապահովում է L2 (Ethernet) վերահասցեավորում միացված OpenFlow անջատիչների միջոցով և աջակցություն հոսթերին հետևելու համար։</w:t>
      </w:r>
    </w:p>
    <w:p w:rsidR="005879C9" w:rsidRPr="00E73F5C" w:rsidRDefault="00971842" w:rsidP="00487BB3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odl-openflowjava-protocol</w:t>
      </w:r>
    </w:p>
    <w:p w:rsidR="00971842" w:rsidRPr="00E73F5C" w:rsidRDefault="00971842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 xml:space="preserve">odl-openflowjava-protocol-ը տրամադրում է openflowjava-ի բոլոր փաթեթները, որոնք անհրաժեշտ են openflow սարքերի հետ հաղորդակցվելու համար: </w:t>
      </w:r>
      <w:r w:rsidR="009D20A0" w:rsidRPr="00E73F5C">
        <w:rPr>
          <w:rFonts w:ascii="Sylfaen" w:hAnsi="Sylfaen"/>
          <w:sz w:val="28"/>
          <w:szCs w:val="24"/>
          <w:lang w:val="hy-AM"/>
        </w:rPr>
        <w:t>Այն ապահովում է հաղորդագրությունների թարգմանություն և կարգավորում է ցանցային կապերը:</w:t>
      </w:r>
      <w:r w:rsidRPr="00E73F5C">
        <w:rPr>
          <w:rFonts w:ascii="Sylfaen" w:hAnsi="Sylfaen"/>
          <w:sz w:val="28"/>
          <w:szCs w:val="24"/>
          <w:lang w:val="hy-AM"/>
        </w:rPr>
        <w:t>Այն նաև տրամադրում է openflow արձանագրության կոնկրետ մոդել:</w:t>
      </w:r>
    </w:p>
    <w:p w:rsidR="005879C9" w:rsidRPr="00E73F5C" w:rsidRDefault="0013190A" w:rsidP="0013190A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odl-openflowjava-stats</w:t>
      </w:r>
    </w:p>
    <w:p w:rsidR="0013190A" w:rsidRPr="00E73F5C" w:rsidRDefault="0013190A" w:rsidP="0013190A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Ապահովում է հաղորդագրությունների հաշվման և հաշվետվությունների ստեղծման մեխանիզմ: Կարող է օգտագործվել կատարողականի վերլուծության համար:</w:t>
      </w:r>
    </w:p>
    <w:p w:rsidR="00620D78" w:rsidRPr="00E73F5C" w:rsidRDefault="00620D78" w:rsidP="00620D78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odl-openflowjava-all</w:t>
      </w:r>
    </w:p>
    <w:p w:rsidR="00620D78" w:rsidRPr="00E73F5C" w:rsidRDefault="00620D78" w:rsidP="00620D78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odl-openflowjava-all-ը պարունակում է միայն odl-openflowjava-protocol –ի հատկանիշները:</w:t>
      </w:r>
    </w:p>
    <w:p w:rsidR="008D5A42" w:rsidRPr="00E73F5C" w:rsidRDefault="008D5A42" w:rsidP="00620D78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odl-openflowplugin-app-config-pusher</w:t>
      </w:r>
    </w:p>
    <w:p w:rsidR="008D5A42" w:rsidRPr="00E73F5C" w:rsidRDefault="00A87516" w:rsidP="00620D78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Ցանցի կոնֆիգների փոփոխություններն ուղարկում է OpenFlow սարքին։</w:t>
      </w:r>
    </w:p>
    <w:p w:rsidR="00A87516" w:rsidRPr="00E73F5C" w:rsidRDefault="00A87516" w:rsidP="00620D78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odl-openflowplugin-app-forwardingrules-manager</w:t>
      </w:r>
    </w:p>
    <w:p w:rsidR="00C304FA" w:rsidRPr="00E73F5C" w:rsidRDefault="00C304FA" w:rsidP="00620D78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Config datastore-ի(տվյալների պահպանման վայր) փոփոխություններն աստիճանաբար ուղարկում է OpenFlow սարքին: forwardingrules-manager-ը կարող է փոխարինվել forwardingrules-sync-ով և հակառակը:</w:t>
      </w:r>
    </w:p>
    <w:p w:rsidR="00227DB1" w:rsidRPr="00E73F5C" w:rsidRDefault="00227DB1" w:rsidP="00620D78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odl-openflowplugin-app-forwardingrules-sync</w:t>
      </w:r>
    </w:p>
    <w:p w:rsidR="00227DB1" w:rsidRPr="00E73F5C" w:rsidRDefault="00227DB1" w:rsidP="00227DB1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Կ</w:t>
      </w:r>
      <w:r w:rsidRPr="00E73F5C">
        <w:rPr>
          <w:rFonts w:ascii="Sylfaen" w:hAnsi="Sylfaen"/>
          <w:sz w:val="28"/>
          <w:szCs w:val="24"/>
          <w:lang w:val="hy-AM"/>
        </w:rPr>
        <w:t xml:space="preserve">ոնֆիգուրացիայի տվյալների </w:t>
      </w:r>
      <w:r w:rsidRPr="00E73F5C">
        <w:rPr>
          <w:rFonts w:ascii="Sylfaen" w:hAnsi="Sylfaen"/>
          <w:sz w:val="28"/>
          <w:szCs w:val="24"/>
          <w:lang w:val="hy-AM"/>
        </w:rPr>
        <w:t xml:space="preserve">պահեստի </w:t>
      </w:r>
      <w:r w:rsidRPr="00E73F5C">
        <w:rPr>
          <w:rFonts w:ascii="Sylfaen" w:hAnsi="Sylfaen"/>
          <w:sz w:val="28"/>
          <w:szCs w:val="24"/>
          <w:lang w:val="hy-AM"/>
        </w:rPr>
        <w:t>փոփոխությունները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>ուղարկում է</w:t>
      </w:r>
      <w:r w:rsidRPr="00E73F5C">
        <w:rPr>
          <w:rFonts w:ascii="Sylfaen" w:hAnsi="Sylfaen"/>
          <w:sz w:val="28"/>
          <w:szCs w:val="24"/>
          <w:lang w:val="hy-AM"/>
        </w:rPr>
        <w:t xml:space="preserve"> </w:t>
      </w:r>
      <w:r w:rsidRPr="00E73F5C">
        <w:rPr>
          <w:rFonts w:ascii="Sylfaen" w:hAnsi="Sylfaen"/>
          <w:sz w:val="28"/>
          <w:szCs w:val="24"/>
          <w:lang w:val="hy-AM"/>
        </w:rPr>
        <w:t>OpenFlow սարքերին՝ հաշվի առնելով նախորդ վիճակը և կատարելով տարբերություններ նախորդ և նոր վիճակների միջև: forwardingrules-sync-ը կարող է փոխարինվել forwardingrules-manager-ով և հակառակը:</w:t>
      </w:r>
    </w:p>
    <w:p w:rsidR="00ED3C2F" w:rsidRPr="00E73F5C" w:rsidRDefault="00ED3C2F" w:rsidP="00227DB1">
      <w:pPr>
        <w:jc w:val="both"/>
        <w:rPr>
          <w:rFonts w:ascii="Sylfaen" w:hAnsi="Sylfaen"/>
          <w:sz w:val="28"/>
          <w:szCs w:val="24"/>
          <w:lang w:val="hy-AM"/>
        </w:rPr>
      </w:pPr>
    </w:p>
    <w:p w:rsidR="00ED3C2F" w:rsidRPr="00E73F5C" w:rsidRDefault="00ED3C2F" w:rsidP="00227DB1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lastRenderedPageBreak/>
        <w:t>odl-openflowplugin-app-table-miss-enforcer</w:t>
      </w:r>
    </w:p>
    <w:p w:rsidR="00ED3C2F" w:rsidRPr="00E73F5C" w:rsidRDefault="00ED3C2F" w:rsidP="00227DB1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Աղյուսակի բաց թողած հոսքերն ուղարկում է OpenFlow սարքին, երբ այն միանում է։</w:t>
      </w:r>
    </w:p>
    <w:p w:rsidR="00ED3C2F" w:rsidRPr="00E73F5C" w:rsidRDefault="00ED3C2F" w:rsidP="00227DB1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odl-openflowplugin-app-topology</w:t>
      </w:r>
    </w:p>
    <w:p w:rsidR="00ED3C2F" w:rsidRPr="00E73F5C" w:rsidRDefault="00ED3C2F" w:rsidP="00227DB1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Բացահայտում է միացված OpenFlow սարքերի տոպոլոգիան։</w:t>
      </w:r>
    </w:p>
    <w:p w:rsidR="00ED3C2F" w:rsidRPr="00E73F5C" w:rsidRDefault="00ED3C2F" w:rsidP="00227DB1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odl-openflowplugin-nxm-extensions</w:t>
      </w:r>
    </w:p>
    <w:p w:rsidR="00ED3C2F" w:rsidRPr="00E73F5C" w:rsidRDefault="00ED3C2F" w:rsidP="00ED3C2F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Աջակցություն OpenFlow Nicira Extensions-ին(Հերթերի կարգավորման գործընթաց)։</w:t>
      </w:r>
    </w:p>
    <w:p w:rsidR="0013190A" w:rsidRPr="00E73F5C" w:rsidRDefault="00287854" w:rsidP="0013190A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odl-openflowplugin-flow-services</w:t>
      </w:r>
    </w:p>
    <w:p w:rsidR="00287854" w:rsidRPr="00E73F5C" w:rsidRDefault="00287854" w:rsidP="0013190A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Wrapper ֆունկցիա ստանդարտ ծրագրերի համար (Wrapper մեթոդները չափում են հատկանիշների «օգտակարությունը»՝ հիմնվելով դասակարգչի կատարողականության վրա:)</w:t>
      </w:r>
    </w:p>
    <w:p w:rsidR="00A974AC" w:rsidRPr="00E73F5C" w:rsidRDefault="00454A60" w:rsidP="00487BB3">
      <w:pPr>
        <w:jc w:val="both"/>
        <w:rPr>
          <w:rFonts w:ascii="Sylfaen" w:hAnsi="Sylfaen"/>
          <w:sz w:val="36"/>
          <w:szCs w:val="24"/>
          <w:lang w:val="hy-AM"/>
        </w:rPr>
      </w:pPr>
      <w:r w:rsidRPr="00E73F5C">
        <w:rPr>
          <w:rFonts w:ascii="Sylfaen" w:hAnsi="Sylfaen"/>
          <w:sz w:val="36"/>
          <w:szCs w:val="24"/>
          <w:highlight w:val="darkGray"/>
          <w:lang w:val="hy-AM"/>
        </w:rPr>
        <w:t>odl-openflowplugin-flow-services-rest</w:t>
      </w:r>
    </w:p>
    <w:p w:rsidR="00454A60" w:rsidRPr="00E73F5C" w:rsidRDefault="00454A60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Wrapper + REST interface</w:t>
      </w:r>
    </w:p>
    <w:p w:rsidR="00454A60" w:rsidRPr="00E73F5C" w:rsidRDefault="00454A60" w:rsidP="00487BB3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odl-openflowplugin-flow-services-ui</w:t>
      </w:r>
    </w:p>
    <w:p w:rsidR="00454A60" w:rsidRPr="00E73F5C" w:rsidRDefault="00454A60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Wrapper + REST interface + UI</w:t>
      </w:r>
    </w:p>
    <w:p w:rsidR="00454A60" w:rsidRPr="00E73F5C" w:rsidRDefault="00454A60" w:rsidP="00487BB3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odl-openflowplugin-nsf-model</w:t>
      </w:r>
    </w:p>
    <w:p w:rsidR="00454A60" w:rsidRPr="00E73F5C" w:rsidRDefault="00DF4BD2" w:rsidP="00487BB3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OpenFlowPlugin YANG models</w:t>
      </w:r>
    </w:p>
    <w:p w:rsidR="005D1DAA" w:rsidRPr="00E73F5C" w:rsidRDefault="005D1DAA" w:rsidP="00487BB3">
      <w:pPr>
        <w:jc w:val="both"/>
        <w:rPr>
          <w:rFonts w:ascii="Sylfaen" w:hAnsi="Sylfaen"/>
          <w:sz w:val="40"/>
          <w:szCs w:val="24"/>
          <w:lang w:val="hy-AM"/>
        </w:rPr>
      </w:pPr>
      <w:r w:rsidRPr="00E73F5C">
        <w:rPr>
          <w:rFonts w:ascii="Sylfaen" w:hAnsi="Sylfaen"/>
          <w:sz w:val="40"/>
          <w:szCs w:val="24"/>
          <w:highlight w:val="darkGray"/>
          <w:lang w:val="hy-AM"/>
        </w:rPr>
        <w:t>odl-openflowplugin-southbound</w:t>
      </w:r>
    </w:p>
    <w:p w:rsidR="005D1DAA" w:rsidRPr="00E73F5C" w:rsidRDefault="005D1DAA" w:rsidP="005D1DAA">
      <w:pPr>
        <w:jc w:val="both"/>
        <w:rPr>
          <w:rFonts w:ascii="Sylfaen" w:hAnsi="Sylfaen"/>
          <w:sz w:val="28"/>
          <w:szCs w:val="24"/>
          <w:lang w:val="hy-AM"/>
        </w:rPr>
      </w:pPr>
      <w:r w:rsidRPr="00E73F5C">
        <w:rPr>
          <w:rFonts w:ascii="Sylfaen" w:hAnsi="Sylfaen"/>
          <w:sz w:val="28"/>
          <w:szCs w:val="24"/>
          <w:lang w:val="hy-AM"/>
        </w:rPr>
        <w:t>Southbound API implementation</w:t>
      </w:r>
    </w:p>
    <w:bookmarkEnd w:id="0"/>
    <w:p w:rsidR="005D1DAA" w:rsidRPr="005D1DAA" w:rsidRDefault="005D1DAA" w:rsidP="005D1DAA">
      <w:pPr>
        <w:jc w:val="both"/>
        <w:rPr>
          <w:rFonts w:ascii="Sylfaen" w:hAnsi="Sylfaen"/>
          <w:sz w:val="28"/>
          <w:szCs w:val="24"/>
          <w:lang w:val="hy-AM"/>
        </w:rPr>
      </w:pPr>
    </w:p>
    <w:p w:rsidR="00DF4BD2" w:rsidRPr="00454A60" w:rsidRDefault="00DF4BD2" w:rsidP="00487BB3">
      <w:pPr>
        <w:jc w:val="both"/>
        <w:rPr>
          <w:rFonts w:ascii="Sylfaen" w:hAnsi="Sylfaen"/>
          <w:sz w:val="28"/>
          <w:szCs w:val="24"/>
          <w:lang w:val="hy-AM"/>
        </w:rPr>
      </w:pPr>
    </w:p>
    <w:sectPr w:rsidR="00DF4BD2" w:rsidRPr="00454A6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E1"/>
    <w:rsid w:val="0003530C"/>
    <w:rsid w:val="000572AE"/>
    <w:rsid w:val="0013190A"/>
    <w:rsid w:val="00227DB1"/>
    <w:rsid w:val="00242B2F"/>
    <w:rsid w:val="00287854"/>
    <w:rsid w:val="00385059"/>
    <w:rsid w:val="00454A60"/>
    <w:rsid w:val="00487BB3"/>
    <w:rsid w:val="004D1DE9"/>
    <w:rsid w:val="005879C9"/>
    <w:rsid w:val="005D1DAA"/>
    <w:rsid w:val="00620D78"/>
    <w:rsid w:val="00710705"/>
    <w:rsid w:val="00762EDE"/>
    <w:rsid w:val="0076401B"/>
    <w:rsid w:val="008A0F25"/>
    <w:rsid w:val="008D5A42"/>
    <w:rsid w:val="00915D7F"/>
    <w:rsid w:val="00951525"/>
    <w:rsid w:val="00971842"/>
    <w:rsid w:val="009B1844"/>
    <w:rsid w:val="009D20A0"/>
    <w:rsid w:val="009E7629"/>
    <w:rsid w:val="00A87516"/>
    <w:rsid w:val="00A974AC"/>
    <w:rsid w:val="00BF6342"/>
    <w:rsid w:val="00C304FA"/>
    <w:rsid w:val="00C941E1"/>
    <w:rsid w:val="00D30F0E"/>
    <w:rsid w:val="00D43C48"/>
    <w:rsid w:val="00D53ED1"/>
    <w:rsid w:val="00DE48AB"/>
    <w:rsid w:val="00DF4BD2"/>
    <w:rsid w:val="00E73F5C"/>
    <w:rsid w:val="00ED3C2F"/>
    <w:rsid w:val="00F2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08C"/>
  <w15:chartTrackingRefBased/>
  <w15:docId w15:val="{C7404DA1-8A04-44E2-8834-32D923B4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63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ACD6E-A5BC-4E5C-8526-9CD8D01C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24</cp:revision>
  <dcterms:created xsi:type="dcterms:W3CDTF">2022-02-15T15:22:00Z</dcterms:created>
  <dcterms:modified xsi:type="dcterms:W3CDTF">2022-02-15T19:32:00Z</dcterms:modified>
</cp:coreProperties>
</file>