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D6AF6" w14:textId="77777777" w:rsidR="00965AF6" w:rsidRDefault="003559D2" w:rsidP="00450597">
      <w:pPr>
        <w:pStyle w:val="1"/>
      </w:pPr>
      <w:r>
        <w:t>Общая характеристика работы</w:t>
      </w:r>
    </w:p>
    <w:p w14:paraId="514D6AF7" w14:textId="77777777" w:rsidR="00965AF6" w:rsidRDefault="00965AF6" w:rsidP="00965AF6">
      <w:pPr>
        <w:rPr>
          <w:b/>
          <w:u w:val="single"/>
        </w:rPr>
      </w:pPr>
      <w:r>
        <w:rPr>
          <w:b/>
          <w:u w:val="single"/>
        </w:rPr>
        <w:t>Актуальность</w:t>
      </w:r>
      <w:r w:rsidR="00450597">
        <w:rPr>
          <w:b/>
          <w:u w:val="single"/>
        </w:rPr>
        <w:t xml:space="preserve"> работы</w:t>
      </w:r>
    </w:p>
    <w:p w14:paraId="5593FE44" w14:textId="77777777" w:rsidR="009D0762" w:rsidRDefault="009D0762" w:rsidP="009D0762">
      <w:r>
        <w:t xml:space="preserve">Одна из задач, стоящих перед конструкторами изделий космической техники – повышение весовой эффективности космических аппаратов и удовлетворение возрастающих требований к отклонениям форм и размеров рефлекторов космических радиотелескопов. </w:t>
      </w:r>
    </w:p>
    <w:p w14:paraId="298E5ABC" w14:textId="77777777" w:rsidR="009D0762" w:rsidRDefault="009D0762" w:rsidP="009D0762">
      <w:r>
        <w:t xml:space="preserve">Волокнистые композиционные материалы являются высокоэффективными материалами, их удельная прочность в несколько раз выше по сравнению с традиционными материалами. Также они обладают высокой коррозионной и химической стойкостью, низким коэффициентом линейного термического расширения. Кроме того, композиционные материалы дают уникальную возможность создания сложных конструкций с требуемыми характеристиками, именно поэтому они успешно применяются в ракетно-космической технике, на транспорте, в строительстве. Однако они </w:t>
      </w:r>
      <w:proofErr w:type="spellStart"/>
      <w:r>
        <w:t>анизотропны</w:t>
      </w:r>
      <w:proofErr w:type="spellEnd"/>
      <w:r>
        <w:t xml:space="preserve">, имеют вязкоупругие свойства и склонность к накоплению деформаций, что приводит к необходимости увеличения запаса прочности и массы конструкций. </w:t>
      </w:r>
    </w:p>
    <w:p w14:paraId="553BA494" w14:textId="77777777" w:rsidR="009D0762" w:rsidRDefault="009D0762" w:rsidP="009D0762">
      <w:r>
        <w:t>В связи с постоянным повышением требований к характеристикам современных изделий космической техники, происходит ужесточение условий эксплуатации: повышение нагрузок, расширение диапазона допустимых температур, увеличение длительности эксплуатации. При этом возникает необходимость учета реологических характеристик и длительной прочности. Данная задача является важной для расчета рефлекторов космических радиотелескопов, эксплуатируемых в течение длительного промежутка времени, и к которым предъявляются жесткие требования по допустимым отклонениям поверхности от расчетной.</w:t>
      </w:r>
    </w:p>
    <w:p w14:paraId="77615444" w14:textId="118F511B" w:rsidR="009D0762" w:rsidRDefault="009D0762" w:rsidP="009D0762">
      <w:r>
        <w:t xml:space="preserve">Кроме того, в связи с анизотропией механических характеристик, закономерности деформирования и разрушения композиционных материалов в составе конструкций существенно отличаются от металлов. Применяемые в настоящее время методы оценки деформационно-прочностных характеристик не позволяют в полной мере учесть особенности механического поведения композиционных материалов, что приводит к необоснованному увеличению веса конструкций. В сложившихся условиях повышение точности расчета деформирования слоистых композиционных материалов при различных видах нагружения позволит учесть значимые для конструкций эффекты и, таким образом, уменьшить избыточные коэффициенты запаса и повысить весовое совершенство конструкций. Следовательно, создание новых моделей расчета сопротивления полимерных волокнистых слоев с различной укладкой деформированию с учетом физической нелинейности, а также реологических </w:t>
      </w:r>
      <w:r>
        <w:lastRenderedPageBreak/>
        <w:t>характеристик является актуальной задачей.</w:t>
      </w:r>
    </w:p>
    <w:p w14:paraId="514D6AFD" w14:textId="2847D438" w:rsidR="00032BCE" w:rsidRDefault="00032BCE" w:rsidP="00032BCE">
      <w:r>
        <w:rPr>
          <w:b/>
          <w:u w:val="single"/>
        </w:rPr>
        <w:t>Целью диссертационной работы</w:t>
      </w:r>
      <w:r>
        <w:t xml:space="preserve"> </w:t>
      </w:r>
      <w:r w:rsidR="00954C01">
        <w:t xml:space="preserve">является </w:t>
      </w:r>
      <w:r w:rsidR="009D0762">
        <w:t>повышение точности расчета сопротивления полимерных слоистых волокнистых слоев с различной укладкой деформированию с учетом комплекса физико-механических характеристик.</w:t>
      </w:r>
    </w:p>
    <w:p w14:paraId="514D6AFE" w14:textId="77777777" w:rsidR="00032BCE" w:rsidRDefault="00450597" w:rsidP="00032BCE">
      <w:r>
        <w:rPr>
          <w:b/>
          <w:u w:val="single"/>
        </w:rPr>
        <w:t>З</w:t>
      </w:r>
      <w:r w:rsidR="00032BCE">
        <w:rPr>
          <w:b/>
          <w:u w:val="single"/>
        </w:rPr>
        <w:t>адачи</w:t>
      </w:r>
      <w:r w:rsidR="00032BCE">
        <w:t>:</w:t>
      </w:r>
    </w:p>
    <w:p w14:paraId="39DDE950" w14:textId="77777777" w:rsidR="009D0762" w:rsidRDefault="009D0762" w:rsidP="009D0762">
      <w:pPr>
        <w:pStyle w:val="af"/>
        <w:numPr>
          <w:ilvl w:val="0"/>
          <w:numId w:val="4"/>
        </w:numPr>
      </w:pPr>
      <w:r>
        <w:t>Разработка расчетной модели деформирования волокнистых полимерных слоев с различной укладкой с учетом физической нелинейности;</w:t>
      </w:r>
    </w:p>
    <w:p w14:paraId="114C6C65" w14:textId="77777777" w:rsidR="009D0762" w:rsidRDefault="009D0762" w:rsidP="009D0762">
      <w:pPr>
        <w:pStyle w:val="af"/>
        <w:numPr>
          <w:ilvl w:val="0"/>
          <w:numId w:val="4"/>
        </w:numPr>
      </w:pPr>
      <w:r>
        <w:t>Разработка расчетной модели деформирования волокнистых полимерных слоев с различной укладкой при сложном напряженном состоянии и переменных во времени нагрузках;</w:t>
      </w:r>
    </w:p>
    <w:p w14:paraId="3BE7195C" w14:textId="77777777" w:rsidR="009D0762" w:rsidRDefault="009D0762" w:rsidP="009D0762">
      <w:pPr>
        <w:pStyle w:val="af"/>
        <w:numPr>
          <w:ilvl w:val="0"/>
          <w:numId w:val="4"/>
        </w:numPr>
      </w:pPr>
      <w:r>
        <w:t>Разработка модели, позволяющей определять напряженно-деформированное состояние криволинейной слоистой композитной балки при воздействии изгибающего момента;</w:t>
      </w:r>
    </w:p>
    <w:p w14:paraId="709109C1" w14:textId="2BC4C0E1" w:rsidR="009D0762" w:rsidRDefault="009D0762" w:rsidP="009D0762">
      <w:pPr>
        <w:pStyle w:val="af"/>
        <w:numPr>
          <w:ilvl w:val="0"/>
          <w:numId w:val="4"/>
        </w:numPr>
      </w:pPr>
      <w:r>
        <w:t>Проведение механических испытаний образцов из полимерных композиционных материалов для верификации моделей.</w:t>
      </w:r>
    </w:p>
    <w:p w14:paraId="514D6B05" w14:textId="46F601AC" w:rsidR="00450597" w:rsidRDefault="00450597" w:rsidP="00450597">
      <w:r>
        <w:rPr>
          <w:b/>
          <w:u w:val="single"/>
        </w:rPr>
        <w:t>Объектом исследований</w:t>
      </w:r>
      <w:r>
        <w:t xml:space="preserve"> </w:t>
      </w:r>
      <w:r w:rsidR="00A95243">
        <w:t xml:space="preserve">являются </w:t>
      </w:r>
      <w:r w:rsidR="009D0762">
        <w:t>образцы полимерных слоистых композиционных материалов с различной структурой и связующими и образцы, имитирующие элементы конструкций, изготовленные из угле- и стеклопластиков.</w:t>
      </w:r>
    </w:p>
    <w:p w14:paraId="708ED3F7" w14:textId="0FD49A93" w:rsidR="00A95243" w:rsidRDefault="00450597" w:rsidP="00A95243">
      <w:r>
        <w:rPr>
          <w:b/>
          <w:u w:val="single"/>
        </w:rPr>
        <w:t>Предметом исследования</w:t>
      </w:r>
      <w:r>
        <w:t xml:space="preserve"> </w:t>
      </w:r>
      <w:r w:rsidR="007D61D0">
        <w:t xml:space="preserve">является </w:t>
      </w:r>
      <w:r w:rsidR="009D0762">
        <w:t>уточненное напряженно-деформированное состояние полимерных волокнистых слоев с различной укладкой и математические методы его расчета.</w:t>
      </w:r>
    </w:p>
    <w:p w14:paraId="45667FE4" w14:textId="77777777" w:rsidR="009D0762" w:rsidRDefault="00032BCE" w:rsidP="009D0762">
      <w:pPr>
        <w:rPr>
          <w:lang w:eastAsia="ko-KR"/>
        </w:rPr>
      </w:pPr>
      <w:r>
        <w:rPr>
          <w:b/>
          <w:u w:val="single"/>
        </w:rPr>
        <w:t>Методология и методы исследования</w:t>
      </w:r>
      <w:r>
        <w:t xml:space="preserve"> </w:t>
      </w:r>
      <w:r w:rsidR="00A95243">
        <w:t xml:space="preserve">включают </w:t>
      </w:r>
      <w:r w:rsidR="009D0762">
        <w:t xml:space="preserve">расчетные и экспериментальные методы определения напряженно-деформированного состояния слоистых полимерных композиционных материалов с различной укладкой. </w:t>
      </w:r>
      <w:r w:rsidR="009D0762">
        <w:rPr>
          <w:lang w:eastAsia="ko-KR"/>
        </w:rPr>
        <w:t xml:space="preserve">Предлагаемые методы и подходы базируются на положениях механики деформируемого твердого тела, теории </w:t>
      </w:r>
      <w:proofErr w:type="spellStart"/>
      <w:r w:rsidR="009D0762">
        <w:rPr>
          <w:lang w:eastAsia="ko-KR"/>
        </w:rPr>
        <w:t>вязкоупругости</w:t>
      </w:r>
      <w:proofErr w:type="spellEnd"/>
      <w:r w:rsidR="009D0762">
        <w:rPr>
          <w:lang w:eastAsia="ko-KR"/>
        </w:rPr>
        <w:t xml:space="preserve"> и наследственной механики, а также на методах планирования эксперимента.</w:t>
      </w:r>
    </w:p>
    <w:p w14:paraId="7C7420F7" w14:textId="084524D3" w:rsidR="00A95243" w:rsidRPr="00E60CF3" w:rsidRDefault="009D0762" w:rsidP="009D0762">
      <w:r>
        <w:rPr>
          <w:szCs w:val="28"/>
          <w:lang w:eastAsia="ko-KR"/>
        </w:rPr>
        <w:t xml:space="preserve">Испытания проводились на испытательных машинах </w:t>
      </w:r>
      <w:r>
        <w:rPr>
          <w:szCs w:val="28"/>
          <w:lang w:val="en-US" w:eastAsia="ko-KR"/>
        </w:rPr>
        <w:t>Zwick</w:t>
      </w:r>
      <w:r>
        <w:rPr>
          <w:szCs w:val="28"/>
          <w:lang w:eastAsia="ko-KR"/>
        </w:rPr>
        <w:t xml:space="preserve"> </w:t>
      </w:r>
      <w:r>
        <w:rPr>
          <w:szCs w:val="28"/>
          <w:lang w:val="en-US" w:eastAsia="ko-KR"/>
        </w:rPr>
        <w:t>Z</w:t>
      </w:r>
      <w:r>
        <w:rPr>
          <w:szCs w:val="28"/>
          <w:lang w:eastAsia="ko-KR"/>
        </w:rPr>
        <w:t xml:space="preserve">-100 и </w:t>
      </w:r>
      <w:proofErr w:type="spellStart"/>
      <w:r>
        <w:rPr>
          <w:szCs w:val="28"/>
          <w:lang w:val="en-US" w:eastAsia="ko-KR"/>
        </w:rPr>
        <w:t>Instron</w:t>
      </w:r>
      <w:proofErr w:type="spellEnd"/>
      <w:r>
        <w:rPr>
          <w:szCs w:val="28"/>
          <w:lang w:eastAsia="ko-KR"/>
        </w:rPr>
        <w:t xml:space="preserve"> 8801. Для измерения деформаций применялись </w:t>
      </w:r>
      <w:proofErr w:type="spellStart"/>
      <w:r>
        <w:rPr>
          <w:szCs w:val="28"/>
          <w:lang w:eastAsia="ko-KR"/>
        </w:rPr>
        <w:t>тензорезисторы</w:t>
      </w:r>
      <w:proofErr w:type="spellEnd"/>
      <w:r>
        <w:rPr>
          <w:szCs w:val="28"/>
          <w:lang w:eastAsia="ko-KR"/>
        </w:rPr>
        <w:t xml:space="preserve"> и </w:t>
      </w:r>
      <w:proofErr w:type="spellStart"/>
      <w:r>
        <w:rPr>
          <w:szCs w:val="28"/>
          <w:lang w:eastAsia="ko-KR"/>
        </w:rPr>
        <w:t>тензостанция</w:t>
      </w:r>
      <w:proofErr w:type="spellEnd"/>
      <w:r>
        <w:rPr>
          <w:szCs w:val="28"/>
          <w:lang w:eastAsia="ko-KR"/>
        </w:rPr>
        <w:t xml:space="preserve"> СИИТ-4. Для математического моделирования использовались программы </w:t>
      </w:r>
      <w:r>
        <w:rPr>
          <w:szCs w:val="28"/>
          <w:lang w:val="en-US" w:eastAsia="ko-KR"/>
        </w:rPr>
        <w:t>MATLAB</w:t>
      </w:r>
      <w:r>
        <w:rPr>
          <w:szCs w:val="28"/>
          <w:lang w:eastAsia="ko-KR"/>
        </w:rPr>
        <w:t xml:space="preserve">, </w:t>
      </w:r>
      <w:r>
        <w:rPr>
          <w:szCs w:val="28"/>
          <w:lang w:val="en-US" w:eastAsia="ko-KR"/>
        </w:rPr>
        <w:t>Maple</w:t>
      </w:r>
      <w:r>
        <w:rPr>
          <w:szCs w:val="28"/>
          <w:lang w:eastAsia="ko-KR"/>
        </w:rPr>
        <w:t xml:space="preserve">, </w:t>
      </w:r>
      <w:proofErr w:type="spellStart"/>
      <w:r>
        <w:rPr>
          <w:szCs w:val="28"/>
          <w:lang w:val="en-US" w:eastAsia="ko-KR"/>
        </w:rPr>
        <w:t>Ansys</w:t>
      </w:r>
      <w:proofErr w:type="spellEnd"/>
      <w:r>
        <w:rPr>
          <w:szCs w:val="28"/>
          <w:lang w:eastAsia="ko-KR"/>
        </w:rPr>
        <w:t>.</w:t>
      </w:r>
    </w:p>
    <w:p w14:paraId="514D6B0A" w14:textId="77777777" w:rsidR="00032BCE" w:rsidRDefault="00032BCE" w:rsidP="00032BCE">
      <w:r w:rsidRPr="00782C47">
        <w:rPr>
          <w:b/>
          <w:u w:val="single"/>
        </w:rPr>
        <w:t>Научная новизна работы:</w:t>
      </w:r>
    </w:p>
    <w:p w14:paraId="2AD1E197" w14:textId="77777777" w:rsidR="009D0762" w:rsidRDefault="009D0762" w:rsidP="009D0762">
      <w:pPr>
        <w:pStyle w:val="af"/>
        <w:numPr>
          <w:ilvl w:val="0"/>
          <w:numId w:val="5"/>
        </w:numPr>
      </w:pPr>
      <w:r>
        <w:t xml:space="preserve">Разработана новая расчетная модель, позволяющая на основе матричной алгебры и соотношений теории слоистых пластин описать анизотропию нелинейных механических характеристик композитных слоистых материалов на основе термореактивных и термопластичных матриц, а также углерод-углеродных композиционных материалов и повысить точность расчета </w:t>
      </w:r>
      <w:r>
        <w:lastRenderedPageBreak/>
        <w:t>деформирования полимерных слоев с различной укладкой по сравнению с линейными моделями.</w:t>
      </w:r>
    </w:p>
    <w:p w14:paraId="50C81560" w14:textId="77777777" w:rsidR="009D0762" w:rsidRDefault="009D0762" w:rsidP="009D0762">
      <w:pPr>
        <w:pStyle w:val="af"/>
        <w:numPr>
          <w:ilvl w:val="0"/>
          <w:numId w:val="5"/>
        </w:numPr>
      </w:pPr>
      <w:r>
        <w:t>Впервые построена расчетная модель прогнозирования ползучести и релаксации слоистых волокнистых композиционных материалов с различными схемами армирования и связующими, позволяющая при помощи ограниченного набора параметров описать анизотропию наследственно-упругих характеристик материалов с использованием матричных преобразований и соотношений наследственной механики.</w:t>
      </w:r>
    </w:p>
    <w:p w14:paraId="7628C876" w14:textId="26E8F492" w:rsidR="009D0762" w:rsidRDefault="009D0762" w:rsidP="009D0762">
      <w:pPr>
        <w:pStyle w:val="af"/>
        <w:numPr>
          <w:ilvl w:val="0"/>
          <w:numId w:val="5"/>
        </w:numPr>
      </w:pPr>
      <w:r>
        <w:t>Впервые предложена аналитическая модель, позволяющая определять уточненное напряженно-деформированное состояние криволинейной композитной слоистой балки при изгибе с переменным по толщине окружным модулем упругости.</w:t>
      </w:r>
    </w:p>
    <w:p w14:paraId="514D6B0F" w14:textId="77777777" w:rsidR="00032BCE" w:rsidRPr="00BF76D7" w:rsidRDefault="00032BCE" w:rsidP="00032BCE">
      <w:pPr>
        <w:rPr>
          <w:b/>
          <w:u w:val="single"/>
        </w:rPr>
      </w:pPr>
      <w:r w:rsidRPr="00BF76D7">
        <w:rPr>
          <w:b/>
          <w:u w:val="single"/>
        </w:rPr>
        <w:t xml:space="preserve">Практическая значимость </w:t>
      </w:r>
    </w:p>
    <w:p w14:paraId="2775ECA4" w14:textId="77777777" w:rsidR="009D0762" w:rsidRDefault="009D0762" w:rsidP="009D0762">
      <w:pPr>
        <w:pStyle w:val="af"/>
        <w:numPr>
          <w:ilvl w:val="0"/>
          <w:numId w:val="6"/>
        </w:numPr>
        <w:rPr>
          <w:szCs w:val="28"/>
          <w:lang w:eastAsia="ko-KR"/>
        </w:rPr>
      </w:pPr>
      <w:r>
        <w:rPr>
          <w:szCs w:val="28"/>
          <w:lang w:eastAsia="ko-KR"/>
        </w:rPr>
        <w:t>Построены алгоритмы для численного и аналитического определения и оценки напряженно-деформированного состояния полимерных волокнистых слоев с различной укладкой и применяемыми связующими с учетом физической нелинейности и при переменных во времени нагрузках. Разработанные алгоритмы использованы для оценки изменения формы главного зеркала космического радиотелескопа «</w:t>
      </w:r>
      <w:proofErr w:type="spellStart"/>
      <w:r>
        <w:rPr>
          <w:szCs w:val="28"/>
          <w:lang w:eastAsia="ko-KR"/>
        </w:rPr>
        <w:t>Миллиметрон</w:t>
      </w:r>
      <w:proofErr w:type="spellEnd"/>
      <w:r>
        <w:rPr>
          <w:szCs w:val="28"/>
          <w:lang w:eastAsia="ko-KR"/>
        </w:rPr>
        <w:t>» вследствие ползучести во время хранения.</w:t>
      </w:r>
    </w:p>
    <w:p w14:paraId="72042A8A" w14:textId="77777777" w:rsidR="009D0762" w:rsidRDefault="009D0762" w:rsidP="009D0762">
      <w:pPr>
        <w:pStyle w:val="af"/>
        <w:numPr>
          <w:ilvl w:val="0"/>
          <w:numId w:val="6"/>
        </w:numPr>
        <w:rPr>
          <w:szCs w:val="28"/>
          <w:lang w:eastAsia="ko-KR"/>
        </w:rPr>
      </w:pPr>
      <w:r>
        <w:rPr>
          <w:szCs w:val="28"/>
          <w:lang w:eastAsia="ko-KR"/>
        </w:rPr>
        <w:t>Разработаны алгоритмы, которые позволяют определять напряженно-деформированное состояние криволинейных слоистых балок при изгибе и могут быть использованы для рационального выбора исходных материалов и оценки предельного состояния элементов конструкций. Предложенные алгоритмы использованы для расчета усилий для коррекции формы главного зеркала космического радиотелескопа «</w:t>
      </w:r>
      <w:proofErr w:type="spellStart"/>
      <w:r>
        <w:rPr>
          <w:szCs w:val="28"/>
          <w:lang w:eastAsia="ko-KR"/>
        </w:rPr>
        <w:t>Миллиметрон</w:t>
      </w:r>
      <w:proofErr w:type="spellEnd"/>
      <w:r>
        <w:rPr>
          <w:szCs w:val="28"/>
          <w:lang w:eastAsia="ko-KR"/>
        </w:rPr>
        <w:t>».</w:t>
      </w:r>
    </w:p>
    <w:p w14:paraId="0A1CDAA6" w14:textId="24E0DD9B" w:rsidR="009D0762" w:rsidRPr="00A95243" w:rsidRDefault="009D0762" w:rsidP="009D0762">
      <w:pPr>
        <w:pStyle w:val="af"/>
        <w:numPr>
          <w:ilvl w:val="0"/>
          <w:numId w:val="6"/>
        </w:numPr>
        <w:rPr>
          <w:szCs w:val="28"/>
          <w:lang w:eastAsia="ko-KR"/>
        </w:rPr>
      </w:pPr>
      <w:r>
        <w:rPr>
          <w:szCs w:val="28"/>
          <w:lang w:eastAsia="ko-KR"/>
        </w:rPr>
        <w:t xml:space="preserve">Результаты экспериментального анализа анизотропии механических характеристик углепластика БМИ-3/3692, изготовленного на основе углеродной ткани и высокотемпературного </w:t>
      </w:r>
      <w:proofErr w:type="spellStart"/>
      <w:r>
        <w:rPr>
          <w:szCs w:val="28"/>
          <w:lang w:eastAsia="ko-KR"/>
        </w:rPr>
        <w:t>бисмалеимидного</w:t>
      </w:r>
      <w:proofErr w:type="spellEnd"/>
      <w:r>
        <w:rPr>
          <w:szCs w:val="28"/>
          <w:lang w:eastAsia="ko-KR"/>
        </w:rPr>
        <w:t xml:space="preserve"> связующего, позволяют уточнить его временные и нелинейные свойства и могут быть использованы при расчетно-экспериментальной отработке характеристик длительного деформирования и разрушения композитных элементов конструкций авиационной и ракетно-космической техники.</w:t>
      </w:r>
    </w:p>
    <w:p w14:paraId="65AA6A22" w14:textId="2F5626D1" w:rsidR="00A95243" w:rsidRDefault="005C0CFF" w:rsidP="00A95243">
      <w:pPr>
        <w:rPr>
          <w:szCs w:val="28"/>
          <w:lang w:eastAsia="ko-KR"/>
        </w:rPr>
      </w:pPr>
      <w:r>
        <w:rPr>
          <w:b/>
          <w:u w:val="single"/>
        </w:rPr>
        <w:t>Достоверность</w:t>
      </w:r>
      <w:r w:rsidRPr="00450597">
        <w:t xml:space="preserve"> </w:t>
      </w:r>
      <w:r w:rsidR="007D61D0">
        <w:rPr>
          <w:szCs w:val="28"/>
          <w:lang w:eastAsia="ko-KR"/>
        </w:rPr>
        <w:t xml:space="preserve">научных положений и выводов, приведенных в диссертации, </w:t>
      </w:r>
      <w:r w:rsidR="009D0762">
        <w:rPr>
          <w:szCs w:val="28"/>
          <w:lang w:eastAsia="ko-KR"/>
        </w:rPr>
        <w:t>подтверждена корректным применением апробированных математических методов расчета, а также хорошим согласием расчетных значений с экспериментальными данными, полученными как в рамках настоящей работы, так и в работах других авторов.</w:t>
      </w:r>
    </w:p>
    <w:p w14:paraId="514D6B12" w14:textId="0CEFC6CD" w:rsidR="00032BCE" w:rsidRDefault="00032BCE" w:rsidP="00A95243">
      <w:pPr>
        <w:rPr>
          <w:b/>
          <w:u w:val="single"/>
        </w:rPr>
      </w:pPr>
      <w:r>
        <w:rPr>
          <w:b/>
          <w:u w:val="single"/>
        </w:rPr>
        <w:lastRenderedPageBreak/>
        <w:t>Положения, выносимые на защиту:</w:t>
      </w:r>
    </w:p>
    <w:p w14:paraId="04C0252B" w14:textId="77777777" w:rsidR="009D0762" w:rsidRDefault="009D0762" w:rsidP="009D0762">
      <w:pPr>
        <w:pStyle w:val="af"/>
        <w:numPr>
          <w:ilvl w:val="0"/>
          <w:numId w:val="7"/>
        </w:numPr>
      </w:pPr>
      <w:bookmarkStart w:id="0" w:name="_Hlk491768250"/>
      <w:r>
        <w:t>Модели нелинейного деформирования и сопротивления деформированию полимерных волокнистых слоев с различной укладкой при переменном во времени нагружении, позволяющие учесть влияние схемы армирования и свойств слоя на нелинейные и временн</w:t>
      </w:r>
      <w:r w:rsidRPr="009D0762">
        <w:t>ы</w:t>
      </w:r>
      <w:r>
        <w:t>е свойства пакета.</w:t>
      </w:r>
    </w:p>
    <w:p w14:paraId="5A5E8C21" w14:textId="77777777" w:rsidR="009D0762" w:rsidRDefault="009D0762" w:rsidP="009D0762">
      <w:pPr>
        <w:pStyle w:val="af"/>
        <w:numPr>
          <w:ilvl w:val="0"/>
          <w:numId w:val="7"/>
        </w:numPr>
      </w:pPr>
      <w:r>
        <w:t>Модель деформирования слоистой криволинейной композитной балки при изгибе, позволяющая определять напряженно-деформированное состояние элемента конструкции.</w:t>
      </w:r>
    </w:p>
    <w:p w14:paraId="4CDB4CC1" w14:textId="7832BFF3" w:rsidR="009D0762" w:rsidRPr="00123C91" w:rsidRDefault="009D0762" w:rsidP="009D0762">
      <w:pPr>
        <w:pStyle w:val="af"/>
        <w:numPr>
          <w:ilvl w:val="0"/>
          <w:numId w:val="7"/>
        </w:numPr>
      </w:pPr>
      <w:r>
        <w:t>Экспериментальные данные по анизотропии наследственно-упругих характеристик углепластика БМИ-3/3692.</w:t>
      </w:r>
    </w:p>
    <w:bookmarkEnd w:id="0"/>
    <w:p w14:paraId="514D6B16" w14:textId="4B060201" w:rsidR="00355D97" w:rsidRPr="002107D2" w:rsidRDefault="00450597" w:rsidP="005B7B06">
      <w:pPr>
        <w:tabs>
          <w:tab w:val="left" w:pos="1140"/>
        </w:tabs>
      </w:pPr>
      <w:r>
        <w:rPr>
          <w:b/>
          <w:u w:val="single"/>
        </w:rPr>
        <w:t>А</w:t>
      </w:r>
      <w:r w:rsidR="00032BCE">
        <w:rPr>
          <w:b/>
          <w:u w:val="single"/>
        </w:rPr>
        <w:t>пробация работы</w:t>
      </w:r>
      <w:r w:rsidR="005B7B06">
        <w:rPr>
          <w:b/>
          <w:u w:val="single"/>
        </w:rPr>
        <w:t xml:space="preserve">. </w:t>
      </w:r>
      <w:r w:rsidR="00032BCE">
        <w:rPr>
          <w:szCs w:val="28"/>
          <w:lang w:eastAsia="ko-KR"/>
        </w:rPr>
        <w:t>Основные положения диссертации докладывались на международных и всероссийских научных конференциях и семинарах:</w:t>
      </w:r>
      <w:r>
        <w:rPr>
          <w:szCs w:val="28"/>
          <w:lang w:eastAsia="ko-KR"/>
        </w:rPr>
        <w:t xml:space="preserve"> </w:t>
      </w:r>
      <w:r w:rsidR="00032BCE" w:rsidRPr="002107D2">
        <w:rPr>
          <w:szCs w:val="28"/>
          <w:lang w:val="en-GB" w:eastAsia="ko-KR"/>
        </w:rPr>
        <w:t>IX</w:t>
      </w:r>
      <w:r w:rsidR="00032BCE" w:rsidRPr="002107D2">
        <w:rPr>
          <w:szCs w:val="28"/>
          <w:lang w:eastAsia="ko-KR"/>
        </w:rPr>
        <w:t xml:space="preserve"> Международная конференция по неравновесным процессам в соплах и струях (</w:t>
      </w:r>
      <w:r w:rsidR="00032BCE" w:rsidRPr="002107D2">
        <w:rPr>
          <w:szCs w:val="28"/>
          <w:lang w:val="en-GB" w:eastAsia="ko-KR"/>
        </w:rPr>
        <w:t>NPNJ</w:t>
      </w:r>
      <w:r w:rsidR="00032BCE" w:rsidRPr="002107D2">
        <w:rPr>
          <w:szCs w:val="28"/>
          <w:lang w:eastAsia="ko-KR"/>
        </w:rPr>
        <w:t>’</w:t>
      </w:r>
      <w:r w:rsidR="00750374">
        <w:rPr>
          <w:szCs w:val="28"/>
          <w:lang w:eastAsia="ko-KR"/>
        </w:rPr>
        <w:t>2012)</w:t>
      </w:r>
      <w:r>
        <w:rPr>
          <w:szCs w:val="28"/>
          <w:lang w:eastAsia="ko-KR"/>
        </w:rPr>
        <w:t xml:space="preserve"> </w:t>
      </w:r>
      <w:r w:rsidR="00750374">
        <w:rPr>
          <w:szCs w:val="28"/>
          <w:lang w:eastAsia="ko-KR"/>
        </w:rPr>
        <w:t>(</w:t>
      </w:r>
      <w:r>
        <w:rPr>
          <w:szCs w:val="28"/>
          <w:lang w:eastAsia="ko-KR"/>
        </w:rPr>
        <w:t>Алушта</w:t>
      </w:r>
      <w:r w:rsidR="00750374">
        <w:rPr>
          <w:szCs w:val="28"/>
          <w:lang w:eastAsia="ko-KR"/>
        </w:rPr>
        <w:t xml:space="preserve">, </w:t>
      </w:r>
      <w:r w:rsidR="00750374" w:rsidRPr="00750374">
        <w:rPr>
          <w:szCs w:val="28"/>
          <w:lang w:eastAsia="ko-KR"/>
        </w:rPr>
        <w:t>2012)</w:t>
      </w:r>
      <w:r>
        <w:rPr>
          <w:szCs w:val="28"/>
          <w:lang w:eastAsia="ko-KR"/>
        </w:rPr>
        <w:t xml:space="preserve">, </w:t>
      </w:r>
      <w:r w:rsidR="00032BCE" w:rsidRPr="002107D2">
        <w:rPr>
          <w:szCs w:val="28"/>
          <w:lang w:eastAsia="ko-KR"/>
        </w:rPr>
        <w:t xml:space="preserve">Всероссийская конференции по испытаниям и исследованиям свойств материалов </w:t>
      </w:r>
      <w:r w:rsidR="00A95243">
        <w:rPr>
          <w:szCs w:val="28"/>
          <w:lang w:eastAsia="ko-KR"/>
        </w:rPr>
        <w:t>«</w:t>
      </w:r>
      <w:proofErr w:type="spellStart"/>
      <w:r w:rsidR="00A95243">
        <w:rPr>
          <w:szCs w:val="28"/>
          <w:lang w:eastAsia="ko-KR"/>
        </w:rPr>
        <w:t>ТестМат</w:t>
      </w:r>
      <w:proofErr w:type="spellEnd"/>
      <w:r w:rsidR="00A95243">
        <w:rPr>
          <w:szCs w:val="28"/>
          <w:lang w:eastAsia="ko-KR"/>
        </w:rPr>
        <w:t xml:space="preserve"> – 2013»</w:t>
      </w:r>
      <w:r w:rsidR="00032BCE" w:rsidRPr="002107D2">
        <w:rPr>
          <w:szCs w:val="28"/>
          <w:lang w:eastAsia="ko-KR"/>
        </w:rPr>
        <w:t xml:space="preserve"> </w:t>
      </w:r>
      <w:r w:rsidR="00750374" w:rsidRPr="00750374">
        <w:rPr>
          <w:szCs w:val="28"/>
          <w:lang w:eastAsia="ko-KR"/>
        </w:rPr>
        <w:t>(</w:t>
      </w:r>
      <w:r w:rsidR="00750374">
        <w:rPr>
          <w:szCs w:val="28"/>
          <w:lang w:eastAsia="ko-KR"/>
        </w:rPr>
        <w:t>Москва,</w:t>
      </w:r>
      <w:r w:rsidR="00A95243">
        <w:rPr>
          <w:szCs w:val="28"/>
          <w:lang w:eastAsia="ko-KR"/>
        </w:rPr>
        <w:t xml:space="preserve"> </w:t>
      </w:r>
      <w:r w:rsidR="00750374">
        <w:rPr>
          <w:szCs w:val="28"/>
          <w:lang w:eastAsia="ko-KR"/>
        </w:rPr>
        <w:t>2013)</w:t>
      </w:r>
      <w:r>
        <w:rPr>
          <w:szCs w:val="28"/>
          <w:lang w:eastAsia="ko-KR"/>
        </w:rPr>
        <w:t xml:space="preserve">, </w:t>
      </w:r>
      <w:r w:rsidR="00032BCE" w:rsidRPr="002107D2">
        <w:rPr>
          <w:szCs w:val="28"/>
          <w:lang w:val="en-GB" w:eastAsia="ko-KR"/>
        </w:rPr>
        <w:t>XX</w:t>
      </w:r>
      <w:r w:rsidR="00032BCE" w:rsidRPr="002107D2">
        <w:rPr>
          <w:szCs w:val="28"/>
          <w:lang w:eastAsia="ko-KR"/>
        </w:rPr>
        <w:t xml:space="preserve"> </w:t>
      </w:r>
      <w:r w:rsidR="000843A6">
        <w:rPr>
          <w:szCs w:val="28"/>
          <w:lang w:eastAsia="ko-KR"/>
        </w:rPr>
        <w:t xml:space="preserve">и </w:t>
      </w:r>
      <w:r w:rsidR="000843A6">
        <w:rPr>
          <w:szCs w:val="28"/>
          <w:lang w:val="en-US" w:eastAsia="ko-KR"/>
        </w:rPr>
        <w:t>XXI</w:t>
      </w:r>
      <w:r w:rsidR="000843A6" w:rsidRPr="000843A6">
        <w:rPr>
          <w:szCs w:val="28"/>
          <w:lang w:eastAsia="ko-KR"/>
        </w:rPr>
        <w:t xml:space="preserve"> </w:t>
      </w:r>
      <w:r w:rsidR="00032BCE" w:rsidRPr="002107D2">
        <w:rPr>
          <w:szCs w:val="28"/>
          <w:lang w:eastAsia="ko-KR"/>
        </w:rPr>
        <w:t>Международная научно-техническая конференция «Конструкции и технологии получения изделий из неметаллических материалов»</w:t>
      </w:r>
      <w:r w:rsidR="00750374" w:rsidRPr="00750374">
        <w:rPr>
          <w:szCs w:val="28"/>
          <w:lang w:eastAsia="ko-KR"/>
        </w:rPr>
        <w:t xml:space="preserve"> </w:t>
      </w:r>
      <w:r w:rsidR="00750374">
        <w:rPr>
          <w:szCs w:val="28"/>
          <w:lang w:eastAsia="ko-KR"/>
        </w:rPr>
        <w:t>(г.</w:t>
      </w:r>
      <w:r w:rsidR="00032BCE" w:rsidRPr="00450597">
        <w:rPr>
          <w:szCs w:val="28"/>
          <w:lang w:eastAsia="ko-KR"/>
        </w:rPr>
        <w:t xml:space="preserve"> Обнинск, Калужская область</w:t>
      </w:r>
      <w:r w:rsidR="00750374">
        <w:rPr>
          <w:szCs w:val="28"/>
          <w:lang w:eastAsia="ko-KR"/>
        </w:rPr>
        <w:t xml:space="preserve">, </w:t>
      </w:r>
      <w:r w:rsidR="00750374" w:rsidRPr="00450597">
        <w:rPr>
          <w:szCs w:val="28"/>
          <w:lang w:eastAsia="ko-KR"/>
        </w:rPr>
        <w:t>2013</w:t>
      </w:r>
      <w:r w:rsidR="00750374">
        <w:rPr>
          <w:szCs w:val="28"/>
          <w:lang w:eastAsia="ko-KR"/>
        </w:rPr>
        <w:t>,</w:t>
      </w:r>
      <w:r w:rsidR="00750374" w:rsidRPr="00750374">
        <w:rPr>
          <w:szCs w:val="28"/>
          <w:lang w:eastAsia="ko-KR"/>
        </w:rPr>
        <w:t xml:space="preserve"> 2016)</w:t>
      </w:r>
      <w:r>
        <w:rPr>
          <w:szCs w:val="28"/>
          <w:lang w:eastAsia="ko-KR"/>
        </w:rPr>
        <w:t xml:space="preserve">, </w:t>
      </w:r>
      <w:r w:rsidR="00032BCE" w:rsidRPr="002107D2">
        <w:rPr>
          <w:szCs w:val="28"/>
          <w:lang w:val="en-GB" w:eastAsia="ko-KR"/>
        </w:rPr>
        <w:t>XXV</w:t>
      </w:r>
      <w:r w:rsidR="00032BCE" w:rsidRPr="002107D2">
        <w:rPr>
          <w:szCs w:val="28"/>
          <w:lang w:eastAsia="ko-KR"/>
        </w:rPr>
        <w:t xml:space="preserve"> </w:t>
      </w:r>
      <w:r w:rsidR="00750374">
        <w:rPr>
          <w:szCs w:val="28"/>
          <w:lang w:eastAsia="ko-KR"/>
        </w:rPr>
        <w:t xml:space="preserve">и </w:t>
      </w:r>
      <w:r w:rsidR="00750374">
        <w:rPr>
          <w:szCs w:val="28"/>
          <w:lang w:val="en-US" w:eastAsia="ko-KR"/>
        </w:rPr>
        <w:t>XXVII</w:t>
      </w:r>
      <w:r w:rsidR="00750374">
        <w:rPr>
          <w:szCs w:val="28"/>
          <w:lang w:eastAsia="ko-KR"/>
        </w:rPr>
        <w:t xml:space="preserve"> </w:t>
      </w:r>
      <w:r w:rsidR="00032BCE" w:rsidRPr="002107D2">
        <w:rPr>
          <w:szCs w:val="28"/>
          <w:lang w:eastAsia="ko-KR"/>
        </w:rPr>
        <w:t xml:space="preserve">Международная </w:t>
      </w:r>
      <w:proofErr w:type="spellStart"/>
      <w:r w:rsidR="00032BCE" w:rsidRPr="002107D2">
        <w:rPr>
          <w:szCs w:val="28"/>
          <w:lang w:eastAsia="ko-KR"/>
        </w:rPr>
        <w:t>инновационно</w:t>
      </w:r>
      <w:proofErr w:type="spellEnd"/>
      <w:r w:rsidR="00032BCE" w:rsidRPr="002107D2">
        <w:rPr>
          <w:szCs w:val="28"/>
          <w:lang w:eastAsia="ko-KR"/>
        </w:rPr>
        <w:t>-ориентированная конференция молодых учён</w:t>
      </w:r>
      <w:r w:rsidR="00750374">
        <w:rPr>
          <w:szCs w:val="28"/>
          <w:lang w:eastAsia="ko-KR"/>
        </w:rPr>
        <w:t>ых и студентов (</w:t>
      </w:r>
      <w:r w:rsidR="00032BCE" w:rsidRPr="002107D2">
        <w:rPr>
          <w:szCs w:val="28"/>
          <w:lang w:eastAsia="ko-KR"/>
        </w:rPr>
        <w:t>Москва, 2013</w:t>
      </w:r>
      <w:r w:rsidR="00750374">
        <w:rPr>
          <w:szCs w:val="28"/>
          <w:lang w:eastAsia="ko-KR"/>
        </w:rPr>
        <w:t>, 2015)</w:t>
      </w:r>
      <w:r>
        <w:rPr>
          <w:szCs w:val="28"/>
          <w:lang w:eastAsia="ko-KR"/>
        </w:rPr>
        <w:t xml:space="preserve">, </w:t>
      </w:r>
      <w:r w:rsidR="00032BCE" w:rsidRPr="002107D2">
        <w:rPr>
          <w:szCs w:val="28"/>
          <w:lang w:eastAsia="ko-KR"/>
        </w:rPr>
        <w:t xml:space="preserve">Четвертая международная научная конференция </w:t>
      </w:r>
      <w:r w:rsidR="00750374">
        <w:rPr>
          <w:szCs w:val="28"/>
          <w:lang w:eastAsia="ko-KR"/>
        </w:rPr>
        <w:t>«</w:t>
      </w:r>
      <w:r w:rsidR="00032BCE" w:rsidRPr="002107D2">
        <w:rPr>
          <w:szCs w:val="28"/>
          <w:lang w:eastAsia="ko-KR"/>
        </w:rPr>
        <w:t>Ракетно-космическая техника: фундаментальные и прикладные проблемы</w:t>
      </w:r>
      <w:r w:rsidR="00750374">
        <w:rPr>
          <w:szCs w:val="28"/>
          <w:lang w:eastAsia="ko-KR"/>
        </w:rPr>
        <w:t>»</w:t>
      </w:r>
      <w:r w:rsidR="00032BCE" w:rsidRPr="002107D2">
        <w:rPr>
          <w:szCs w:val="28"/>
          <w:lang w:eastAsia="ko-KR"/>
        </w:rPr>
        <w:t xml:space="preserve">, </w:t>
      </w:r>
      <w:r w:rsidR="00750374">
        <w:rPr>
          <w:szCs w:val="28"/>
          <w:lang w:eastAsia="ko-KR"/>
        </w:rPr>
        <w:t>(Москва, 2013)</w:t>
      </w:r>
      <w:r>
        <w:rPr>
          <w:szCs w:val="28"/>
          <w:lang w:eastAsia="ko-KR"/>
        </w:rPr>
        <w:t xml:space="preserve">, </w:t>
      </w:r>
      <w:r w:rsidR="00032BCE" w:rsidRPr="002107D2">
        <w:rPr>
          <w:szCs w:val="28"/>
          <w:lang w:eastAsia="ko-KR"/>
        </w:rPr>
        <w:t>«Наследственная механика деформирования и разрушения твердых тел — на</w:t>
      </w:r>
      <w:r w:rsidR="00750374">
        <w:rPr>
          <w:szCs w:val="28"/>
          <w:lang w:eastAsia="ko-KR"/>
        </w:rPr>
        <w:t xml:space="preserve">учное наследие Ю.Н. </w:t>
      </w:r>
      <w:proofErr w:type="spellStart"/>
      <w:r w:rsidR="00750374">
        <w:rPr>
          <w:szCs w:val="28"/>
          <w:lang w:eastAsia="ko-KR"/>
        </w:rPr>
        <w:t>Работнова</w:t>
      </w:r>
      <w:proofErr w:type="spellEnd"/>
      <w:r w:rsidR="00750374">
        <w:rPr>
          <w:szCs w:val="28"/>
          <w:lang w:eastAsia="ko-KR"/>
        </w:rPr>
        <w:t xml:space="preserve">» (Москва, </w:t>
      </w:r>
      <w:r w:rsidR="00032BCE" w:rsidRPr="002107D2">
        <w:rPr>
          <w:szCs w:val="28"/>
          <w:lang w:eastAsia="ko-KR"/>
        </w:rPr>
        <w:t>2014</w:t>
      </w:r>
      <w:r w:rsidR="00750374">
        <w:rPr>
          <w:szCs w:val="28"/>
          <w:lang w:eastAsia="ko-KR"/>
        </w:rPr>
        <w:t>)</w:t>
      </w:r>
      <w:r>
        <w:rPr>
          <w:szCs w:val="28"/>
          <w:lang w:eastAsia="ko-KR"/>
        </w:rPr>
        <w:t xml:space="preserve">, </w:t>
      </w:r>
      <w:r w:rsidR="00032BCE" w:rsidRPr="002107D2">
        <w:rPr>
          <w:szCs w:val="28"/>
          <w:lang w:eastAsia="ko-KR"/>
        </w:rPr>
        <w:t xml:space="preserve">Третья международная научно-техническая конференция «Аэрокосмические технологии», посвященная 100-летию со дня рождения академика В.Н. </w:t>
      </w:r>
      <w:proofErr w:type="spellStart"/>
      <w:r w:rsidR="00032BCE" w:rsidRPr="002107D2">
        <w:rPr>
          <w:szCs w:val="28"/>
          <w:lang w:eastAsia="ko-KR"/>
        </w:rPr>
        <w:t>Челомея</w:t>
      </w:r>
      <w:proofErr w:type="spellEnd"/>
      <w:r w:rsidR="00032BCE" w:rsidRPr="002107D2">
        <w:rPr>
          <w:szCs w:val="28"/>
          <w:lang w:eastAsia="ko-KR"/>
        </w:rPr>
        <w:t xml:space="preserve"> </w:t>
      </w:r>
      <w:r w:rsidR="00750374">
        <w:rPr>
          <w:szCs w:val="28"/>
          <w:lang w:eastAsia="ko-KR"/>
        </w:rPr>
        <w:t>(</w:t>
      </w:r>
      <w:r w:rsidR="00A95243">
        <w:rPr>
          <w:szCs w:val="28"/>
          <w:lang w:eastAsia="ko-KR"/>
        </w:rPr>
        <w:t>Реутов-</w:t>
      </w:r>
      <w:r w:rsidR="00032BCE" w:rsidRPr="002107D2">
        <w:rPr>
          <w:szCs w:val="28"/>
          <w:lang w:eastAsia="ko-KR"/>
        </w:rPr>
        <w:t>Москва, 2014</w:t>
      </w:r>
      <w:r w:rsidR="00750374">
        <w:rPr>
          <w:szCs w:val="28"/>
          <w:lang w:eastAsia="ko-KR"/>
        </w:rPr>
        <w:t>)</w:t>
      </w:r>
      <w:r>
        <w:rPr>
          <w:szCs w:val="28"/>
          <w:lang w:eastAsia="ko-KR"/>
        </w:rPr>
        <w:t xml:space="preserve">, </w:t>
      </w:r>
      <w:r w:rsidR="00750374">
        <w:rPr>
          <w:szCs w:val="28"/>
          <w:lang w:eastAsia="ko-KR"/>
        </w:rPr>
        <w:t xml:space="preserve">Первая и Вторая </w:t>
      </w:r>
      <w:r w:rsidR="00A95243">
        <w:rPr>
          <w:szCs w:val="28"/>
          <w:lang w:eastAsia="ko-KR"/>
        </w:rPr>
        <w:t>м</w:t>
      </w:r>
      <w:r w:rsidR="002107D2" w:rsidRPr="002107D2">
        <w:rPr>
          <w:szCs w:val="28"/>
          <w:lang w:eastAsia="ko-KR"/>
        </w:rPr>
        <w:t>еждународная конференция «Деформирование и разрушение композици</w:t>
      </w:r>
      <w:r w:rsidR="002107D2">
        <w:rPr>
          <w:szCs w:val="28"/>
          <w:lang w:eastAsia="ko-KR"/>
        </w:rPr>
        <w:t xml:space="preserve">онных материалов и конструкций, </w:t>
      </w:r>
      <w:r w:rsidR="00750374">
        <w:rPr>
          <w:szCs w:val="28"/>
          <w:lang w:eastAsia="ko-KR"/>
        </w:rPr>
        <w:t>(</w:t>
      </w:r>
      <w:r w:rsidR="002107D2">
        <w:rPr>
          <w:szCs w:val="28"/>
          <w:lang w:eastAsia="ko-KR"/>
        </w:rPr>
        <w:t>Москва, 2014</w:t>
      </w:r>
      <w:r>
        <w:rPr>
          <w:szCs w:val="28"/>
          <w:lang w:eastAsia="ko-KR"/>
        </w:rPr>
        <w:t>,</w:t>
      </w:r>
      <w:r w:rsidR="00750374">
        <w:rPr>
          <w:szCs w:val="28"/>
          <w:lang w:eastAsia="ko-KR"/>
        </w:rPr>
        <w:t xml:space="preserve"> 2016),</w:t>
      </w:r>
      <w:r>
        <w:rPr>
          <w:szCs w:val="28"/>
          <w:lang w:eastAsia="ko-KR"/>
        </w:rPr>
        <w:t xml:space="preserve"> </w:t>
      </w:r>
      <w:r w:rsidR="002107D2" w:rsidRPr="002107D2">
        <w:rPr>
          <w:szCs w:val="28"/>
          <w:lang w:eastAsia="ko-KR"/>
        </w:rPr>
        <w:t>5-я</w:t>
      </w:r>
      <w:r w:rsidR="00750374">
        <w:rPr>
          <w:szCs w:val="28"/>
          <w:lang w:eastAsia="ko-KR"/>
        </w:rPr>
        <w:t xml:space="preserve"> и 7-я</w:t>
      </w:r>
      <w:r w:rsidR="002107D2" w:rsidRPr="002107D2">
        <w:rPr>
          <w:szCs w:val="28"/>
          <w:lang w:eastAsia="ko-KR"/>
        </w:rPr>
        <w:t xml:space="preserve"> Всероссийская научная конференция с международным участием «Механика композиционных материалов и конструкций, сложных и гетерогенных сред</w:t>
      </w:r>
      <w:r w:rsidR="00355D97">
        <w:rPr>
          <w:szCs w:val="28"/>
          <w:lang w:eastAsia="ko-KR"/>
        </w:rPr>
        <w:t>»</w:t>
      </w:r>
      <w:r w:rsidR="00750374">
        <w:rPr>
          <w:szCs w:val="28"/>
          <w:lang w:eastAsia="ko-KR"/>
        </w:rPr>
        <w:t xml:space="preserve"> (Москва,</w:t>
      </w:r>
      <w:r w:rsidR="002107D2" w:rsidRPr="002107D2">
        <w:rPr>
          <w:szCs w:val="28"/>
          <w:lang w:eastAsia="ko-KR"/>
        </w:rPr>
        <w:t xml:space="preserve"> 2015</w:t>
      </w:r>
      <w:r w:rsidR="00750374">
        <w:rPr>
          <w:szCs w:val="28"/>
          <w:lang w:eastAsia="ko-KR"/>
        </w:rPr>
        <w:t>, 2017),</w:t>
      </w:r>
      <w:r>
        <w:rPr>
          <w:szCs w:val="28"/>
          <w:lang w:eastAsia="ko-KR"/>
        </w:rPr>
        <w:t xml:space="preserve"> </w:t>
      </w:r>
      <w:r w:rsidR="002107D2" w:rsidRPr="002107D2">
        <w:rPr>
          <w:szCs w:val="28"/>
          <w:lang w:eastAsia="ko-KR"/>
        </w:rPr>
        <w:t xml:space="preserve">III научно-техническая конференция с участием иностранных специалистов "Динамика и прочность конструкций </w:t>
      </w:r>
      <w:proofErr w:type="spellStart"/>
      <w:r w:rsidR="002107D2" w:rsidRPr="002107D2">
        <w:rPr>
          <w:szCs w:val="28"/>
          <w:lang w:eastAsia="ko-KR"/>
        </w:rPr>
        <w:t>аэрогидроупругих</w:t>
      </w:r>
      <w:proofErr w:type="spellEnd"/>
      <w:r w:rsidR="002107D2" w:rsidRPr="002107D2">
        <w:rPr>
          <w:szCs w:val="28"/>
          <w:lang w:eastAsia="ko-KR"/>
        </w:rPr>
        <w:t xml:space="preserve"> систем. Численные</w:t>
      </w:r>
      <w:r w:rsidR="002107D2" w:rsidRPr="00750374">
        <w:rPr>
          <w:szCs w:val="28"/>
          <w:lang w:eastAsia="ko-KR"/>
        </w:rPr>
        <w:t xml:space="preserve"> </w:t>
      </w:r>
      <w:r w:rsidR="002107D2" w:rsidRPr="002107D2">
        <w:rPr>
          <w:szCs w:val="28"/>
          <w:lang w:eastAsia="ko-KR"/>
        </w:rPr>
        <w:t>методы</w:t>
      </w:r>
      <w:r w:rsidR="002107D2" w:rsidRPr="00750374">
        <w:rPr>
          <w:szCs w:val="28"/>
          <w:lang w:eastAsia="ko-KR"/>
        </w:rPr>
        <w:t>"</w:t>
      </w:r>
      <w:r w:rsidR="00750374" w:rsidRPr="00750374">
        <w:rPr>
          <w:bCs/>
          <w:szCs w:val="28"/>
          <w:lang w:eastAsia="ko-KR"/>
        </w:rPr>
        <w:t>(</w:t>
      </w:r>
      <w:r w:rsidR="002107D2">
        <w:rPr>
          <w:bCs/>
          <w:szCs w:val="28"/>
          <w:lang w:eastAsia="ko-KR"/>
        </w:rPr>
        <w:t>Москва</w:t>
      </w:r>
      <w:r w:rsidR="002107D2" w:rsidRPr="00750374">
        <w:rPr>
          <w:bCs/>
          <w:szCs w:val="28"/>
          <w:lang w:eastAsia="ko-KR"/>
        </w:rPr>
        <w:t>, 2015</w:t>
      </w:r>
      <w:r w:rsidR="00750374" w:rsidRPr="00750374">
        <w:rPr>
          <w:bCs/>
          <w:szCs w:val="28"/>
          <w:lang w:eastAsia="ko-KR"/>
        </w:rPr>
        <w:t>)</w:t>
      </w:r>
      <w:r w:rsidRPr="00750374">
        <w:rPr>
          <w:bCs/>
          <w:szCs w:val="28"/>
          <w:lang w:eastAsia="ko-KR"/>
        </w:rPr>
        <w:t xml:space="preserve">, </w:t>
      </w:r>
      <w:r w:rsidR="002107D2" w:rsidRPr="00750374">
        <w:rPr>
          <w:bCs/>
          <w:szCs w:val="28"/>
          <w:lang w:eastAsia="ko-KR"/>
        </w:rPr>
        <w:t>4</w:t>
      </w:r>
      <w:r w:rsidR="00A95243">
        <w:rPr>
          <w:bCs/>
          <w:szCs w:val="28"/>
          <w:lang w:eastAsia="ko-KR"/>
        </w:rPr>
        <w:t>-</w:t>
      </w:r>
      <w:proofErr w:type="spellStart"/>
      <w:r w:rsidR="002107D2" w:rsidRPr="002107D2">
        <w:rPr>
          <w:bCs/>
          <w:szCs w:val="28"/>
          <w:lang w:val="en-US" w:eastAsia="ko-KR"/>
        </w:rPr>
        <w:t>th</w:t>
      </w:r>
      <w:proofErr w:type="spellEnd"/>
      <w:r w:rsidR="002107D2" w:rsidRPr="00750374">
        <w:rPr>
          <w:bCs/>
          <w:szCs w:val="28"/>
          <w:lang w:eastAsia="ko-KR"/>
        </w:rPr>
        <w:t xml:space="preserve"> </w:t>
      </w:r>
      <w:r w:rsidR="002107D2" w:rsidRPr="002107D2">
        <w:rPr>
          <w:bCs/>
          <w:szCs w:val="28"/>
          <w:lang w:val="en-US" w:eastAsia="ko-KR"/>
        </w:rPr>
        <w:t>International</w:t>
      </w:r>
      <w:r w:rsidR="002107D2" w:rsidRPr="00750374">
        <w:rPr>
          <w:bCs/>
          <w:szCs w:val="28"/>
          <w:lang w:eastAsia="ko-KR"/>
        </w:rPr>
        <w:t xml:space="preserve"> </w:t>
      </w:r>
      <w:r w:rsidR="002107D2" w:rsidRPr="002107D2">
        <w:rPr>
          <w:bCs/>
          <w:szCs w:val="28"/>
          <w:lang w:val="en-US" w:eastAsia="ko-KR"/>
        </w:rPr>
        <w:t>Conference</w:t>
      </w:r>
      <w:r w:rsidR="002107D2" w:rsidRPr="00750374">
        <w:rPr>
          <w:bCs/>
          <w:szCs w:val="28"/>
          <w:lang w:eastAsia="ko-KR"/>
        </w:rPr>
        <w:t xml:space="preserve"> </w:t>
      </w:r>
      <w:r w:rsidR="002107D2" w:rsidRPr="002107D2">
        <w:rPr>
          <w:bCs/>
          <w:szCs w:val="28"/>
          <w:lang w:val="en-US" w:eastAsia="ko-KR"/>
        </w:rPr>
        <w:t>on</w:t>
      </w:r>
      <w:r w:rsidR="002107D2" w:rsidRPr="00750374">
        <w:rPr>
          <w:bCs/>
          <w:szCs w:val="28"/>
          <w:lang w:eastAsia="ko-KR"/>
        </w:rPr>
        <w:t xml:space="preserve"> </w:t>
      </w:r>
      <w:r w:rsidR="002107D2" w:rsidRPr="002107D2">
        <w:rPr>
          <w:bCs/>
          <w:szCs w:val="28"/>
          <w:lang w:val="en-US" w:eastAsia="ko-KR"/>
        </w:rPr>
        <w:t>Advanced</w:t>
      </w:r>
      <w:r w:rsidR="002107D2" w:rsidRPr="00750374">
        <w:rPr>
          <w:bCs/>
          <w:szCs w:val="28"/>
          <w:lang w:eastAsia="ko-KR"/>
        </w:rPr>
        <w:t xml:space="preserve"> </w:t>
      </w:r>
      <w:r w:rsidR="002107D2" w:rsidRPr="002107D2">
        <w:rPr>
          <w:bCs/>
          <w:szCs w:val="28"/>
          <w:lang w:val="en-US" w:eastAsia="ko-KR"/>
        </w:rPr>
        <w:t>Composites</w:t>
      </w:r>
      <w:r w:rsidR="002107D2" w:rsidRPr="00750374">
        <w:rPr>
          <w:bCs/>
          <w:szCs w:val="28"/>
          <w:lang w:eastAsia="ko-KR"/>
        </w:rPr>
        <w:t xml:space="preserve"> </w:t>
      </w:r>
      <w:r w:rsidR="002107D2" w:rsidRPr="002107D2">
        <w:rPr>
          <w:bCs/>
          <w:szCs w:val="28"/>
          <w:lang w:val="en-US" w:eastAsia="ko-KR"/>
        </w:rPr>
        <w:t>and</w:t>
      </w:r>
      <w:r w:rsidR="002107D2" w:rsidRPr="00750374">
        <w:rPr>
          <w:bCs/>
          <w:szCs w:val="28"/>
          <w:lang w:eastAsia="ko-KR"/>
        </w:rPr>
        <w:t xml:space="preserve"> </w:t>
      </w:r>
      <w:r w:rsidR="002107D2" w:rsidRPr="002107D2">
        <w:rPr>
          <w:bCs/>
          <w:szCs w:val="28"/>
          <w:lang w:val="en-US" w:eastAsia="ko-KR"/>
        </w:rPr>
        <w:t>Materials</w:t>
      </w:r>
      <w:r w:rsidR="002107D2" w:rsidRPr="00750374">
        <w:rPr>
          <w:bCs/>
          <w:szCs w:val="28"/>
          <w:lang w:eastAsia="ko-KR"/>
        </w:rPr>
        <w:t xml:space="preserve"> </w:t>
      </w:r>
      <w:r w:rsidR="002107D2" w:rsidRPr="002107D2">
        <w:rPr>
          <w:bCs/>
          <w:szCs w:val="28"/>
          <w:lang w:val="en-US" w:eastAsia="ko-KR"/>
        </w:rPr>
        <w:t>Technologies</w:t>
      </w:r>
      <w:r w:rsidR="002107D2" w:rsidRPr="00750374">
        <w:rPr>
          <w:bCs/>
          <w:szCs w:val="28"/>
          <w:lang w:eastAsia="ko-KR"/>
        </w:rPr>
        <w:t xml:space="preserve"> </w:t>
      </w:r>
      <w:r w:rsidR="002107D2" w:rsidRPr="002107D2">
        <w:rPr>
          <w:bCs/>
          <w:szCs w:val="28"/>
          <w:lang w:val="en-US" w:eastAsia="ko-KR"/>
        </w:rPr>
        <w:t>for</w:t>
      </w:r>
      <w:r w:rsidR="002107D2" w:rsidRPr="00750374">
        <w:rPr>
          <w:bCs/>
          <w:szCs w:val="28"/>
          <w:lang w:eastAsia="ko-KR"/>
        </w:rPr>
        <w:t xml:space="preserve"> </w:t>
      </w:r>
      <w:r w:rsidR="002107D2" w:rsidRPr="002107D2">
        <w:rPr>
          <w:bCs/>
          <w:szCs w:val="28"/>
          <w:lang w:val="en-US" w:eastAsia="ko-KR"/>
        </w:rPr>
        <w:t>Arduous</w:t>
      </w:r>
      <w:r w:rsidR="002107D2" w:rsidRPr="00750374">
        <w:rPr>
          <w:bCs/>
          <w:szCs w:val="28"/>
          <w:lang w:eastAsia="ko-KR"/>
        </w:rPr>
        <w:t xml:space="preserve"> </w:t>
      </w:r>
      <w:r w:rsidR="002107D2" w:rsidRPr="002107D2">
        <w:rPr>
          <w:bCs/>
          <w:szCs w:val="28"/>
          <w:lang w:val="en-US" w:eastAsia="ko-KR"/>
        </w:rPr>
        <w:t>Applications</w:t>
      </w:r>
      <w:r w:rsidR="002107D2" w:rsidRPr="00750374">
        <w:rPr>
          <w:bCs/>
          <w:szCs w:val="28"/>
          <w:lang w:eastAsia="ko-KR"/>
        </w:rPr>
        <w:t xml:space="preserve"> (</w:t>
      </w:r>
      <w:r w:rsidR="002107D2" w:rsidRPr="002107D2">
        <w:rPr>
          <w:bCs/>
          <w:szCs w:val="28"/>
          <w:lang w:val="en-US" w:eastAsia="ko-KR"/>
        </w:rPr>
        <w:t>ACMTAA</w:t>
      </w:r>
      <w:r w:rsidR="00750374" w:rsidRPr="00750374">
        <w:rPr>
          <w:bCs/>
          <w:szCs w:val="28"/>
          <w:lang w:eastAsia="ko-KR"/>
        </w:rPr>
        <w:t xml:space="preserve"> 2015) (</w:t>
      </w:r>
      <w:proofErr w:type="spellStart"/>
      <w:r w:rsidR="002107D2">
        <w:rPr>
          <w:bCs/>
          <w:szCs w:val="28"/>
          <w:lang w:val="en-US" w:eastAsia="ko-KR"/>
        </w:rPr>
        <w:t>Wrexham</w:t>
      </w:r>
      <w:proofErr w:type="spellEnd"/>
      <w:r w:rsidR="002107D2" w:rsidRPr="00450597">
        <w:rPr>
          <w:bCs/>
          <w:szCs w:val="28"/>
          <w:lang w:eastAsia="ko-KR"/>
        </w:rPr>
        <w:t xml:space="preserve">, </w:t>
      </w:r>
      <w:r w:rsidR="002107D2">
        <w:rPr>
          <w:bCs/>
          <w:szCs w:val="28"/>
          <w:lang w:val="en-US" w:eastAsia="ko-KR"/>
        </w:rPr>
        <w:t>United</w:t>
      </w:r>
      <w:r w:rsidR="002107D2" w:rsidRPr="00450597">
        <w:rPr>
          <w:bCs/>
          <w:szCs w:val="28"/>
          <w:lang w:eastAsia="ko-KR"/>
        </w:rPr>
        <w:t xml:space="preserve"> </w:t>
      </w:r>
      <w:r w:rsidR="002107D2">
        <w:rPr>
          <w:bCs/>
          <w:szCs w:val="28"/>
          <w:lang w:val="en-US" w:eastAsia="ko-KR"/>
        </w:rPr>
        <w:t>Kingdom</w:t>
      </w:r>
      <w:r w:rsidR="002107D2" w:rsidRPr="00450597">
        <w:rPr>
          <w:bCs/>
          <w:szCs w:val="28"/>
          <w:lang w:eastAsia="ko-KR"/>
        </w:rPr>
        <w:t xml:space="preserve">, </w:t>
      </w:r>
      <w:r w:rsidRPr="00450597">
        <w:rPr>
          <w:bCs/>
          <w:szCs w:val="28"/>
          <w:lang w:eastAsia="ko-KR"/>
        </w:rPr>
        <w:t>2015</w:t>
      </w:r>
      <w:r w:rsidR="00750374">
        <w:rPr>
          <w:bCs/>
          <w:szCs w:val="28"/>
          <w:lang w:eastAsia="ko-KR"/>
        </w:rPr>
        <w:t>)</w:t>
      </w:r>
      <w:r w:rsidRPr="00450597">
        <w:rPr>
          <w:bCs/>
          <w:szCs w:val="28"/>
          <w:lang w:eastAsia="ko-KR"/>
        </w:rPr>
        <w:t xml:space="preserve">, </w:t>
      </w:r>
      <w:r w:rsidR="002107D2" w:rsidRPr="002107D2">
        <w:rPr>
          <w:bCs/>
          <w:szCs w:val="28"/>
          <w:lang w:eastAsia="ko-KR"/>
        </w:rPr>
        <w:t xml:space="preserve">4-я </w:t>
      </w:r>
      <w:r w:rsidR="00750374">
        <w:rPr>
          <w:bCs/>
          <w:szCs w:val="28"/>
          <w:lang w:eastAsia="ko-KR"/>
        </w:rPr>
        <w:t xml:space="preserve">и 5-я </w:t>
      </w:r>
      <w:r w:rsidR="002107D2" w:rsidRPr="002107D2">
        <w:rPr>
          <w:bCs/>
          <w:szCs w:val="28"/>
          <w:lang w:eastAsia="ko-KR"/>
        </w:rPr>
        <w:t xml:space="preserve">Международная научная конференция "Фундаментальные исследования и инновационные технологии в машиностроении" </w:t>
      </w:r>
      <w:r w:rsidR="00750374">
        <w:rPr>
          <w:bCs/>
          <w:szCs w:val="28"/>
          <w:lang w:eastAsia="ko-KR"/>
        </w:rPr>
        <w:t>(</w:t>
      </w:r>
      <w:r w:rsidR="002107D2">
        <w:rPr>
          <w:bCs/>
          <w:szCs w:val="28"/>
          <w:lang w:eastAsia="ko-KR"/>
        </w:rPr>
        <w:t xml:space="preserve">Москва, </w:t>
      </w:r>
      <w:r>
        <w:rPr>
          <w:bCs/>
          <w:szCs w:val="28"/>
          <w:lang w:eastAsia="ko-KR"/>
        </w:rPr>
        <w:t xml:space="preserve">2015, </w:t>
      </w:r>
      <w:r w:rsidR="00750374">
        <w:rPr>
          <w:bCs/>
          <w:szCs w:val="28"/>
          <w:lang w:eastAsia="ko-KR"/>
        </w:rPr>
        <w:t>2017)</w:t>
      </w:r>
      <w:r w:rsidR="00355D97">
        <w:t>.</w:t>
      </w:r>
    </w:p>
    <w:p w14:paraId="514D6B17" w14:textId="77777777" w:rsidR="00032BCE" w:rsidRDefault="00032BCE" w:rsidP="00032BCE">
      <w:pPr>
        <w:tabs>
          <w:tab w:val="left" w:pos="1140"/>
        </w:tabs>
        <w:rPr>
          <w:b/>
          <w:u w:val="single"/>
        </w:rPr>
      </w:pPr>
      <w:r>
        <w:rPr>
          <w:b/>
          <w:u w:val="single"/>
        </w:rPr>
        <w:t>Публикации</w:t>
      </w:r>
    </w:p>
    <w:p w14:paraId="514D6B18" w14:textId="4E222945" w:rsidR="00617116" w:rsidRDefault="00A95243" w:rsidP="005B7B06">
      <w:pPr>
        <w:rPr>
          <w:szCs w:val="28"/>
          <w:lang w:eastAsia="ko-KR"/>
        </w:rPr>
      </w:pPr>
      <w:r>
        <w:rPr>
          <w:szCs w:val="28"/>
          <w:lang w:eastAsia="ko-KR"/>
        </w:rPr>
        <w:t xml:space="preserve">По теме диссертации опубликовано 20 научных статей, из них 3 в </w:t>
      </w:r>
      <w:r>
        <w:rPr>
          <w:szCs w:val="28"/>
          <w:lang w:eastAsia="ko-KR"/>
        </w:rPr>
        <w:lastRenderedPageBreak/>
        <w:t xml:space="preserve">изданиях, входящих в перечень ВАК РФ, 1 работа опубликована в журнале, входящем в базу цитирования </w:t>
      </w:r>
      <w:r>
        <w:rPr>
          <w:szCs w:val="28"/>
          <w:lang w:val="en-US" w:eastAsia="ko-KR"/>
        </w:rPr>
        <w:t>Scopus</w:t>
      </w:r>
      <w:r>
        <w:rPr>
          <w:szCs w:val="28"/>
          <w:lang w:eastAsia="ko-KR"/>
        </w:rPr>
        <w:t>, 12 работ опубликованы в изданиях, входящих в базу цитирования РИНЦ. Общий объем публикаций составляет 6,32 </w:t>
      </w:r>
      <w:proofErr w:type="spellStart"/>
      <w:r>
        <w:rPr>
          <w:szCs w:val="28"/>
          <w:lang w:eastAsia="ko-KR"/>
        </w:rPr>
        <w:t>п.л</w:t>
      </w:r>
      <w:proofErr w:type="spellEnd"/>
      <w:r>
        <w:rPr>
          <w:szCs w:val="28"/>
          <w:lang w:eastAsia="ko-KR"/>
        </w:rPr>
        <w:t>.</w:t>
      </w:r>
    </w:p>
    <w:p w14:paraId="0F962964" w14:textId="056C8E68" w:rsidR="00E60CF3" w:rsidRDefault="00E60CF3" w:rsidP="00E60CF3">
      <w:pPr>
        <w:tabs>
          <w:tab w:val="left" w:pos="1140"/>
        </w:tabs>
      </w:pPr>
      <w:r>
        <w:rPr>
          <w:b/>
          <w:u w:val="single"/>
        </w:rPr>
        <w:t>Личный вклад автора</w:t>
      </w:r>
      <w:r>
        <w:t xml:space="preserve"> заключается в </w:t>
      </w:r>
      <w:r w:rsidR="009D0762">
        <w:t>разработке расчетных моделей деформирования волокнистых композитных слоев с различной укладкой с учетом физической нелинейности и временных эффектов, разработке модели деформирования криволинейной балки с произвольно изменяющимся окружным модулем упругости, проведении механических испытаний образцов из углепластика БМИ-3/3692 и испытаний на ползучесть и релаксацию образцов из углепластика КМУ-4Л, верификации предложенных моделей на основе сравнения расчетных и экспериментальных данных и расчете деформирования сектора главного зеркала космического аппарата «Спектр-М».</w:t>
      </w:r>
    </w:p>
    <w:p w14:paraId="514D6B19" w14:textId="77777777" w:rsidR="00032BCE" w:rsidRDefault="00032BCE" w:rsidP="00032BCE">
      <w:pPr>
        <w:tabs>
          <w:tab w:val="left" w:pos="1140"/>
        </w:tabs>
        <w:rPr>
          <w:b/>
          <w:u w:val="single"/>
        </w:rPr>
      </w:pPr>
      <w:r>
        <w:rPr>
          <w:b/>
          <w:u w:val="single"/>
        </w:rPr>
        <w:t>Структура и объем работы</w:t>
      </w:r>
    </w:p>
    <w:p w14:paraId="4A7D344B" w14:textId="77777777" w:rsidR="009D0762" w:rsidRDefault="009D0762" w:rsidP="00A95243">
      <w:pPr>
        <w:rPr>
          <w:szCs w:val="28"/>
          <w:lang w:eastAsia="ko-KR"/>
        </w:rPr>
      </w:pPr>
      <w:r>
        <w:rPr>
          <w:szCs w:val="28"/>
          <w:lang w:eastAsia="ko-KR"/>
        </w:rPr>
        <w:t>Диссертация состоит из введения, 5 глав, заключения, списка литературы из 192 наименований. Основной текст изложен на 172 страницах, включает 86 рисунков и 14 таблиц.</w:t>
      </w:r>
    </w:p>
    <w:p w14:paraId="329D9AA9" w14:textId="132C2CC1" w:rsidR="00A95243" w:rsidRPr="00A52B4A" w:rsidRDefault="00A52B4A" w:rsidP="00A95243">
      <w:r w:rsidRPr="00A52B4A">
        <w:rPr>
          <w:b/>
          <w:u w:val="single"/>
        </w:rPr>
        <w:t>Благодарности</w:t>
      </w:r>
      <w:r w:rsidR="005B7B06">
        <w:rPr>
          <w:b/>
          <w:u w:val="single"/>
        </w:rPr>
        <w:t>.</w:t>
      </w:r>
      <w:r w:rsidR="005B7B06" w:rsidRPr="005B7B06">
        <w:t xml:space="preserve"> </w:t>
      </w:r>
      <w:r w:rsidR="009D0762">
        <w:t>Автор выражает благодарность Я.М. Портновой за предоставленные для испытаний образцы, к.т.н. Л.П. Таировой за помощь в проведении механических испытаний и предоставленные экспериментальные данные, проф., д.т.н. В.А. Комарову и коллективу кафедры конструкций и проектирования летательных аппаратов Самарского университета за проведение испытаний криволинейных композитных балок на изгиб, к.т.н. А.Г. Попову и Н.В. </w:t>
      </w:r>
      <w:proofErr w:type="spellStart"/>
      <w:r w:rsidR="009D0762">
        <w:t>Матюшевскому</w:t>
      </w:r>
      <w:proofErr w:type="spellEnd"/>
      <w:r w:rsidR="009D0762">
        <w:t xml:space="preserve"> за проведение механических испытаний композитных балок и предоставленные экспериментальные данные, а также профессору Токийского Университета науки </w:t>
      </w:r>
      <w:r w:rsidR="009D0762">
        <w:rPr>
          <w:lang w:val="en-US"/>
        </w:rPr>
        <w:t>S</w:t>
      </w:r>
      <w:r w:rsidR="009D0762">
        <w:t>. </w:t>
      </w:r>
      <w:proofErr w:type="spellStart"/>
      <w:r w:rsidR="009D0762">
        <w:rPr>
          <w:lang w:val="en-US"/>
        </w:rPr>
        <w:t>Ogihara</w:t>
      </w:r>
      <w:proofErr w:type="spellEnd"/>
      <w:r w:rsidR="009D0762" w:rsidRPr="009D0762">
        <w:t xml:space="preserve"> </w:t>
      </w:r>
      <w:r w:rsidR="009D0762">
        <w:t>за предоставленные данные по испытаниям стеклопластика.</w:t>
      </w:r>
    </w:p>
    <w:p w14:paraId="00242D9E" w14:textId="77777777" w:rsidR="00FF7602" w:rsidRPr="00A52B4A" w:rsidRDefault="00FF7602" w:rsidP="00B10C19"/>
    <w:p w14:paraId="514D6B1C" w14:textId="77777777" w:rsidR="005B7B06" w:rsidRDefault="005B7B06" w:rsidP="005B7B06">
      <w:pPr>
        <w:pStyle w:val="1"/>
      </w:pPr>
      <w:r>
        <w:t>Содержание работы</w:t>
      </w:r>
    </w:p>
    <w:p w14:paraId="514D6B1D" w14:textId="62AC22F7" w:rsidR="005B7B06" w:rsidRDefault="005B7B06" w:rsidP="00965AF6">
      <w:r w:rsidRPr="00BA57D2">
        <w:rPr>
          <w:b/>
          <w:u w:val="single"/>
        </w:rPr>
        <w:t>Во введении</w:t>
      </w:r>
      <w:r>
        <w:t xml:space="preserve"> </w:t>
      </w:r>
      <w:r w:rsidR="00B4543E">
        <w:t xml:space="preserve">представлена краткая характеристика работы, </w:t>
      </w:r>
      <w:r>
        <w:t xml:space="preserve">обоснована актуальность темы </w:t>
      </w:r>
      <w:r w:rsidR="00B4543E">
        <w:t>исследования и степень ее разработанности</w:t>
      </w:r>
      <w:r>
        <w:t xml:space="preserve">, сформулирована цель и задачи </w:t>
      </w:r>
      <w:r w:rsidR="00B4543E">
        <w:t>работы, определены объект и предмет исследования, обоснованы научная новизна и практическая значимость работы.</w:t>
      </w:r>
    </w:p>
    <w:p w14:paraId="514D6B1E" w14:textId="1A2E6B03" w:rsidR="005B7B06" w:rsidRDefault="005B7B06" w:rsidP="00965AF6">
      <w:r w:rsidRPr="00BA57D2">
        <w:rPr>
          <w:b/>
          <w:u w:val="single"/>
        </w:rPr>
        <w:t>Первая глава</w:t>
      </w:r>
      <w:r w:rsidR="00BA57D2">
        <w:t xml:space="preserve"> носит обзорно-аналитический характер. В ней приведены результаты выполненного литературного обзора отечественных и зарубежных работ по тематике исследования. </w:t>
      </w:r>
      <w:r w:rsidR="0067591B">
        <w:t>Р</w:t>
      </w:r>
      <w:r w:rsidR="00BA57D2">
        <w:t xml:space="preserve">ассмотрены особенности механического поведения </w:t>
      </w:r>
      <w:r w:rsidR="00C415C9">
        <w:t xml:space="preserve">композитов и подходы к </w:t>
      </w:r>
      <w:r w:rsidR="007B46F0">
        <w:t>расчету</w:t>
      </w:r>
      <w:r w:rsidR="00C415C9">
        <w:t xml:space="preserve"> напряженно-деформированного состояния материалов</w:t>
      </w:r>
      <w:r w:rsidR="007B46F0">
        <w:t xml:space="preserve"> и конструкций</w:t>
      </w:r>
      <w:r w:rsidR="00BA57D2">
        <w:t xml:space="preserve">. Приведено описание основных моделей </w:t>
      </w:r>
      <w:r w:rsidR="00BA57D2">
        <w:lastRenderedPageBreak/>
        <w:t>вязкоупругого поведения композитов.</w:t>
      </w:r>
      <w:r w:rsidR="00A95243">
        <w:t xml:space="preserve"> Показано, что линейные модели деформирования не позволяют учесть ряд эффектов, а предлагаемые модели нелинейного деформирования и деформирования с учетом пластического течения не приспособлены для расчета слоистых композитных конструкций.</w:t>
      </w:r>
    </w:p>
    <w:p w14:paraId="514D6B1F" w14:textId="4EB7EA24" w:rsidR="005B7B06" w:rsidRDefault="0074333B" w:rsidP="00965AF6">
      <w:r w:rsidRPr="0074333B">
        <w:rPr>
          <w:b/>
          <w:u w:val="single"/>
        </w:rPr>
        <w:t>Во второй главе</w:t>
      </w:r>
      <w:r>
        <w:t xml:space="preserve"> приводятся методика испы</w:t>
      </w:r>
      <w:r w:rsidR="00805DB4">
        <w:t>таний, экспериментальные данные и</w:t>
      </w:r>
      <w:r>
        <w:t xml:space="preserve"> метод идентификации упругих постоянных материала.</w:t>
      </w:r>
    </w:p>
    <w:p w14:paraId="01324057" w14:textId="261D8761" w:rsidR="00B548E0" w:rsidRPr="00532783" w:rsidRDefault="0074333B" w:rsidP="00C415C9">
      <w:r>
        <w:t>Для испытаний были изготовлены плоские перекрестно-армированные образцы из углепластик</w:t>
      </w:r>
      <w:r w:rsidR="00B548E0">
        <w:t>а</w:t>
      </w:r>
      <w:r>
        <w:t xml:space="preserve"> КМУ-4Л со схемами укладки 0</w:t>
      </w:r>
      <w:r>
        <w:rPr>
          <w:rFonts w:cs="Times New Roman"/>
        </w:rPr>
        <w:t>º</w:t>
      </w:r>
      <w:r>
        <w:t xml:space="preserve">, </w:t>
      </w:r>
      <w:r>
        <w:rPr>
          <w:rFonts w:cs="Times New Roman"/>
        </w:rPr>
        <w:t>±</w:t>
      </w:r>
      <w:r>
        <w:t>20</w:t>
      </w:r>
      <w:r>
        <w:rPr>
          <w:rFonts w:cs="Times New Roman"/>
        </w:rPr>
        <w:t>º</w:t>
      </w:r>
      <w:r>
        <w:t xml:space="preserve">, </w:t>
      </w:r>
      <w:r>
        <w:rPr>
          <w:rFonts w:cs="Times New Roman"/>
        </w:rPr>
        <w:t>±</w:t>
      </w:r>
      <w:r>
        <w:t>40</w:t>
      </w:r>
      <w:r>
        <w:rPr>
          <w:rFonts w:cs="Times New Roman"/>
        </w:rPr>
        <w:t>º</w:t>
      </w:r>
      <w:r>
        <w:t>,</w:t>
      </w:r>
      <w:r w:rsidRPr="0074333B">
        <w:rPr>
          <w:rFonts w:cs="Times New Roman"/>
        </w:rPr>
        <w:t xml:space="preserve"> </w:t>
      </w:r>
      <w:r>
        <w:rPr>
          <w:rFonts w:cs="Times New Roman"/>
        </w:rPr>
        <w:t>±</w:t>
      </w:r>
      <w:r>
        <w:t>50</w:t>
      </w:r>
      <w:r>
        <w:rPr>
          <w:rFonts w:cs="Times New Roman"/>
        </w:rPr>
        <w:t>º</w:t>
      </w:r>
      <w:r>
        <w:t>,</w:t>
      </w:r>
      <w:r w:rsidRPr="0074333B">
        <w:rPr>
          <w:rFonts w:cs="Times New Roman"/>
        </w:rPr>
        <w:t xml:space="preserve"> </w:t>
      </w:r>
      <w:r>
        <w:rPr>
          <w:rFonts w:cs="Times New Roman"/>
        </w:rPr>
        <w:t>±</w:t>
      </w:r>
      <w:r>
        <w:t>70</w:t>
      </w:r>
      <w:r>
        <w:rPr>
          <w:rFonts w:cs="Times New Roman"/>
        </w:rPr>
        <w:t>º</w:t>
      </w:r>
      <w:r>
        <w:t xml:space="preserve"> и</w:t>
      </w:r>
      <w:r w:rsidRPr="0074333B">
        <w:rPr>
          <w:rFonts w:cs="Times New Roman"/>
        </w:rPr>
        <w:t xml:space="preserve"> </w:t>
      </w:r>
      <w:r>
        <w:rPr>
          <w:rFonts w:cs="Times New Roman"/>
        </w:rPr>
        <w:t>9</w:t>
      </w:r>
      <w:r>
        <w:t>0</w:t>
      </w:r>
      <w:r>
        <w:rPr>
          <w:rFonts w:cs="Times New Roman"/>
        </w:rPr>
        <w:t>º</w:t>
      </w:r>
      <w:r>
        <w:t xml:space="preserve">, а также </w:t>
      </w:r>
      <w:r w:rsidR="00B548E0">
        <w:t>из углепластика БМИ-3/3692 на основе равнопрочной ткани, вырезанные под углами 0</w:t>
      </w:r>
      <w:r w:rsidR="00B548E0">
        <w:rPr>
          <w:rFonts w:cs="Times New Roman"/>
        </w:rPr>
        <w:t>º, 3</w:t>
      </w:r>
      <w:r w:rsidR="00B548E0">
        <w:t>0</w:t>
      </w:r>
      <w:r w:rsidR="00B548E0">
        <w:rPr>
          <w:rFonts w:cs="Times New Roman"/>
        </w:rPr>
        <w:t>º, 4</w:t>
      </w:r>
      <w:r w:rsidR="00B548E0">
        <w:t>5</w:t>
      </w:r>
      <w:r w:rsidR="00B548E0">
        <w:rPr>
          <w:rFonts w:cs="Times New Roman"/>
        </w:rPr>
        <w:t>º и 9</w:t>
      </w:r>
      <w:r w:rsidR="00B548E0">
        <w:t>0</w:t>
      </w:r>
      <w:r w:rsidR="00B548E0">
        <w:rPr>
          <w:rFonts w:cs="Times New Roman"/>
        </w:rPr>
        <w:t>º к направлению основы. И</w:t>
      </w:r>
      <w:r w:rsidR="008C6923">
        <w:rPr>
          <w:rFonts w:cs="Times New Roman"/>
        </w:rPr>
        <w:t>с</w:t>
      </w:r>
      <w:r w:rsidR="00B548E0">
        <w:rPr>
          <w:rFonts w:cs="Times New Roman"/>
        </w:rPr>
        <w:t xml:space="preserve">пытания проводились на испытательных машинах </w:t>
      </w:r>
      <w:proofErr w:type="spellStart"/>
      <w:r w:rsidR="00B548E0">
        <w:rPr>
          <w:rFonts w:cs="Times New Roman"/>
          <w:lang w:val="en-US"/>
        </w:rPr>
        <w:t>Instron</w:t>
      </w:r>
      <w:proofErr w:type="spellEnd"/>
      <w:r w:rsidR="00B548E0" w:rsidRPr="00B548E0">
        <w:rPr>
          <w:rFonts w:cs="Times New Roman"/>
        </w:rPr>
        <w:t xml:space="preserve">-8801 </w:t>
      </w:r>
      <w:r w:rsidR="00B548E0">
        <w:rPr>
          <w:rFonts w:cs="Times New Roman"/>
        </w:rPr>
        <w:t xml:space="preserve">и </w:t>
      </w:r>
      <w:r w:rsidR="00B548E0">
        <w:rPr>
          <w:rFonts w:cs="Times New Roman"/>
          <w:lang w:val="en-US"/>
        </w:rPr>
        <w:t>Zwick</w:t>
      </w:r>
      <w:r w:rsidR="00B548E0" w:rsidRPr="00B548E0">
        <w:rPr>
          <w:rFonts w:cs="Times New Roman"/>
        </w:rPr>
        <w:t xml:space="preserve"> </w:t>
      </w:r>
      <w:r w:rsidR="00B548E0">
        <w:rPr>
          <w:rFonts w:cs="Times New Roman"/>
          <w:lang w:val="en-US"/>
        </w:rPr>
        <w:t>Z</w:t>
      </w:r>
      <w:r w:rsidR="00B548E0" w:rsidRPr="00B548E0">
        <w:rPr>
          <w:rFonts w:cs="Times New Roman"/>
        </w:rPr>
        <w:t>100</w:t>
      </w:r>
      <w:r w:rsidR="00B548E0">
        <w:rPr>
          <w:rFonts w:cs="Times New Roman"/>
        </w:rPr>
        <w:t>, регистрация деформаций образцов выполнял</w:t>
      </w:r>
      <w:r w:rsidR="000512CF">
        <w:rPr>
          <w:rFonts w:cs="Times New Roman"/>
        </w:rPr>
        <w:t xml:space="preserve">ась при помощи </w:t>
      </w:r>
      <w:proofErr w:type="spellStart"/>
      <w:r w:rsidR="000512CF">
        <w:rPr>
          <w:rFonts w:cs="Times New Roman"/>
        </w:rPr>
        <w:t>тензорезисторов</w:t>
      </w:r>
      <w:proofErr w:type="spellEnd"/>
      <w:r w:rsidR="000512CF">
        <w:rPr>
          <w:rFonts w:cs="Times New Roman"/>
        </w:rPr>
        <w:t xml:space="preserve"> и </w:t>
      </w:r>
      <w:proofErr w:type="spellStart"/>
      <w:r w:rsidR="00B548E0">
        <w:rPr>
          <w:rFonts w:cs="Times New Roman"/>
        </w:rPr>
        <w:t>тензостанции</w:t>
      </w:r>
      <w:proofErr w:type="spellEnd"/>
      <w:r w:rsidR="00B548E0">
        <w:rPr>
          <w:rFonts w:cs="Times New Roman"/>
        </w:rPr>
        <w:t xml:space="preserve"> СИИТ-4.</w:t>
      </w:r>
      <w:r w:rsidR="00C8481F">
        <w:rPr>
          <w:rFonts w:cs="Times New Roman"/>
        </w:rPr>
        <w:t xml:space="preserve"> </w:t>
      </w:r>
      <w:r w:rsidR="00CC6268">
        <w:rPr>
          <w:rFonts w:cs="Times New Roman"/>
        </w:rPr>
        <w:t>Кроме того, профессор</w:t>
      </w:r>
      <w:r w:rsidR="00B548E0">
        <w:rPr>
          <w:rFonts w:cs="Times New Roman"/>
        </w:rPr>
        <w:t xml:space="preserve"> </w:t>
      </w:r>
      <w:proofErr w:type="spellStart"/>
      <w:r w:rsidR="00B548E0">
        <w:rPr>
          <w:rFonts w:cs="Times New Roman"/>
        </w:rPr>
        <w:t>Токийкого</w:t>
      </w:r>
      <w:proofErr w:type="spellEnd"/>
      <w:r w:rsidR="00B548E0">
        <w:rPr>
          <w:rFonts w:cs="Times New Roman"/>
        </w:rPr>
        <w:t xml:space="preserve"> университета науки </w:t>
      </w:r>
      <w:r w:rsidR="00B548E0">
        <w:rPr>
          <w:rFonts w:cs="Times New Roman"/>
          <w:lang w:val="en-US"/>
        </w:rPr>
        <w:t>S</w:t>
      </w:r>
      <w:r w:rsidR="00B548E0" w:rsidRPr="00B548E0">
        <w:rPr>
          <w:rFonts w:cs="Times New Roman"/>
        </w:rPr>
        <w:t xml:space="preserve">. </w:t>
      </w:r>
      <w:proofErr w:type="spellStart"/>
      <w:r w:rsidR="00B548E0">
        <w:rPr>
          <w:rFonts w:cs="Times New Roman"/>
          <w:lang w:val="en-US"/>
        </w:rPr>
        <w:t>Ogihara</w:t>
      </w:r>
      <w:proofErr w:type="spellEnd"/>
      <w:r w:rsidR="00B548E0" w:rsidRPr="00B548E0">
        <w:rPr>
          <w:rFonts w:cs="Times New Roman"/>
        </w:rPr>
        <w:t xml:space="preserve"> </w:t>
      </w:r>
      <w:r w:rsidR="00B548E0">
        <w:rPr>
          <w:rFonts w:cs="Times New Roman"/>
        </w:rPr>
        <w:t>предоставил данные по испытаниям стеклопластика.</w:t>
      </w:r>
      <w:r w:rsidR="006059CA">
        <w:rPr>
          <w:rFonts w:cs="Times New Roman"/>
        </w:rPr>
        <w:t xml:space="preserve"> </w:t>
      </w:r>
      <w:r w:rsidR="00B548E0">
        <w:t>Для идентификации упругих характеристик материалов был использован метод наименьших квадратов</w:t>
      </w:r>
      <w:r w:rsidR="006059CA">
        <w:t xml:space="preserve">. </w:t>
      </w:r>
      <w:r w:rsidR="000512CF">
        <w:t>М</w:t>
      </w:r>
      <w:r w:rsidR="00E638F3">
        <w:t xml:space="preserve">инимизация невязки производилась на </w:t>
      </w:r>
      <w:r w:rsidR="000512CF">
        <w:t xml:space="preserve">начальных </w:t>
      </w:r>
      <w:r w:rsidR="00E638F3">
        <w:t xml:space="preserve">линейных участках диаграмм деформирования. </w:t>
      </w:r>
      <w:r w:rsidR="00532783">
        <w:t>В результате по</w:t>
      </w:r>
      <w:r w:rsidR="008162A7">
        <w:t>лучены следующие характеристики: у</w:t>
      </w:r>
      <w:r w:rsidR="00532783">
        <w:t>глепластик КМУ-4Л:</w:t>
      </w:r>
      <w:r w:rsidR="00532783" w:rsidRPr="00532783">
        <w:t xml:space="preserve"> </w:t>
      </w:r>
      <w:r w:rsidR="00532783" w:rsidRPr="00532783">
        <w:rPr>
          <w:i/>
          <w:lang w:val="en-US"/>
        </w:rPr>
        <w:t>E</w:t>
      </w:r>
      <w:r w:rsidR="00532783" w:rsidRPr="00E638F3">
        <w:rPr>
          <w:vertAlign w:val="subscript"/>
        </w:rPr>
        <w:t>1</w:t>
      </w:r>
      <w:r w:rsidR="00532783">
        <w:t>=150 </w:t>
      </w:r>
      <w:r w:rsidR="00532783" w:rsidRPr="00E638F3">
        <w:t>ГПа</w:t>
      </w:r>
      <w:r w:rsidR="00532783">
        <w:t xml:space="preserve">, </w:t>
      </w:r>
      <w:r w:rsidR="00532783" w:rsidRPr="00532783">
        <w:rPr>
          <w:i/>
          <w:lang w:val="en-US"/>
        </w:rPr>
        <w:t>E</w:t>
      </w:r>
      <w:r w:rsidR="00532783">
        <w:rPr>
          <w:vertAlign w:val="subscript"/>
        </w:rPr>
        <w:t>2</w:t>
      </w:r>
      <w:r w:rsidR="00532783">
        <w:t>=4,0 </w:t>
      </w:r>
      <w:r w:rsidR="00532783" w:rsidRPr="00E638F3">
        <w:t>ГПа</w:t>
      </w:r>
      <w:r w:rsidR="00532783">
        <w:t xml:space="preserve">, </w:t>
      </w:r>
      <w:r w:rsidR="00532783" w:rsidRPr="00532783">
        <w:rPr>
          <w:i/>
          <w:lang w:val="en-US"/>
        </w:rPr>
        <w:t>G</w:t>
      </w:r>
      <w:r w:rsidR="00532783" w:rsidRPr="00E638F3">
        <w:rPr>
          <w:vertAlign w:val="subscript"/>
        </w:rPr>
        <w:t>12</w:t>
      </w:r>
      <w:r w:rsidR="00532783">
        <w:t>=3,3 </w:t>
      </w:r>
      <w:r w:rsidR="00532783" w:rsidRPr="00E638F3">
        <w:t>ГПа</w:t>
      </w:r>
      <w:r w:rsidR="00532783">
        <w:t xml:space="preserve">, </w:t>
      </w:r>
      <w:r w:rsidR="00532783" w:rsidRPr="00532783">
        <w:rPr>
          <w:i/>
        </w:rPr>
        <w:t>ν</w:t>
      </w:r>
      <w:r w:rsidR="00532783" w:rsidRPr="00E638F3">
        <w:rPr>
          <w:vertAlign w:val="subscript"/>
        </w:rPr>
        <w:t>12</w:t>
      </w:r>
      <w:r w:rsidR="00532783">
        <w:t xml:space="preserve">=0,32; углепластик БМИ-3/3692: </w:t>
      </w:r>
      <w:r w:rsidR="00532783" w:rsidRPr="00532783">
        <w:rPr>
          <w:i/>
          <w:lang w:val="en-US"/>
        </w:rPr>
        <w:t>E</w:t>
      </w:r>
      <w:r w:rsidR="00532783" w:rsidRPr="00E638F3">
        <w:rPr>
          <w:vertAlign w:val="subscript"/>
        </w:rPr>
        <w:t>1</w:t>
      </w:r>
      <w:r w:rsidR="00532783">
        <w:t>=84 </w:t>
      </w:r>
      <w:r w:rsidR="00532783" w:rsidRPr="00E638F3">
        <w:t>ГПа</w:t>
      </w:r>
      <w:r w:rsidR="00532783">
        <w:t xml:space="preserve">, </w:t>
      </w:r>
      <w:r w:rsidR="00532783" w:rsidRPr="00532783">
        <w:rPr>
          <w:i/>
          <w:lang w:val="en-US"/>
        </w:rPr>
        <w:t>E</w:t>
      </w:r>
      <w:r w:rsidR="00532783">
        <w:rPr>
          <w:vertAlign w:val="subscript"/>
        </w:rPr>
        <w:t>2</w:t>
      </w:r>
      <w:r w:rsidR="00532783">
        <w:t>=80 </w:t>
      </w:r>
      <w:r w:rsidR="00532783" w:rsidRPr="00E638F3">
        <w:t>ГПа</w:t>
      </w:r>
      <w:r w:rsidR="00532783">
        <w:t xml:space="preserve">, </w:t>
      </w:r>
      <w:r w:rsidR="00532783" w:rsidRPr="00532783">
        <w:rPr>
          <w:i/>
          <w:lang w:val="en-US"/>
        </w:rPr>
        <w:t>G</w:t>
      </w:r>
      <w:r w:rsidR="00532783" w:rsidRPr="00E638F3">
        <w:rPr>
          <w:vertAlign w:val="subscript"/>
        </w:rPr>
        <w:t>12</w:t>
      </w:r>
      <w:r w:rsidR="00532783">
        <w:t>=7,5 </w:t>
      </w:r>
      <w:r w:rsidR="00532783" w:rsidRPr="00E638F3">
        <w:t>ГПа</w:t>
      </w:r>
      <w:r w:rsidR="00532783">
        <w:t xml:space="preserve">, </w:t>
      </w:r>
      <w:r w:rsidR="00532783" w:rsidRPr="00532783">
        <w:rPr>
          <w:i/>
        </w:rPr>
        <w:t>ν</w:t>
      </w:r>
      <w:r w:rsidR="00532783" w:rsidRPr="00E638F3">
        <w:rPr>
          <w:vertAlign w:val="subscript"/>
        </w:rPr>
        <w:t>12</w:t>
      </w:r>
      <w:r w:rsidR="00532783">
        <w:t>=0,04; стеклопластик:</w:t>
      </w:r>
      <w:r w:rsidR="00532783" w:rsidRPr="00532783">
        <w:rPr>
          <w:i/>
        </w:rPr>
        <w:t xml:space="preserve"> </w:t>
      </w:r>
      <w:r w:rsidR="00532783" w:rsidRPr="00532783">
        <w:rPr>
          <w:i/>
          <w:lang w:val="en-US"/>
        </w:rPr>
        <w:t>E</w:t>
      </w:r>
      <w:r w:rsidR="00532783" w:rsidRPr="00E638F3">
        <w:rPr>
          <w:vertAlign w:val="subscript"/>
        </w:rPr>
        <w:t>1</w:t>
      </w:r>
      <w:r w:rsidR="00532783">
        <w:t>=137 </w:t>
      </w:r>
      <w:r w:rsidR="00532783" w:rsidRPr="00E638F3">
        <w:t>ГПа</w:t>
      </w:r>
      <w:r w:rsidR="00532783">
        <w:t xml:space="preserve">, </w:t>
      </w:r>
      <w:r w:rsidR="00532783" w:rsidRPr="00532783">
        <w:rPr>
          <w:i/>
          <w:lang w:val="en-US"/>
        </w:rPr>
        <w:t>E</w:t>
      </w:r>
      <w:r w:rsidR="00532783">
        <w:rPr>
          <w:vertAlign w:val="subscript"/>
        </w:rPr>
        <w:t>2</w:t>
      </w:r>
      <w:r w:rsidR="00532783">
        <w:t>=9,5 </w:t>
      </w:r>
      <w:r w:rsidR="00532783" w:rsidRPr="00E638F3">
        <w:t>ГПа</w:t>
      </w:r>
      <w:r w:rsidR="00532783">
        <w:t xml:space="preserve">, </w:t>
      </w:r>
      <w:r w:rsidR="00532783" w:rsidRPr="00532783">
        <w:rPr>
          <w:i/>
          <w:lang w:val="en-US"/>
        </w:rPr>
        <w:t>G</w:t>
      </w:r>
      <w:r w:rsidR="00532783" w:rsidRPr="00E638F3">
        <w:rPr>
          <w:vertAlign w:val="subscript"/>
        </w:rPr>
        <w:t>12</w:t>
      </w:r>
      <w:r w:rsidR="00532783">
        <w:t>=5,0 </w:t>
      </w:r>
      <w:r w:rsidR="00532783" w:rsidRPr="00E638F3">
        <w:t>ГПа</w:t>
      </w:r>
      <w:r w:rsidR="00532783">
        <w:t xml:space="preserve">, </w:t>
      </w:r>
      <w:r w:rsidR="00532783" w:rsidRPr="00532783">
        <w:rPr>
          <w:i/>
        </w:rPr>
        <w:t>ν</w:t>
      </w:r>
      <w:r w:rsidR="00532783" w:rsidRPr="00E638F3">
        <w:rPr>
          <w:vertAlign w:val="subscript"/>
        </w:rPr>
        <w:t>12</w:t>
      </w:r>
      <w:r w:rsidR="00532783">
        <w:t>=0,3.</w:t>
      </w:r>
    </w:p>
    <w:p w14:paraId="3CC5CCD7" w14:textId="1BFE7DA9" w:rsidR="004712E0" w:rsidRDefault="007E6285" w:rsidP="004712E0">
      <w:r>
        <w:t>В</w:t>
      </w:r>
      <w:r w:rsidR="004712E0">
        <w:t>ыявлено, что при возникновении сдвиго</w:t>
      </w:r>
      <w:r>
        <w:t>вых напряжений в плоскости слоя</w:t>
      </w:r>
      <w:r w:rsidR="004712E0">
        <w:t xml:space="preserve"> диаграммы деформирования принимают существенно нелинейный вид. </w:t>
      </w:r>
      <w:r w:rsidR="008162A7">
        <w:t xml:space="preserve">При нагружении вдоль и поперек направления армирования диаграммы деформирования остаются линейными. </w:t>
      </w:r>
      <w:r w:rsidR="004712E0">
        <w:t>Это может быть связано как с нелинейностью, возникающей при сдвиге, так и с временн</w:t>
      </w:r>
      <w:r w:rsidR="004712E0">
        <w:rPr>
          <w:b/>
        </w:rPr>
        <w:t>ы</w:t>
      </w:r>
      <w:r w:rsidR="004712E0">
        <w:t>ми эффектами.</w:t>
      </w:r>
    </w:p>
    <w:p w14:paraId="764736E3" w14:textId="52258152" w:rsidR="004712E0" w:rsidRDefault="004712E0" w:rsidP="004712E0">
      <w:r w:rsidRPr="00780D86">
        <w:rPr>
          <w:b/>
          <w:u w:val="single"/>
        </w:rPr>
        <w:t>Третья глава</w:t>
      </w:r>
      <w:r>
        <w:t xml:space="preserve"> посвящена вопросам нелинейного деформирования слоистых полиме</w:t>
      </w:r>
      <w:r w:rsidR="00780D86">
        <w:t xml:space="preserve">рных композиционных материалов и разработке </w:t>
      </w:r>
      <w:r w:rsidR="00805DB4">
        <w:t>модели</w:t>
      </w:r>
      <w:r w:rsidR="00780D86">
        <w:t xml:space="preserve">, позволяющей </w:t>
      </w:r>
      <w:r w:rsidR="00805DB4">
        <w:t>учесть</w:t>
      </w:r>
      <w:r w:rsidR="00EF0E3B">
        <w:t xml:space="preserve"> влияние свойств слоя и </w:t>
      </w:r>
      <w:r w:rsidR="00263874">
        <w:t>схемы армирования</w:t>
      </w:r>
      <w:r w:rsidR="00EF0E3B">
        <w:t xml:space="preserve"> на нелинейные свойства пакета.</w:t>
      </w:r>
    </w:p>
    <w:p w14:paraId="2D506994" w14:textId="69B9D864" w:rsidR="00EF0E3B" w:rsidRDefault="00263874" w:rsidP="004712E0">
      <w:r>
        <w:t>Предполага</w:t>
      </w:r>
      <w:r w:rsidR="000512CF">
        <w:t>ется</w:t>
      </w:r>
      <w:r w:rsidR="00EF0E3B">
        <w:t xml:space="preserve">, что </w:t>
      </w:r>
      <w:r w:rsidR="009E1B0C">
        <w:t>нелинейные свойства материала определяются нелинейностью диаграмм деформирован</w:t>
      </w:r>
      <w:r w:rsidR="00AA5333">
        <w:t xml:space="preserve">ия при сдвиге в плоскости </w:t>
      </w:r>
      <w:r w:rsidR="000512CF">
        <w:t>слоя. Тогда о</w:t>
      </w:r>
      <w:r w:rsidR="00AA5333">
        <w:t xml:space="preserve">пределяющие соотношения для слоя могут быть записана в виде: </w:t>
      </w:r>
    </w:p>
    <w:p w14:paraId="6DF80F4C" w14:textId="4CAAD931" w:rsidR="00AA5333" w:rsidRDefault="009E58E9" w:rsidP="00AA5333">
      <w:pPr>
        <w:jc w:val="center"/>
      </w:pPr>
      <w:r w:rsidRPr="006059CA">
        <w:rPr>
          <w:position w:val="-14"/>
        </w:rPr>
        <w:object w:dxaOrig="6540" w:dyaOrig="440" w14:anchorId="1DB6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21.75pt" o:ole="">
            <v:imagedata r:id="rId8" o:title=""/>
          </v:shape>
          <o:OLEObject Type="Embed" ProgID="Equation.DSMT4" ShapeID="_x0000_i1025" DrawAspect="Content" ObjectID="_1589787854" r:id="rId9"/>
        </w:object>
      </w:r>
      <w:r w:rsidR="00AA5333">
        <w:t>,</w:t>
      </w:r>
    </w:p>
    <w:p w14:paraId="70044613" w14:textId="690AD76B" w:rsidR="00AA5333" w:rsidRDefault="00AA5333" w:rsidP="00AA5333">
      <w:pPr>
        <w:ind w:firstLine="0"/>
      </w:pPr>
      <w:r>
        <w:t xml:space="preserve">где </w:t>
      </w:r>
      <w:r w:rsidRPr="00CD28A4">
        <w:rPr>
          <w:position w:val="-16"/>
        </w:rPr>
        <w:object w:dxaOrig="340" w:dyaOrig="460" w14:anchorId="334B3C70">
          <v:shape id="_x0000_i1026" type="#_x0000_t75" style="width:17.25pt;height:23.25pt" o:ole="">
            <v:imagedata r:id="rId10" o:title=""/>
          </v:shape>
          <o:OLEObject Type="Embed" ProgID="Equation.DSMT4" ShapeID="_x0000_i1026" DrawAspect="Content" ObjectID="_1589787855" r:id="rId11"/>
        </w:object>
      </w:r>
      <w:r>
        <w:t xml:space="preserve"> – </w:t>
      </w:r>
      <w:r w:rsidR="000512CF">
        <w:t>элементы</w:t>
      </w:r>
      <w:r>
        <w:t xml:space="preserve"> матрицы жесткости слоя, </w:t>
      </w:r>
      <w:r w:rsidR="009E58E9" w:rsidRPr="009E58E9">
        <w:rPr>
          <w:position w:val="-12"/>
        </w:rPr>
        <w:object w:dxaOrig="560" w:dyaOrig="360" w14:anchorId="685A6C94">
          <v:shape id="_x0000_i1027" type="#_x0000_t75" style="width:27.75pt;height:18pt" o:ole="">
            <v:imagedata r:id="rId12" o:title=""/>
          </v:shape>
          <o:OLEObject Type="Embed" ProgID="Equation.DSMT4" ShapeID="_x0000_i1027" DrawAspect="Content" ObjectID="_1589787856" r:id="rId13"/>
        </w:object>
      </w:r>
      <w:r w:rsidR="009E58E9">
        <w:t xml:space="preserve"> – функции, аппроксимирующие</w:t>
      </w:r>
      <w:r>
        <w:t xml:space="preserve"> кривую деформирования при сдвиге в плоскости слоя.</w:t>
      </w:r>
    </w:p>
    <w:p w14:paraId="74728CC5" w14:textId="1D93A802" w:rsidR="00AA5333" w:rsidRDefault="00AA5333" w:rsidP="004712E0">
      <w:r>
        <w:t>В матричном виде соотношения выглядят следующим образом:</w:t>
      </w:r>
    </w:p>
    <w:p w14:paraId="20750385" w14:textId="77777777" w:rsidR="00AA5333" w:rsidRDefault="00AA5333" w:rsidP="00AA5333">
      <w:pPr>
        <w:jc w:val="center"/>
      </w:pPr>
      <w:r w:rsidRPr="008360F8">
        <w:rPr>
          <w:position w:val="-16"/>
        </w:rPr>
        <w:object w:dxaOrig="1755" w:dyaOrig="465" w14:anchorId="70FD88EF">
          <v:shape id="_x0000_i1028" type="#_x0000_t75" style="width:86.25pt;height:21.75pt" o:ole="">
            <v:imagedata r:id="rId14" o:title=""/>
          </v:shape>
          <o:OLEObject Type="Embed" ProgID="Equation.DSMT4" ShapeID="_x0000_i1028" DrawAspect="Content" ObjectID="_1589787857" r:id="rId15"/>
        </w:object>
      </w:r>
      <w:r>
        <w:t>,</w:t>
      </w:r>
    </w:p>
    <w:p w14:paraId="4414BA97" w14:textId="7678E1B0" w:rsidR="00AA5333" w:rsidRDefault="00AA5333" w:rsidP="00AA5333">
      <w:pPr>
        <w:ind w:firstLine="0"/>
      </w:pPr>
      <w:r>
        <w:lastRenderedPageBreak/>
        <w:t xml:space="preserve">где </w:t>
      </w:r>
      <w:r w:rsidRPr="008360F8">
        <w:rPr>
          <w:position w:val="-12"/>
        </w:rPr>
        <w:object w:dxaOrig="405" w:dyaOrig="435" w14:anchorId="497B2D30">
          <v:shape id="_x0000_i1029" type="#_x0000_t75" style="width:21.75pt;height:21.75pt" o:ole="">
            <v:imagedata r:id="rId16" o:title=""/>
          </v:shape>
          <o:OLEObject Type="Embed" ProgID="Equation.DSMT4" ShapeID="_x0000_i1029" DrawAspect="Content" ObjectID="_1589787858" r:id="rId17"/>
        </w:object>
      </w:r>
      <w:r>
        <w:t xml:space="preserve"> – матрица жесткости на упругом участке </w:t>
      </w:r>
      <w:r w:rsidR="009E58E9">
        <w:t xml:space="preserve">диаграммы </w:t>
      </w:r>
      <w:r>
        <w:t xml:space="preserve">деформирования слоя, </w:t>
      </w:r>
      <w:r w:rsidRPr="008360F8">
        <w:rPr>
          <w:position w:val="-50"/>
        </w:rPr>
        <w:object w:dxaOrig="1560" w:dyaOrig="1125" w14:anchorId="158167BA">
          <v:shape id="_x0000_i1030" type="#_x0000_t75" style="width:79.5pt;height:57.75pt" o:ole="">
            <v:imagedata r:id="rId18" o:title=""/>
          </v:shape>
          <o:OLEObject Type="Embed" ProgID="Equation.DSMT4" ShapeID="_x0000_i1030" DrawAspect="Content" ObjectID="_1589787859" r:id="rId19"/>
        </w:object>
      </w:r>
      <w:r>
        <w:t xml:space="preserve">, </w:t>
      </w:r>
      <w:r w:rsidRPr="00AA5333">
        <w:rPr>
          <w:position w:val="-12"/>
        </w:rPr>
        <w:object w:dxaOrig="260" w:dyaOrig="360" w14:anchorId="440C8CB3">
          <v:shape id="_x0000_i1031" type="#_x0000_t75" style="width:12.75pt;height:18pt" o:ole="">
            <v:imagedata r:id="rId20" o:title=""/>
          </v:shape>
          <o:OLEObject Type="Embed" ProgID="Equation.DSMT4" ShapeID="_x0000_i1031" DrawAspect="Content" ObjectID="_1589787860" r:id="rId21"/>
        </w:object>
      </w:r>
      <w:r>
        <w:t xml:space="preserve"> – аппроксимирующая функция.</w:t>
      </w:r>
    </w:p>
    <w:p w14:paraId="26C0BD74" w14:textId="0DEBC143" w:rsidR="00AA5333" w:rsidRDefault="00AA5333" w:rsidP="00AA5333">
      <w:r>
        <w:t>Матрица жесткости пакета определяется при помощи соотношений теории слоистых пластин:</w:t>
      </w:r>
    </w:p>
    <w:p w14:paraId="2861D306" w14:textId="7F0C246F" w:rsidR="00AA5333" w:rsidRDefault="00AA5333" w:rsidP="00AA5333">
      <w:pPr>
        <w:jc w:val="center"/>
      </w:pPr>
      <w:r w:rsidRPr="005123B4">
        <w:rPr>
          <w:position w:val="-32"/>
        </w:rPr>
        <w:object w:dxaOrig="5200" w:dyaOrig="639" w14:anchorId="31456D9E">
          <v:shape id="_x0000_i1032" type="#_x0000_t75" style="width:260.25pt;height:32.25pt" o:ole="">
            <v:imagedata r:id="rId22" o:title=""/>
          </v:shape>
          <o:OLEObject Type="Embed" ProgID="Equation.DSMT4" ShapeID="_x0000_i1032" DrawAspect="Content" ObjectID="_1589787861" r:id="rId23"/>
        </w:object>
      </w:r>
      <w:r>
        <w:t>.</w:t>
      </w:r>
    </w:p>
    <w:p w14:paraId="64BAEE78" w14:textId="3D5EEC94" w:rsidR="00AA5333" w:rsidRDefault="00AA5333" w:rsidP="00263874">
      <w:r>
        <w:t xml:space="preserve">Матрица </w:t>
      </w:r>
      <w:r w:rsidR="00263874">
        <w:t>податливости</w:t>
      </w:r>
      <w:r>
        <w:t xml:space="preserve"> получена обращением матрицы жесткости:</w:t>
      </w:r>
      <w:r w:rsidR="00263874" w:rsidRPr="00263874">
        <w:rPr>
          <w:position w:val="-36"/>
        </w:rPr>
        <w:object w:dxaOrig="3200" w:dyaOrig="859" w14:anchorId="1DEC5796">
          <v:shape id="_x0000_i1033" type="#_x0000_t75" style="width:159.75pt;height:42.75pt" o:ole="">
            <v:imagedata r:id="rId24" o:title=""/>
          </v:shape>
          <o:OLEObject Type="Embed" ProgID="Equation.DSMT4" ShapeID="_x0000_i1033" DrawAspect="Content" ObjectID="_1589787862" r:id="rId25"/>
        </w:object>
      </w:r>
      <w:r>
        <w:t>,</w:t>
      </w:r>
      <w:r w:rsidR="00263874">
        <w:t xml:space="preserve"> </w:t>
      </w:r>
      <w:r>
        <w:t xml:space="preserve">где </w:t>
      </w:r>
      <w:r w:rsidRPr="008360F8">
        <w:rPr>
          <w:position w:val="-18"/>
        </w:rPr>
        <w:object w:dxaOrig="1480" w:dyaOrig="560" w14:anchorId="14E6F12E">
          <v:shape id="_x0000_i1034" type="#_x0000_t75" style="width:1in;height:28.5pt" o:ole="">
            <v:imagedata r:id="rId26" o:title=""/>
          </v:shape>
          <o:OLEObject Type="Embed" ProgID="Equation.DSMT4" ShapeID="_x0000_i1034" DrawAspect="Content" ObjectID="_1589787863" r:id="rId27"/>
        </w:object>
      </w:r>
      <w:r>
        <w:t xml:space="preserve">, </w:t>
      </w:r>
      <w:r w:rsidRPr="005123B4">
        <w:rPr>
          <w:position w:val="-16"/>
        </w:rPr>
        <w:object w:dxaOrig="1359" w:dyaOrig="460" w14:anchorId="2BCFBB31">
          <v:shape id="_x0000_i1035" type="#_x0000_t75" style="width:68.25pt;height:23.25pt" o:ole="">
            <v:imagedata r:id="rId28" o:title=""/>
          </v:shape>
          <o:OLEObject Type="Embed" ProgID="Equation.DSMT4" ShapeID="_x0000_i1035" DrawAspect="Content" ObjectID="_1589787864" r:id="rId29"/>
        </w:object>
      </w:r>
      <w:r>
        <w:t xml:space="preserve">, </w:t>
      </w:r>
      <w:r w:rsidRPr="005123B4">
        <w:rPr>
          <w:position w:val="-14"/>
        </w:rPr>
        <w:object w:dxaOrig="2100" w:dyaOrig="440" w14:anchorId="0775F7BF">
          <v:shape id="_x0000_i1036" type="#_x0000_t75" style="width:105pt;height:21.75pt" o:ole="">
            <v:imagedata r:id="rId30" o:title=""/>
          </v:shape>
          <o:OLEObject Type="Embed" ProgID="Equation.DSMT4" ShapeID="_x0000_i1036" DrawAspect="Content" ObjectID="_1589787865" r:id="rId31"/>
        </w:object>
      </w:r>
      <w:r>
        <w:t>.</w:t>
      </w:r>
    </w:p>
    <w:p w14:paraId="452C30BF" w14:textId="24E1902A" w:rsidR="006C030C" w:rsidRDefault="008731F2" w:rsidP="006C030C">
      <w:r>
        <w:t>По полученным определяющим соотношениям выполнен расчет диаграмм деформирования для углепластиков КМУ-4Л, БМИ-3/3692</w:t>
      </w:r>
      <w:r w:rsidR="009E3371">
        <w:t xml:space="preserve">, </w:t>
      </w:r>
      <w:r>
        <w:t>стеклопластика</w:t>
      </w:r>
      <w:r w:rsidR="000512CF">
        <w:t>,</w:t>
      </w:r>
      <w:r w:rsidR="009E3371">
        <w:t xml:space="preserve"> углерод-углеродного композиционного материала</w:t>
      </w:r>
      <w:r w:rsidR="000512CF">
        <w:t xml:space="preserve"> и углепластика на основе термопластичного связующего</w:t>
      </w:r>
      <w:r>
        <w:t xml:space="preserve">, определен вид аппроксимирующих функций и определены их параметры. </w:t>
      </w:r>
      <w:r w:rsidR="006C030C">
        <w:t>Для углепластика БМИ-3/3692 выбрана степенная</w:t>
      </w:r>
      <w:r w:rsidR="009E58E9">
        <w:t xml:space="preserve"> аппроксимирующая функция и определены ее параметры</w:t>
      </w:r>
      <w:r w:rsidR="006C030C">
        <w:t>:</w:t>
      </w:r>
      <w:r w:rsidR="006C030C" w:rsidRPr="008360F8">
        <w:rPr>
          <w:position w:val="-12"/>
        </w:rPr>
        <w:object w:dxaOrig="3330" w:dyaOrig="435" w14:anchorId="6E6EE262">
          <v:shape id="_x0000_i1037" type="#_x0000_t75" style="width:165pt;height:22.5pt" o:ole="">
            <v:imagedata r:id="rId32" o:title=""/>
          </v:shape>
          <o:OLEObject Type="Embed" ProgID="Equation.DSMT4" ShapeID="_x0000_i1037" DrawAspect="Content" ObjectID="_1589787866" r:id="rId33"/>
        </w:object>
      </w:r>
      <w:r w:rsidR="006C030C">
        <w:t xml:space="preserve">, </w:t>
      </w:r>
      <w:r w:rsidR="006C030C" w:rsidRPr="004A6DBB">
        <w:rPr>
          <w:i/>
          <w:lang w:val="en-US"/>
        </w:rPr>
        <w:t>k</w:t>
      </w:r>
      <w:r w:rsidR="006C030C" w:rsidRPr="004A6DBB">
        <w:rPr>
          <w:i/>
        </w:rPr>
        <w:t>=2500</w:t>
      </w:r>
      <w:r w:rsidR="006C030C" w:rsidRPr="004A6DBB">
        <w:t xml:space="preserve">, </w:t>
      </w:r>
      <w:r w:rsidR="006C030C" w:rsidRPr="004A6DBB">
        <w:rPr>
          <w:i/>
          <w:lang w:val="en-US"/>
        </w:rPr>
        <w:t>n</w:t>
      </w:r>
      <w:r w:rsidR="006C030C" w:rsidRPr="004A6DBB">
        <w:rPr>
          <w:i/>
        </w:rPr>
        <w:t>=0.25</w:t>
      </w:r>
      <w:r w:rsidR="006C030C">
        <w:t xml:space="preserve">, </w:t>
      </w:r>
      <w:r w:rsidR="006C030C" w:rsidRPr="008360F8">
        <w:rPr>
          <w:position w:val="-12"/>
        </w:rPr>
        <w:object w:dxaOrig="1320" w:dyaOrig="435" w14:anchorId="2EEFC8FB">
          <v:shape id="_x0000_i1038" type="#_x0000_t75" style="width:64.5pt;height:22.5pt" o:ole="">
            <v:imagedata r:id="rId34" o:title=""/>
          </v:shape>
          <o:OLEObject Type="Embed" ProgID="Equation.DSMT4" ShapeID="_x0000_i1038" DrawAspect="Content" ObjectID="_1589787867" r:id="rId35"/>
        </w:object>
      </w:r>
      <w:r w:rsidR="006C030C">
        <w:t>. На рис. 1 показаны расчетные и экспериментальные диаграммы для углепластика БМИ-3/3692.</w:t>
      </w:r>
    </w:p>
    <w:p w14:paraId="4B56DBAA" w14:textId="77777777" w:rsidR="006C030C" w:rsidRDefault="006C030C" w:rsidP="006C030C"/>
    <w:tbl>
      <w:tblPr>
        <w:tblW w:w="0" w:type="auto"/>
        <w:tblLook w:val="04A0" w:firstRow="1" w:lastRow="0" w:firstColumn="1" w:lastColumn="0" w:noHBand="0" w:noVBand="1"/>
      </w:tblPr>
      <w:tblGrid>
        <w:gridCol w:w="4740"/>
        <w:gridCol w:w="4713"/>
      </w:tblGrid>
      <w:tr w:rsidR="006C030C" w14:paraId="129F2AF4" w14:textId="77777777" w:rsidTr="006C030C">
        <w:tc>
          <w:tcPr>
            <w:tcW w:w="4740" w:type="dxa"/>
            <w:hideMark/>
          </w:tcPr>
          <w:p w14:paraId="2EF4F215" w14:textId="77777777" w:rsidR="006C030C" w:rsidRDefault="006C030C" w:rsidP="006C030C">
            <w:pPr>
              <w:ind w:firstLine="0"/>
              <w:jc w:val="center"/>
            </w:pPr>
            <w:r>
              <w:rPr>
                <w:noProof/>
                <w:lang w:eastAsia="ru-RU"/>
              </w:rPr>
              <w:drawing>
                <wp:inline distT="0" distB="0" distL="0" distR="0" wp14:anchorId="1E02D918" wp14:editId="6E4F32E0">
                  <wp:extent cx="2314575" cy="1840004"/>
                  <wp:effectExtent l="0" t="0" r="0" b="8255"/>
                  <wp:docPr id="20" name="Рисунок 20"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9032" cy="1843547"/>
                          </a:xfrm>
                          <a:prstGeom prst="rect">
                            <a:avLst/>
                          </a:prstGeom>
                          <a:noFill/>
                          <a:ln>
                            <a:noFill/>
                          </a:ln>
                        </pic:spPr>
                      </pic:pic>
                    </a:graphicData>
                  </a:graphic>
                </wp:inline>
              </w:drawing>
            </w:r>
          </w:p>
        </w:tc>
        <w:tc>
          <w:tcPr>
            <w:tcW w:w="4713" w:type="dxa"/>
            <w:hideMark/>
          </w:tcPr>
          <w:p w14:paraId="05F7E880" w14:textId="77777777" w:rsidR="006C030C" w:rsidRDefault="006C030C" w:rsidP="006C030C">
            <w:pPr>
              <w:ind w:firstLine="0"/>
              <w:jc w:val="center"/>
            </w:pPr>
            <w:r>
              <w:rPr>
                <w:noProof/>
                <w:lang w:eastAsia="ru-RU"/>
              </w:rPr>
              <w:drawing>
                <wp:inline distT="0" distB="0" distL="0" distR="0" wp14:anchorId="6F5FAE50" wp14:editId="44AF257A">
                  <wp:extent cx="2307162" cy="1895475"/>
                  <wp:effectExtent l="0" t="0" r="0" b="0"/>
                  <wp:docPr id="21" name="Рисунок 21"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0970" cy="1898604"/>
                          </a:xfrm>
                          <a:prstGeom prst="rect">
                            <a:avLst/>
                          </a:prstGeom>
                          <a:noFill/>
                          <a:ln>
                            <a:noFill/>
                          </a:ln>
                        </pic:spPr>
                      </pic:pic>
                    </a:graphicData>
                  </a:graphic>
                </wp:inline>
              </w:drawing>
            </w:r>
          </w:p>
        </w:tc>
      </w:tr>
      <w:tr w:rsidR="006C030C" w14:paraId="08027046" w14:textId="77777777" w:rsidTr="006C030C">
        <w:tc>
          <w:tcPr>
            <w:tcW w:w="4740" w:type="dxa"/>
            <w:hideMark/>
          </w:tcPr>
          <w:p w14:paraId="7F3F8BCF" w14:textId="38278A6F" w:rsidR="006C030C" w:rsidRDefault="00CC6268" w:rsidP="00CC6268">
            <w:pPr>
              <w:ind w:firstLine="0"/>
              <w:jc w:val="center"/>
            </w:pPr>
            <w:r>
              <w:t>а)</w:t>
            </w:r>
          </w:p>
        </w:tc>
        <w:tc>
          <w:tcPr>
            <w:tcW w:w="4713" w:type="dxa"/>
            <w:hideMark/>
          </w:tcPr>
          <w:p w14:paraId="43E374BE" w14:textId="7A330022" w:rsidR="006C030C" w:rsidRDefault="00CC6268" w:rsidP="006C030C">
            <w:pPr>
              <w:ind w:firstLine="0"/>
              <w:jc w:val="center"/>
            </w:pPr>
            <w:r>
              <w:t>б</w:t>
            </w:r>
            <w:r w:rsidR="006C030C">
              <w:t xml:space="preserve">) </w:t>
            </w:r>
          </w:p>
        </w:tc>
      </w:tr>
    </w:tbl>
    <w:p w14:paraId="6099D956" w14:textId="6B15F9F4" w:rsidR="006C030C" w:rsidRDefault="006C030C" w:rsidP="006C030C">
      <w:pPr>
        <w:ind w:firstLine="0"/>
        <w:jc w:val="center"/>
      </w:pPr>
      <w:r>
        <w:t xml:space="preserve">Рис. 1. Расчетные диаграммы деформирования и экспериментальные точки для углепластика БМИ-3/3692. </w:t>
      </w:r>
      <w:r w:rsidR="00CC6268">
        <w:t>а</w:t>
      </w:r>
      <w:r>
        <w:t xml:space="preserve">) [±45°]; </w:t>
      </w:r>
      <w:r w:rsidR="00CC6268">
        <w:t>б</w:t>
      </w:r>
      <w:r>
        <w:t>) [30°]</w:t>
      </w:r>
    </w:p>
    <w:p w14:paraId="0933A305" w14:textId="77777777" w:rsidR="006C030C" w:rsidRDefault="006C030C" w:rsidP="006C030C"/>
    <w:p w14:paraId="1D01A413" w14:textId="7E26ACEF" w:rsidR="006C030C" w:rsidRDefault="006C030C" w:rsidP="006C030C">
      <w:r>
        <w:t>Также определен вид аппроксимирующе</w:t>
      </w:r>
      <w:r w:rsidR="00AB4D95">
        <w:t>й функции для углепластика КМУ-4</w:t>
      </w:r>
      <w:r>
        <w:t xml:space="preserve">Л: </w:t>
      </w:r>
      <w:r w:rsidRPr="00616598">
        <w:rPr>
          <w:position w:val="-12"/>
        </w:rPr>
        <w:object w:dxaOrig="3330" w:dyaOrig="435" w14:anchorId="3FFE16EE">
          <v:shape id="_x0000_i1039" type="#_x0000_t75" style="width:165pt;height:22.5pt" o:ole="">
            <v:imagedata r:id="rId32" o:title=""/>
          </v:shape>
          <o:OLEObject Type="Embed" ProgID="Equation.DSMT4" ShapeID="_x0000_i1039" DrawAspect="Content" ObjectID="_1589787868" r:id="rId38"/>
        </w:object>
      </w:r>
      <w:r w:rsidRPr="00616598">
        <w:t xml:space="preserve">, </w:t>
      </w:r>
      <w:r w:rsidRPr="00616598">
        <w:rPr>
          <w:position w:val="-6"/>
        </w:rPr>
        <w:object w:dxaOrig="1035" w:dyaOrig="315" w14:anchorId="11C288D2">
          <v:shape id="_x0000_i1040" type="#_x0000_t75" style="width:49.5pt;height:13.5pt" o:ole="">
            <v:imagedata r:id="rId39" o:title=""/>
          </v:shape>
          <o:OLEObject Type="Embed" ProgID="Equation.DSMT4" ShapeID="_x0000_i1040" DrawAspect="Content" ObjectID="_1589787869" r:id="rId40"/>
        </w:object>
      </w:r>
      <w:r w:rsidRPr="00616598">
        <w:t xml:space="preserve">, </w:t>
      </w:r>
      <w:r w:rsidRPr="00616598">
        <w:rPr>
          <w:position w:val="-6"/>
        </w:rPr>
        <w:object w:dxaOrig="975" w:dyaOrig="315" w14:anchorId="6F07AA64">
          <v:shape id="_x0000_i1041" type="#_x0000_t75" style="width:49.5pt;height:13.5pt" o:ole="">
            <v:imagedata r:id="rId41" o:title=""/>
          </v:shape>
          <o:OLEObject Type="Embed" ProgID="Equation.DSMT4" ShapeID="_x0000_i1041" DrawAspect="Content" ObjectID="_1589787870" r:id="rId42"/>
        </w:object>
      </w:r>
      <w:r w:rsidRPr="00616598">
        <w:t xml:space="preserve">, </w:t>
      </w:r>
      <w:r w:rsidRPr="00616598">
        <w:rPr>
          <w:position w:val="-12"/>
        </w:rPr>
        <w:object w:dxaOrig="1320" w:dyaOrig="435" w14:anchorId="1420B0D2">
          <v:shape id="_x0000_i1042" type="#_x0000_t75" style="width:64.5pt;height:22.5pt" o:ole="">
            <v:imagedata r:id="rId34" o:title=""/>
          </v:shape>
          <o:OLEObject Type="Embed" ProgID="Equation.DSMT4" ShapeID="_x0000_i1042" DrawAspect="Content" ObjectID="_1589787871" r:id="rId43"/>
        </w:object>
      </w:r>
      <w:r w:rsidRPr="00616598">
        <w:t>.</w:t>
      </w:r>
      <w:r>
        <w:t xml:space="preserve"> На рис. 2 показаны расчетные и экспериментальные диаграммы деформирования для углепластика КМУ-4Л.</w:t>
      </w:r>
    </w:p>
    <w:p w14:paraId="63003BA6" w14:textId="77777777" w:rsidR="006C030C" w:rsidRPr="00616598" w:rsidRDefault="006C030C" w:rsidP="006C030C"/>
    <w:tbl>
      <w:tblPr>
        <w:tblW w:w="0" w:type="auto"/>
        <w:tblLook w:val="04A0" w:firstRow="1" w:lastRow="0" w:firstColumn="1" w:lastColumn="0" w:noHBand="0" w:noVBand="1"/>
      </w:tblPr>
      <w:tblGrid>
        <w:gridCol w:w="4888"/>
        <w:gridCol w:w="4749"/>
      </w:tblGrid>
      <w:tr w:rsidR="006C030C" w:rsidRPr="00616598" w14:paraId="4AEEAF4D" w14:textId="77777777" w:rsidTr="006C030C">
        <w:tc>
          <w:tcPr>
            <w:tcW w:w="4888" w:type="dxa"/>
            <w:hideMark/>
          </w:tcPr>
          <w:p w14:paraId="1AFD4BD7" w14:textId="21BEA934" w:rsidR="006C030C" w:rsidRPr="00616598" w:rsidRDefault="00BA68C6" w:rsidP="006C030C">
            <w:pPr>
              <w:ind w:firstLine="0"/>
              <w:jc w:val="center"/>
            </w:pPr>
            <w:r>
              <w:rPr>
                <w:noProof/>
                <w:lang w:eastAsia="ru-RU"/>
              </w:rPr>
              <w:lastRenderedPageBreak/>
              <w:drawing>
                <wp:inline distT="0" distB="0" distL="0" distR="0" wp14:anchorId="2A6DF93F" wp14:editId="61C5C7E7">
                  <wp:extent cx="2350913" cy="1658620"/>
                  <wp:effectExtent l="0" t="0" r="0" b="0"/>
                  <wp:docPr id="24" name="Рисунок 24"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55245" cy="1661677"/>
                          </a:xfrm>
                          <a:prstGeom prst="rect">
                            <a:avLst/>
                          </a:prstGeom>
                          <a:noFill/>
                          <a:ln>
                            <a:noFill/>
                          </a:ln>
                        </pic:spPr>
                      </pic:pic>
                    </a:graphicData>
                  </a:graphic>
                </wp:inline>
              </w:drawing>
            </w:r>
          </w:p>
        </w:tc>
        <w:tc>
          <w:tcPr>
            <w:tcW w:w="4749" w:type="dxa"/>
            <w:hideMark/>
          </w:tcPr>
          <w:p w14:paraId="0253263D" w14:textId="2E9421F8" w:rsidR="006C030C" w:rsidRPr="00616598" w:rsidRDefault="00BA68C6" w:rsidP="006C030C">
            <w:pPr>
              <w:ind w:firstLine="0"/>
              <w:jc w:val="center"/>
            </w:pPr>
            <w:r>
              <w:rPr>
                <w:noProof/>
                <w:lang w:eastAsia="ru-RU"/>
              </w:rPr>
              <w:drawing>
                <wp:inline distT="0" distB="0" distL="0" distR="0" wp14:anchorId="03E7F240" wp14:editId="273B6601">
                  <wp:extent cx="2355215" cy="1733901"/>
                  <wp:effectExtent l="0" t="0" r="6985" b="0"/>
                  <wp:docPr id="6" name="Рисунок 6" descr="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3147" cy="1747103"/>
                          </a:xfrm>
                          <a:prstGeom prst="rect">
                            <a:avLst/>
                          </a:prstGeom>
                          <a:noFill/>
                          <a:ln>
                            <a:noFill/>
                          </a:ln>
                        </pic:spPr>
                      </pic:pic>
                    </a:graphicData>
                  </a:graphic>
                </wp:inline>
              </w:drawing>
            </w:r>
          </w:p>
        </w:tc>
      </w:tr>
      <w:tr w:rsidR="006C030C" w:rsidRPr="00616598" w14:paraId="147DB23E" w14:textId="77777777" w:rsidTr="006C030C">
        <w:tc>
          <w:tcPr>
            <w:tcW w:w="4888" w:type="dxa"/>
            <w:hideMark/>
          </w:tcPr>
          <w:p w14:paraId="41C7FF35" w14:textId="77777777" w:rsidR="006C030C" w:rsidRPr="00616598" w:rsidRDefault="006C030C" w:rsidP="006C030C">
            <w:pPr>
              <w:ind w:firstLine="0"/>
              <w:jc w:val="center"/>
            </w:pPr>
            <w:r w:rsidRPr="00616598">
              <w:t>а)</w:t>
            </w:r>
          </w:p>
        </w:tc>
        <w:tc>
          <w:tcPr>
            <w:tcW w:w="4749" w:type="dxa"/>
            <w:hideMark/>
          </w:tcPr>
          <w:p w14:paraId="309663C1" w14:textId="77777777" w:rsidR="006C030C" w:rsidRPr="00616598" w:rsidRDefault="006C030C" w:rsidP="006C030C">
            <w:pPr>
              <w:ind w:firstLine="0"/>
              <w:jc w:val="center"/>
            </w:pPr>
            <w:r w:rsidRPr="00616598">
              <w:t>б)</w:t>
            </w:r>
          </w:p>
        </w:tc>
      </w:tr>
      <w:tr w:rsidR="006C030C" w:rsidRPr="00616598" w14:paraId="4DBBBF5F" w14:textId="77777777" w:rsidTr="006C030C">
        <w:tc>
          <w:tcPr>
            <w:tcW w:w="4888" w:type="dxa"/>
            <w:hideMark/>
          </w:tcPr>
          <w:p w14:paraId="352BA0CF" w14:textId="098CB471" w:rsidR="006C030C" w:rsidRPr="00616598" w:rsidRDefault="00BA68C6" w:rsidP="006C030C">
            <w:pPr>
              <w:ind w:firstLine="0"/>
              <w:jc w:val="center"/>
            </w:pPr>
            <w:r>
              <w:rPr>
                <w:noProof/>
                <w:lang w:eastAsia="ru-RU"/>
              </w:rPr>
              <w:drawing>
                <wp:inline distT="0" distB="0" distL="0" distR="0" wp14:anchorId="75F31B34" wp14:editId="6749F84E">
                  <wp:extent cx="2487311" cy="1810385"/>
                  <wp:effectExtent l="0" t="0" r="8255" b="0"/>
                  <wp:docPr id="5" name="Рисунок 5"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1539" cy="1813462"/>
                          </a:xfrm>
                          <a:prstGeom prst="rect">
                            <a:avLst/>
                          </a:prstGeom>
                          <a:noFill/>
                          <a:ln>
                            <a:noFill/>
                          </a:ln>
                        </pic:spPr>
                      </pic:pic>
                    </a:graphicData>
                  </a:graphic>
                </wp:inline>
              </w:drawing>
            </w:r>
          </w:p>
        </w:tc>
        <w:tc>
          <w:tcPr>
            <w:tcW w:w="4749" w:type="dxa"/>
            <w:hideMark/>
          </w:tcPr>
          <w:p w14:paraId="65C4E616" w14:textId="43CE1CB6" w:rsidR="006C030C" w:rsidRPr="00616598" w:rsidRDefault="00BA68C6" w:rsidP="006C030C">
            <w:pPr>
              <w:ind w:firstLine="0"/>
              <w:jc w:val="center"/>
            </w:pPr>
            <w:r>
              <w:rPr>
                <w:noProof/>
                <w:lang w:eastAsia="ru-RU"/>
              </w:rPr>
              <w:drawing>
                <wp:inline distT="0" distB="0" distL="0" distR="0" wp14:anchorId="5530515A" wp14:editId="435DFE3D">
                  <wp:extent cx="2643588" cy="1809599"/>
                  <wp:effectExtent l="0" t="0" r="4445" b="635"/>
                  <wp:docPr id="4" name="Рисунок 4" descr="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7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69821" cy="1827556"/>
                          </a:xfrm>
                          <a:prstGeom prst="rect">
                            <a:avLst/>
                          </a:prstGeom>
                          <a:noFill/>
                          <a:ln>
                            <a:noFill/>
                          </a:ln>
                        </pic:spPr>
                      </pic:pic>
                    </a:graphicData>
                  </a:graphic>
                </wp:inline>
              </w:drawing>
            </w:r>
          </w:p>
        </w:tc>
      </w:tr>
      <w:tr w:rsidR="006C030C" w:rsidRPr="00616598" w14:paraId="2FCD65FD" w14:textId="77777777" w:rsidTr="006C030C">
        <w:tc>
          <w:tcPr>
            <w:tcW w:w="4888" w:type="dxa"/>
            <w:hideMark/>
          </w:tcPr>
          <w:p w14:paraId="36A97023" w14:textId="77777777" w:rsidR="006C030C" w:rsidRPr="00616598" w:rsidRDefault="006C030C" w:rsidP="006C030C">
            <w:pPr>
              <w:ind w:firstLine="0"/>
              <w:jc w:val="center"/>
            </w:pPr>
            <w:r w:rsidRPr="00616598">
              <w:t>в)</w:t>
            </w:r>
          </w:p>
        </w:tc>
        <w:tc>
          <w:tcPr>
            <w:tcW w:w="4749" w:type="dxa"/>
            <w:hideMark/>
          </w:tcPr>
          <w:p w14:paraId="1D3FB347" w14:textId="77777777" w:rsidR="006C030C" w:rsidRPr="00616598" w:rsidRDefault="006C030C" w:rsidP="006C030C">
            <w:pPr>
              <w:ind w:firstLine="0"/>
              <w:jc w:val="center"/>
            </w:pPr>
            <w:r w:rsidRPr="00616598">
              <w:t>г)</w:t>
            </w:r>
          </w:p>
        </w:tc>
      </w:tr>
    </w:tbl>
    <w:p w14:paraId="653B9AED" w14:textId="5FFF02D2" w:rsidR="006C030C" w:rsidRPr="00616598" w:rsidRDefault="006C030C" w:rsidP="006C030C">
      <w:pPr>
        <w:jc w:val="center"/>
      </w:pPr>
      <w:r>
        <w:t>Рис. 2</w:t>
      </w:r>
      <w:r w:rsidRPr="00616598">
        <w:t>. Расчетные диаграммы деформирования и экспериментальные точки для углепластика КМУ-4Л</w:t>
      </w:r>
      <w:r>
        <w:t xml:space="preserve"> с различными схемами армирования</w:t>
      </w:r>
      <w:r w:rsidRPr="00616598">
        <w:t>. а) ±20</w:t>
      </w:r>
      <w:r w:rsidRPr="00616598">
        <w:rPr>
          <w:vertAlign w:val="superscript"/>
        </w:rPr>
        <w:t>0</w:t>
      </w:r>
      <w:r w:rsidRPr="00616598">
        <w:t xml:space="preserve">; </w:t>
      </w:r>
      <w:r w:rsidR="00BA68C6">
        <w:t>б</w:t>
      </w:r>
      <w:r w:rsidRPr="00616598">
        <w:t>) ±40</w:t>
      </w:r>
      <w:r w:rsidRPr="00616598">
        <w:rPr>
          <w:vertAlign w:val="superscript"/>
        </w:rPr>
        <w:t>0</w:t>
      </w:r>
      <w:r w:rsidR="00BA68C6">
        <w:t>; в)</w:t>
      </w:r>
      <w:r w:rsidRPr="00616598">
        <w:t xml:space="preserve"> ±50</w:t>
      </w:r>
      <w:r w:rsidRPr="00616598">
        <w:rPr>
          <w:vertAlign w:val="superscript"/>
        </w:rPr>
        <w:t>0</w:t>
      </w:r>
      <w:r w:rsidR="00BA68C6">
        <w:t>; г</w:t>
      </w:r>
      <w:r w:rsidRPr="00616598">
        <w:t>) ±70</w:t>
      </w:r>
      <w:r w:rsidRPr="00616598">
        <w:rPr>
          <w:vertAlign w:val="superscript"/>
        </w:rPr>
        <w:t>0</w:t>
      </w:r>
    </w:p>
    <w:p w14:paraId="0382B433" w14:textId="4B4D4578" w:rsidR="0026513B" w:rsidRDefault="0026513B" w:rsidP="006C030C"/>
    <w:p w14:paraId="1DF37571" w14:textId="29908076" w:rsidR="0096521F" w:rsidRDefault="0026513B" w:rsidP="0096521F">
      <w:r>
        <w:t xml:space="preserve">Были обработаны данные по деформированию углерод-углеродного композиционного материала. Данный материал имеет нелинейные диаграммы при растяжении вдоль и поперек направления основы и при сдвиге. </w:t>
      </w:r>
      <w:r>
        <w:rPr>
          <w:rFonts w:cs="Times New Roman"/>
        </w:rPr>
        <w:t xml:space="preserve">Упругие характеристики материала определяются как: </w:t>
      </w:r>
      <w:r>
        <w:rPr>
          <w:lang w:val="en-US"/>
        </w:rPr>
        <w:t>E</w:t>
      </w:r>
      <w:r>
        <w:rPr>
          <w:vertAlign w:val="subscript"/>
        </w:rPr>
        <w:t>1</w:t>
      </w:r>
      <w:r w:rsidR="00CC6268">
        <w:t>=</w:t>
      </w:r>
      <w:r>
        <w:t xml:space="preserve">2.5, </w:t>
      </w:r>
      <w:r>
        <w:rPr>
          <w:lang w:val="en-US"/>
        </w:rPr>
        <w:t>E</w:t>
      </w:r>
      <w:r>
        <w:rPr>
          <w:vertAlign w:val="subscript"/>
        </w:rPr>
        <w:t>1</w:t>
      </w:r>
      <w:r>
        <w:t>/</w:t>
      </w:r>
      <w:r>
        <w:rPr>
          <w:lang w:val="en-US"/>
        </w:rPr>
        <w:t>E</w:t>
      </w:r>
      <w:r>
        <w:rPr>
          <w:vertAlign w:val="subscript"/>
        </w:rPr>
        <w:t>2</w:t>
      </w:r>
      <w:r>
        <w:t xml:space="preserve">=1,07, </w:t>
      </w:r>
      <w:r>
        <w:rPr>
          <w:lang w:val="en-US"/>
        </w:rPr>
        <w:t>E</w:t>
      </w:r>
      <w:r>
        <w:rPr>
          <w:vertAlign w:val="subscript"/>
        </w:rPr>
        <w:t>1</w:t>
      </w:r>
      <w:r>
        <w:t>/</w:t>
      </w:r>
      <w:r>
        <w:rPr>
          <w:lang w:val="en-US"/>
        </w:rPr>
        <w:t>G</w:t>
      </w:r>
      <w:r>
        <w:rPr>
          <w:vertAlign w:val="subscript"/>
        </w:rPr>
        <w:t>12</w:t>
      </w:r>
      <w:r>
        <w:t xml:space="preserve">=6,5, </w:t>
      </w:r>
      <w:r>
        <w:rPr>
          <w:rFonts w:cs="Times New Roman"/>
        </w:rPr>
        <w:t>ν</w:t>
      </w:r>
      <w:r>
        <w:rPr>
          <w:vertAlign w:val="subscript"/>
        </w:rPr>
        <w:t>12</w:t>
      </w:r>
      <w:r>
        <w:t>=0.3.</w:t>
      </w:r>
      <w:r w:rsidRPr="00E023AB">
        <w:t xml:space="preserve"> </w:t>
      </w:r>
      <w:r w:rsidR="000512CF">
        <w:t>При помощи</w:t>
      </w:r>
      <w:r>
        <w:t xml:space="preserve"> предложенной в диссертации </w:t>
      </w:r>
      <w:r w:rsidR="000512CF">
        <w:t>модели</w:t>
      </w:r>
      <w:r>
        <w:t xml:space="preserve"> построены диаграммы деформирования для образцов, вырезанных под углами 15</w:t>
      </w:r>
      <w:r>
        <w:rPr>
          <w:rFonts w:cs="Times New Roman"/>
        </w:rPr>
        <w:t>°</w:t>
      </w:r>
      <w:r>
        <w:t>, 30</w:t>
      </w:r>
      <w:r>
        <w:rPr>
          <w:rFonts w:cs="Times New Roman"/>
        </w:rPr>
        <w:t>°</w:t>
      </w:r>
      <w:r>
        <w:t>, 45</w:t>
      </w:r>
      <w:r>
        <w:rPr>
          <w:rFonts w:cs="Times New Roman"/>
        </w:rPr>
        <w:t>°</w:t>
      </w:r>
      <w:r>
        <w:t xml:space="preserve"> и 75</w:t>
      </w:r>
      <w:r>
        <w:rPr>
          <w:rFonts w:cs="Times New Roman"/>
        </w:rPr>
        <w:t xml:space="preserve">° (рис. 3), а также диаграммы деформирования при пропорциональном нагружении при </w:t>
      </w:r>
      <w:r>
        <w:rPr>
          <w:rFonts w:cs="Times New Roman"/>
          <w:position w:val="-12"/>
        </w:rPr>
        <w:object w:dxaOrig="1215" w:dyaOrig="375" w14:anchorId="51D3C293">
          <v:shape id="_x0000_i1043" type="#_x0000_t75" style="width:60.75pt;height:18.75pt" o:ole="">
            <v:imagedata r:id="rId48" o:title=""/>
          </v:shape>
          <o:OLEObject Type="Embed" ProgID="Equation.DSMT4" ShapeID="_x0000_i1043" DrawAspect="Content" ObjectID="_1589787872" r:id="rId49"/>
        </w:object>
      </w:r>
      <w:r w:rsidR="0096521F">
        <w:rPr>
          <w:rFonts w:cs="Times New Roman"/>
        </w:rPr>
        <w:t xml:space="preserve"> (рис. 4</w:t>
      </w:r>
      <w:r w:rsidR="00CC6268">
        <w:rPr>
          <w:rFonts w:cs="Times New Roman"/>
        </w:rPr>
        <w:t xml:space="preserve">) и при сжатии при </w:t>
      </w:r>
      <w:r>
        <w:rPr>
          <w:rFonts w:cs="Times New Roman"/>
          <w:position w:val="-12"/>
        </w:rPr>
        <w:object w:dxaOrig="1020" w:dyaOrig="375" w14:anchorId="43DC63C9">
          <v:shape id="_x0000_i1044" type="#_x0000_t75" style="width:51pt;height:18.75pt" o:ole="">
            <v:imagedata r:id="rId50" o:title=""/>
          </v:shape>
          <o:OLEObject Type="Embed" ProgID="Equation.DSMT4" ShapeID="_x0000_i1044" DrawAspect="Content" ObjectID="_1589787873" r:id="rId51"/>
        </w:object>
      </w:r>
      <w:r>
        <w:rPr>
          <w:rFonts w:cs="Times New Roman"/>
        </w:rPr>
        <w:t>.</w:t>
      </w:r>
      <w:r w:rsidR="0096521F" w:rsidRPr="0096521F">
        <w:t xml:space="preserve"> </w:t>
      </w:r>
    </w:p>
    <w:p w14:paraId="171DCB7F" w14:textId="68781E7F" w:rsidR="00E023AB" w:rsidRDefault="0096521F" w:rsidP="00AA5333">
      <w:r>
        <w:t>Таким образом показано, что модель применима для широкого спектра материалов: угле- и стеклопластиков, а также углерод-углеродных композиционных материалов.</w:t>
      </w:r>
    </w:p>
    <w:p w14:paraId="0E20B267" w14:textId="77777777" w:rsidR="0067591B" w:rsidRDefault="0067591B" w:rsidP="0067591B">
      <w:r w:rsidRPr="00F24E98">
        <w:rPr>
          <w:b/>
          <w:u w:val="single"/>
        </w:rPr>
        <w:t>В четвертой главе</w:t>
      </w:r>
      <w:r>
        <w:t xml:space="preserve"> предлагается модель расчета деформирования волокнистых полимерных слоев с различной укладкой при переменном нагружении.</w:t>
      </w:r>
    </w:p>
    <w:p w14:paraId="1768DD75" w14:textId="77777777" w:rsidR="0067591B" w:rsidRDefault="0067591B" w:rsidP="0067591B">
      <w:r>
        <w:t xml:space="preserve">Предполагается, что зависимость между напряжениями и деформациями может быть представлена в виде определяющего соотношения наследственного типа: </w:t>
      </w:r>
      <w:r w:rsidRPr="0096521F">
        <w:rPr>
          <w:position w:val="-12"/>
        </w:rPr>
        <w:object w:dxaOrig="2079" w:dyaOrig="400" w14:anchorId="1A6909FF">
          <v:shape id="_x0000_i1045" type="#_x0000_t75" style="width:107.25pt;height:21.75pt" o:ole="">
            <v:imagedata r:id="rId52" o:title=""/>
          </v:shape>
          <o:OLEObject Type="Embed" ProgID="Equation.DSMT4" ShapeID="_x0000_i1045" DrawAspect="Content" ObjectID="_1589787874" r:id="rId53"/>
        </w:object>
      </w:r>
      <w:r>
        <w:t xml:space="preserve">, </w:t>
      </w:r>
      <w:r w:rsidRPr="008360F8">
        <w:rPr>
          <w:position w:val="-12"/>
        </w:rPr>
        <w:object w:dxaOrig="2115" w:dyaOrig="405" w14:anchorId="4AB147EA">
          <v:shape id="_x0000_i1046" type="#_x0000_t75" style="width:108pt;height:21.75pt" o:ole="">
            <v:imagedata r:id="rId54" o:title=""/>
          </v:shape>
          <o:OLEObject Type="Embed" ProgID="Equation.DSMT4" ShapeID="_x0000_i1046" DrawAspect="Content" ObjectID="_1589787875" r:id="rId55"/>
        </w:object>
      </w:r>
    </w:p>
    <w:p w14:paraId="6336D0F7" w14:textId="77777777" w:rsidR="0067591B" w:rsidRDefault="0067591B" w:rsidP="00AA5333">
      <w:pPr>
        <w:rPr>
          <w:rFonts w:cs="Times New Roman"/>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746"/>
      </w:tblGrid>
      <w:tr w:rsidR="00E023AB" w14:paraId="4F39074A" w14:textId="77777777" w:rsidTr="00914451">
        <w:tc>
          <w:tcPr>
            <w:tcW w:w="4746" w:type="dxa"/>
            <w:hideMark/>
          </w:tcPr>
          <w:p w14:paraId="520C97CC" w14:textId="496527B9" w:rsidR="00E023AB" w:rsidRPr="00914451" w:rsidRDefault="00914451">
            <w:pPr>
              <w:ind w:firstLine="0"/>
              <w:rPr>
                <w:lang w:val="ru-RU"/>
              </w:rPr>
            </w:pPr>
            <w:r>
              <w:rPr>
                <w:noProof/>
                <w:lang w:eastAsia="ru-RU"/>
              </w:rPr>
              <w:drawing>
                <wp:inline distT="0" distB="0" distL="0" distR="0" wp14:anchorId="48B1CA56" wp14:editId="67AC0ED2">
                  <wp:extent cx="2867025" cy="2190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rotWithShape="1">
                          <a:blip r:embed="rId56">
                            <a:extLst>
                              <a:ext uri="{28A0092B-C50C-407E-A947-70E740481C1C}">
                                <a14:useLocalDpi xmlns:a14="http://schemas.microsoft.com/office/drawing/2010/main" val="0"/>
                              </a:ext>
                            </a:extLst>
                          </a:blip>
                          <a:srcRect t="4167"/>
                          <a:stretch/>
                        </pic:blipFill>
                        <pic:spPr bwMode="auto">
                          <a:xfrm>
                            <a:off x="0" y="0"/>
                            <a:ext cx="2867025" cy="21907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46" w:type="dxa"/>
            <w:hideMark/>
          </w:tcPr>
          <w:p w14:paraId="48285B07" w14:textId="7AD48465" w:rsidR="00E023AB" w:rsidRDefault="00914451">
            <w:pPr>
              <w:ind w:firstLine="0"/>
            </w:pPr>
            <w:r>
              <w:rPr>
                <w:noProof/>
                <w:lang w:eastAsia="ru-RU"/>
              </w:rPr>
              <w:drawing>
                <wp:inline distT="0" distB="0" distL="0" distR="0" wp14:anchorId="45E800DD" wp14:editId="707606F5">
                  <wp:extent cx="2867025" cy="2295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67025" cy="2295525"/>
                          </a:xfrm>
                          <a:prstGeom prst="rect">
                            <a:avLst/>
                          </a:prstGeom>
                          <a:noFill/>
                          <a:ln>
                            <a:noFill/>
                          </a:ln>
                        </pic:spPr>
                      </pic:pic>
                    </a:graphicData>
                  </a:graphic>
                </wp:inline>
              </w:drawing>
            </w:r>
          </w:p>
        </w:tc>
      </w:tr>
      <w:tr w:rsidR="00E023AB" w14:paraId="4E0376FA" w14:textId="77777777" w:rsidTr="00914451">
        <w:tc>
          <w:tcPr>
            <w:tcW w:w="4746" w:type="dxa"/>
            <w:hideMark/>
          </w:tcPr>
          <w:p w14:paraId="59D9835D" w14:textId="1C94E8C1" w:rsidR="00E023AB" w:rsidRPr="00E023AB" w:rsidRDefault="00914451">
            <w:pPr>
              <w:ind w:firstLine="0"/>
              <w:jc w:val="center"/>
              <w:rPr>
                <w:lang w:val="ru-RU"/>
              </w:rPr>
            </w:pPr>
            <w:r>
              <w:rPr>
                <w:lang w:val="ru-RU"/>
              </w:rPr>
              <w:t>Рис. 3</w:t>
            </w:r>
            <w:r w:rsidRPr="00E023AB">
              <w:rPr>
                <w:lang w:val="ru-RU"/>
              </w:rPr>
              <w:t>. Расчетные и экспериментальные диаграммы деформирования образцов, вырезанных под различными у</w:t>
            </w:r>
            <w:r>
              <w:rPr>
                <w:lang w:val="ru-RU"/>
              </w:rPr>
              <w:t>глами к направлению армирования</w:t>
            </w:r>
          </w:p>
        </w:tc>
        <w:tc>
          <w:tcPr>
            <w:tcW w:w="4746" w:type="dxa"/>
            <w:hideMark/>
          </w:tcPr>
          <w:p w14:paraId="08916CB1" w14:textId="0983DE1B" w:rsidR="00E023AB" w:rsidRPr="00E023AB" w:rsidRDefault="00914451">
            <w:pPr>
              <w:ind w:firstLine="0"/>
              <w:jc w:val="center"/>
              <w:rPr>
                <w:lang w:val="ru-RU"/>
              </w:rPr>
            </w:pPr>
            <w:r>
              <w:rPr>
                <w:lang w:val="ru-RU"/>
              </w:rPr>
              <w:t>Рис. 4</w:t>
            </w:r>
            <w:r w:rsidRPr="00E023AB">
              <w:rPr>
                <w:lang w:val="ru-RU"/>
              </w:rPr>
              <w:t xml:space="preserve">. Расчетные и экспериментальные диаграммы деформирования, </w:t>
            </w:r>
            <w:r>
              <w:rPr>
                <w:rFonts w:eastAsiaTheme="minorHAnsi" w:cstheme="minorBidi"/>
                <w:position w:val="-12"/>
                <w:lang w:val="ru-RU"/>
              </w:rPr>
              <w:object w:dxaOrig="1155" w:dyaOrig="435" w14:anchorId="745FF042">
                <v:shape id="_x0000_i1047" type="#_x0000_t75" style="width:57.75pt;height:21.75pt" o:ole="">
                  <v:imagedata r:id="rId58" o:title=""/>
                </v:shape>
                <o:OLEObject Type="Embed" ProgID="Equation.DSMT4" ShapeID="_x0000_i1047" DrawAspect="Content" ObjectID="_1589787876" r:id="rId59"/>
              </w:object>
            </w:r>
          </w:p>
        </w:tc>
      </w:tr>
    </w:tbl>
    <w:p w14:paraId="4248B8C4" w14:textId="1D8A3BD4" w:rsidR="006B096C" w:rsidRDefault="006B096C" w:rsidP="00AA5333"/>
    <w:p w14:paraId="355609DC" w14:textId="463FD552" w:rsidR="00EF32DD" w:rsidRDefault="00777DFC" w:rsidP="00EF32DD">
      <w:r>
        <w:t>Связь между напряжениями и деформациями</w:t>
      </w:r>
      <w:r w:rsidR="00EF32DD">
        <w:t xml:space="preserve"> записывается как</w:t>
      </w:r>
      <w:r w:rsidR="00EF32DD" w:rsidRPr="008360F8">
        <w:rPr>
          <w:position w:val="-12"/>
        </w:rPr>
        <w:object w:dxaOrig="2835" w:dyaOrig="405" w14:anchorId="21843169">
          <v:shape id="_x0000_i1048" type="#_x0000_t75" style="width:2in;height:21.75pt" o:ole="">
            <v:imagedata r:id="rId60" o:title=""/>
          </v:shape>
          <o:OLEObject Type="Embed" ProgID="Equation.DSMT4" ShapeID="_x0000_i1048" DrawAspect="Content" ObjectID="_1589787877" r:id="rId61"/>
        </w:object>
      </w:r>
      <w:r w:rsidR="00EF32DD">
        <w:t xml:space="preserve"> где </w:t>
      </w:r>
      <w:r w:rsidR="00EF32DD" w:rsidRPr="008360F8">
        <w:rPr>
          <w:position w:val="-56"/>
        </w:rPr>
        <w:object w:dxaOrig="1995" w:dyaOrig="1275" w14:anchorId="676842B0">
          <v:shape id="_x0000_i1049" type="#_x0000_t75" style="width:100.5pt;height:64.5pt" o:ole="">
            <v:imagedata r:id="rId62" o:title=""/>
          </v:shape>
          <o:OLEObject Type="Embed" ProgID="Equation.DSMT4" ShapeID="_x0000_i1049" DrawAspect="Content" ObjectID="_1589787878" r:id="rId63"/>
        </w:object>
      </w:r>
      <w:r w:rsidR="00EF32DD">
        <w:t xml:space="preserve"> – матрица, позволяющая учесть эффект ползучести.</w:t>
      </w:r>
    </w:p>
    <w:p w14:paraId="27DC1BE8" w14:textId="15132BBE" w:rsidR="00EF32DD" w:rsidRDefault="00EF32DD" w:rsidP="00EF32DD">
      <w:r>
        <w:t xml:space="preserve">Матрица жесткости пакета определяется по соотношениям теории слоистых пластин: </w:t>
      </w:r>
      <w:r w:rsidRPr="008360F8">
        <w:rPr>
          <w:position w:val="-16"/>
        </w:rPr>
        <w:object w:dxaOrig="4480" w:dyaOrig="460" w14:anchorId="3E08A435">
          <v:shape id="_x0000_i1050" type="#_x0000_t75" style="width:222pt;height:21.75pt" o:ole="">
            <v:imagedata r:id="rId64" o:title=""/>
          </v:shape>
          <o:OLEObject Type="Embed" ProgID="Equation.DSMT4" ShapeID="_x0000_i1050" DrawAspect="Content" ObjectID="_1589787879" r:id="rId65"/>
        </w:object>
      </w:r>
    </w:p>
    <w:p w14:paraId="1B81DFF5" w14:textId="730F1D9D" w:rsidR="00EF32DD" w:rsidRDefault="00EF32DD" w:rsidP="00EF32DD">
      <w:r>
        <w:t>Матрица податливости получена обращением матрицы жесткости:</w:t>
      </w:r>
      <w:r w:rsidRPr="00EF32DD">
        <w:t xml:space="preserve"> </w:t>
      </w:r>
      <w:r w:rsidRPr="00EF32DD">
        <w:rPr>
          <w:position w:val="-18"/>
        </w:rPr>
        <w:object w:dxaOrig="4380" w:dyaOrig="560" w14:anchorId="5A13DD80">
          <v:shape id="_x0000_i1051" type="#_x0000_t75" style="width:216.75pt;height:29.25pt" o:ole="">
            <v:imagedata r:id="rId66" o:title=""/>
          </v:shape>
          <o:OLEObject Type="Embed" ProgID="Equation.DSMT4" ShapeID="_x0000_i1051" DrawAspect="Content" ObjectID="_1589787880" r:id="rId67"/>
        </w:object>
      </w:r>
      <w:r>
        <w:t xml:space="preserve">. После преобразований </w:t>
      </w:r>
      <w:r w:rsidR="009E58E9">
        <w:t xml:space="preserve">при помощи матричного анализа и алгебры </w:t>
      </w:r>
      <w:proofErr w:type="spellStart"/>
      <w:r w:rsidR="009E58E9">
        <w:t>резольвентных</w:t>
      </w:r>
      <w:proofErr w:type="spellEnd"/>
      <w:r w:rsidR="009E58E9">
        <w:t xml:space="preserve"> операторов имеем</w:t>
      </w:r>
      <w:r>
        <w:t>:</w:t>
      </w:r>
    </w:p>
    <w:p w14:paraId="29B93887" w14:textId="201DEC14" w:rsidR="00EF32DD" w:rsidRDefault="00EF32DD" w:rsidP="00EF32DD">
      <w:pPr>
        <w:jc w:val="center"/>
      </w:pPr>
      <w:r w:rsidRPr="00EF32DD">
        <w:rPr>
          <w:position w:val="-16"/>
        </w:rPr>
        <w:object w:dxaOrig="4680" w:dyaOrig="460" w14:anchorId="090DA364">
          <v:shape id="_x0000_i1052" type="#_x0000_t75" style="width:234pt;height:23.25pt" o:ole="">
            <v:imagedata r:id="rId68" o:title=""/>
          </v:shape>
          <o:OLEObject Type="Embed" ProgID="Equation.DSMT4" ShapeID="_x0000_i1052" DrawAspect="Content" ObjectID="_1589787881" r:id="rId69"/>
        </w:object>
      </w:r>
      <w:r>
        <w:t xml:space="preserve"> ,</w:t>
      </w:r>
    </w:p>
    <w:p w14:paraId="59FEF017" w14:textId="21D28F15" w:rsidR="00EF32DD" w:rsidRDefault="00EF32DD" w:rsidP="00EF32DD">
      <w:pPr>
        <w:ind w:firstLine="0"/>
      </w:pPr>
      <w:r>
        <w:t xml:space="preserve">где </w:t>
      </w:r>
      <w:r w:rsidRPr="00A00D93">
        <w:rPr>
          <w:position w:val="-22"/>
        </w:rPr>
        <w:object w:dxaOrig="3980" w:dyaOrig="580" w14:anchorId="33EB352B">
          <v:shape id="_x0000_i1053" type="#_x0000_t75" style="width:204.75pt;height:28.5pt" o:ole="">
            <v:imagedata r:id="rId70" o:title=""/>
          </v:shape>
          <o:OLEObject Type="Embed" ProgID="Equation.DSMT4" ShapeID="_x0000_i1053" DrawAspect="Content" ObjectID="_1589787882" r:id="rId71"/>
        </w:object>
      </w:r>
      <w:r>
        <w:t>.</w:t>
      </w:r>
    </w:p>
    <w:p w14:paraId="7E3604DD" w14:textId="1D703482" w:rsidR="00EF32DD" w:rsidRDefault="00EF32DD" w:rsidP="00EF32DD">
      <w:r>
        <w:t xml:space="preserve">Определяющие соотношения для пакета записываются в виде: </w:t>
      </w:r>
    </w:p>
    <w:p w14:paraId="79657F27" w14:textId="79D0D9F0" w:rsidR="00EF32DD" w:rsidRDefault="00EF32DD" w:rsidP="00EF32DD">
      <w:pPr>
        <w:tabs>
          <w:tab w:val="left" w:pos="7797"/>
        </w:tabs>
        <w:jc w:val="center"/>
      </w:pPr>
      <w:r w:rsidRPr="008360F8">
        <w:rPr>
          <w:position w:val="-16"/>
        </w:rPr>
        <w:object w:dxaOrig="2420" w:dyaOrig="440" w14:anchorId="63FD0F04">
          <v:shape id="_x0000_i1054" type="#_x0000_t75" style="width:120.75pt;height:21.75pt" o:ole="">
            <v:imagedata r:id="rId72" o:title=""/>
          </v:shape>
          <o:OLEObject Type="Embed" ProgID="Equation.DSMT4" ShapeID="_x0000_i1054" DrawAspect="Content" ObjectID="_1589787883" r:id="rId73"/>
        </w:object>
      </w:r>
    </w:p>
    <w:p w14:paraId="5DF80441" w14:textId="324AACDC" w:rsidR="0066245D" w:rsidRDefault="00185195" w:rsidP="0066245D">
      <w:r>
        <w:rPr>
          <w:szCs w:val="28"/>
        </w:rPr>
        <w:t>По предложенной модели выполнен расчет деформирования</w:t>
      </w:r>
      <w:r w:rsidR="00805DB4">
        <w:rPr>
          <w:szCs w:val="28"/>
        </w:rPr>
        <w:t xml:space="preserve"> образцов из</w:t>
      </w:r>
      <w:r>
        <w:rPr>
          <w:szCs w:val="28"/>
        </w:rPr>
        <w:t xml:space="preserve"> углепластика БМИ-3/3692 при переменном во времени нагружении. В качестве ядер ползучести и релаксации выбраны ядро Абеля и дробно-экспоненциальная функция </w:t>
      </w:r>
      <w:proofErr w:type="spellStart"/>
      <w:r>
        <w:rPr>
          <w:szCs w:val="28"/>
        </w:rPr>
        <w:t>Работнова</w:t>
      </w:r>
      <w:proofErr w:type="spellEnd"/>
      <w:r>
        <w:rPr>
          <w:szCs w:val="28"/>
        </w:rPr>
        <w:t xml:space="preserve">. </w:t>
      </w:r>
      <w:r w:rsidR="0066245D">
        <w:rPr>
          <w:szCs w:val="28"/>
        </w:rPr>
        <w:t xml:space="preserve">Для данного материала значения параметров ядер равны </w:t>
      </w:r>
      <w:r w:rsidR="0066245D">
        <w:rPr>
          <w:i/>
        </w:rPr>
        <w:t>α</w:t>
      </w:r>
      <w:r w:rsidR="0066245D">
        <w:t xml:space="preserve">=-0.7, </w:t>
      </w:r>
      <w:r w:rsidR="0066245D">
        <w:rPr>
          <w:i/>
        </w:rPr>
        <w:t>β</w:t>
      </w:r>
      <w:r w:rsidR="0066245D">
        <w:t xml:space="preserve">=-0.04, </w:t>
      </w:r>
      <w:r w:rsidR="0066245D">
        <w:rPr>
          <w:i/>
          <w:lang w:val="en-US"/>
        </w:rPr>
        <w:t>k</w:t>
      </w:r>
      <w:r w:rsidR="0066245D">
        <w:t xml:space="preserve">=250. </w:t>
      </w:r>
    </w:p>
    <w:p w14:paraId="463945D5" w14:textId="40C88B79" w:rsidR="00B640B9" w:rsidRDefault="00185195" w:rsidP="00263874">
      <w:r>
        <w:rPr>
          <w:szCs w:val="28"/>
        </w:rPr>
        <w:lastRenderedPageBreak/>
        <w:t xml:space="preserve">На рис. </w:t>
      </w:r>
      <w:r w:rsidR="0096521F">
        <w:rPr>
          <w:szCs w:val="28"/>
        </w:rPr>
        <w:t>5</w:t>
      </w:r>
      <w:r>
        <w:rPr>
          <w:szCs w:val="28"/>
        </w:rPr>
        <w:t xml:space="preserve"> показаны расчетная и экспериментальная зависимость напряжений от времени, </w:t>
      </w:r>
      <w:r>
        <w:t>в явном виде зависимость деформаций от напряжений</w:t>
      </w:r>
      <w:r w:rsidR="0066245D">
        <w:t xml:space="preserve"> для схемы армирования </w:t>
      </w:r>
      <w:r w:rsidR="0066245D" w:rsidRPr="0066245D">
        <w:rPr>
          <w:i/>
        </w:rPr>
        <w:t>[</w:t>
      </w:r>
      <w:r w:rsidR="0066245D" w:rsidRPr="0066245D">
        <w:rPr>
          <w:rFonts w:cs="Times New Roman"/>
          <w:i/>
        </w:rPr>
        <w:t>±</w:t>
      </w:r>
      <w:r w:rsidR="0066245D" w:rsidRPr="0066245D">
        <w:rPr>
          <w:i/>
        </w:rPr>
        <w:t>40</w:t>
      </w:r>
      <w:r w:rsidR="0066245D" w:rsidRPr="0066245D">
        <w:rPr>
          <w:rFonts w:cs="Times New Roman"/>
          <w:i/>
        </w:rPr>
        <w:t>°</w:t>
      </w:r>
      <w:r w:rsidR="0066245D" w:rsidRPr="0066245D">
        <w:rPr>
          <w:i/>
        </w:rPr>
        <w:t>]</w:t>
      </w:r>
      <w:r>
        <w:t xml:space="preserve"> имеет вид: </w:t>
      </w:r>
      <w:r w:rsidRPr="00AC6660">
        <w:rPr>
          <w:position w:val="-12"/>
        </w:rPr>
        <w:object w:dxaOrig="4080" w:dyaOrig="420" w14:anchorId="16F012C3">
          <v:shape id="_x0000_i1055" type="#_x0000_t75" style="width:204pt;height:21pt" o:ole="">
            <v:imagedata r:id="rId74" o:title=""/>
          </v:shape>
          <o:OLEObject Type="Embed" ProgID="Equation.DSMT4" ShapeID="_x0000_i1055" DrawAspect="Content" ObjectID="_1589787884" r:id="rId75"/>
        </w:object>
      </w:r>
      <w:r>
        <w:t xml:space="preserve">, </w:t>
      </w:r>
      <w:r w:rsidRPr="008360F8">
        <w:rPr>
          <w:position w:val="-32"/>
        </w:rPr>
        <w:object w:dxaOrig="3840" w:dyaOrig="820" w14:anchorId="4B4632A5">
          <v:shape id="_x0000_i1056" type="#_x0000_t75" style="width:194.25pt;height:43.5pt" o:ole="">
            <v:imagedata r:id="rId76" o:title=""/>
          </v:shape>
          <o:OLEObject Type="Embed" ProgID="Equation.DSMT4" ShapeID="_x0000_i1056" DrawAspect="Content" ObjectID="_1589787885" r:id="rId77"/>
        </w:object>
      </w:r>
      <w:r w:rsidR="0066245D">
        <w:t>.</w:t>
      </w:r>
    </w:p>
    <w:p w14:paraId="42EECFFA" w14:textId="16C9B3CC" w:rsidR="00B640B9" w:rsidRDefault="00777DFC" w:rsidP="00B640B9">
      <w:r>
        <w:rPr>
          <w:szCs w:val="28"/>
        </w:rPr>
        <w:t>О</w:t>
      </w:r>
      <w:r w:rsidR="00B640B9">
        <w:rPr>
          <w:szCs w:val="28"/>
        </w:rPr>
        <w:t xml:space="preserve">пределен тангенс угла механических потерь материала </w:t>
      </w:r>
      <w:r w:rsidR="0066245D">
        <w:rPr>
          <w:szCs w:val="28"/>
        </w:rPr>
        <w:t xml:space="preserve">с заданной схемой армирования </w:t>
      </w:r>
      <w:r w:rsidR="00B640B9">
        <w:rPr>
          <w:szCs w:val="28"/>
        </w:rPr>
        <w:t xml:space="preserve">и модули накопления и потерь: </w:t>
      </w:r>
      <w:r w:rsidR="00B640B9" w:rsidRPr="00D32FC0">
        <w:rPr>
          <w:position w:val="-76"/>
        </w:rPr>
        <w:object w:dxaOrig="3519" w:dyaOrig="1660" w14:anchorId="4ACB28A0">
          <v:shape id="_x0000_i1057" type="#_x0000_t75" style="width:174.75pt;height:83.25pt" o:ole="">
            <v:imagedata r:id="rId78" o:title=""/>
          </v:shape>
          <o:OLEObject Type="Embed" ProgID="Equation.DSMT4" ShapeID="_x0000_i1057" DrawAspect="Content" ObjectID="_1589787886" r:id="rId79"/>
        </w:object>
      </w:r>
      <w:r w:rsidR="00B640B9">
        <w:t xml:space="preserve">, </w:t>
      </w:r>
      <w:r w:rsidR="00B640B9" w:rsidRPr="00185195">
        <w:rPr>
          <w:position w:val="-12"/>
        </w:rPr>
        <w:object w:dxaOrig="2840" w:dyaOrig="380" w14:anchorId="6EE25C30">
          <v:shape id="_x0000_i1058" type="#_x0000_t75" style="width:142.5pt;height:18.75pt" o:ole="">
            <v:imagedata r:id="rId80" o:title=""/>
          </v:shape>
          <o:OLEObject Type="Embed" ProgID="Equation.DSMT4" ShapeID="_x0000_i1058" DrawAspect="Content" ObjectID="_1589787887" r:id="rId81"/>
        </w:object>
      </w:r>
      <w:r w:rsidR="00B640B9">
        <w:t xml:space="preserve">, </w:t>
      </w:r>
      <w:r w:rsidR="00B640B9" w:rsidRPr="00185195">
        <w:rPr>
          <w:position w:val="-12"/>
        </w:rPr>
        <w:object w:dxaOrig="2740" w:dyaOrig="380" w14:anchorId="7CF78403">
          <v:shape id="_x0000_i1059" type="#_x0000_t75" style="width:137.25pt;height:18.75pt" o:ole="">
            <v:imagedata r:id="rId82" o:title=""/>
          </v:shape>
          <o:OLEObject Type="Embed" ProgID="Equation.DSMT4" ShapeID="_x0000_i1059" DrawAspect="Content" ObjectID="_1589787888" r:id="rId83"/>
        </w:object>
      </w:r>
      <w:r w:rsidR="00B640B9">
        <w:t xml:space="preserve"> </w:t>
      </w:r>
    </w:p>
    <w:p w14:paraId="5EAD9438" w14:textId="6985C3C8" w:rsidR="00B640B9" w:rsidRDefault="00B640B9" w:rsidP="00B640B9">
      <w:r>
        <w:t xml:space="preserve">Диаграмма деформирования материала при циклическом нагружении определяется </w:t>
      </w:r>
      <w:r w:rsidRPr="00E47093">
        <w:t>системой уравнений, описывающ</w:t>
      </w:r>
      <w:r w:rsidR="0067591B">
        <w:t>ей эллипс</w:t>
      </w:r>
      <w:r>
        <w:t>:</w:t>
      </w:r>
    </w:p>
    <w:p w14:paraId="441BFF7C" w14:textId="77777777" w:rsidR="00B640B9" w:rsidRDefault="00B640B9" w:rsidP="00B640B9">
      <w:pPr>
        <w:jc w:val="center"/>
      </w:pPr>
      <w:r w:rsidRPr="00E47093">
        <w:rPr>
          <w:position w:val="-36"/>
        </w:rPr>
        <w:object w:dxaOrig="3120" w:dyaOrig="859" w14:anchorId="3E905A8E">
          <v:shape id="_x0000_i1060" type="#_x0000_t75" style="width:156pt;height:42.75pt" o:ole="">
            <v:imagedata r:id="rId84" o:title=""/>
          </v:shape>
          <o:OLEObject Type="Embed" ProgID="Equation.DSMT4" ShapeID="_x0000_i1060" DrawAspect="Content" ObjectID="_1589787889" r:id="rId85"/>
        </w:object>
      </w:r>
      <w:r>
        <w:t>.</w:t>
      </w:r>
    </w:p>
    <w:p w14:paraId="192B2AA1" w14:textId="001305F0" w:rsidR="0026513B" w:rsidRDefault="0026513B" w:rsidP="0066245D">
      <w:r>
        <w:rPr>
          <w:szCs w:val="28"/>
        </w:rPr>
        <w:t>Выполнены расчет кривых ползучести и релаксации для углепластика КМУ-4Л, а также расчет деформирования при переменном во времени нагружении.</w:t>
      </w:r>
      <w:r w:rsidR="0066245D">
        <w:rPr>
          <w:szCs w:val="28"/>
        </w:rPr>
        <w:t xml:space="preserve"> В качестве ядер ползучести и релаксации выбраны ядро Абеля и дробно-экспоненциальная функция </w:t>
      </w:r>
      <w:proofErr w:type="spellStart"/>
      <w:r w:rsidR="0066245D">
        <w:rPr>
          <w:szCs w:val="28"/>
        </w:rPr>
        <w:t>Работнова</w:t>
      </w:r>
      <w:proofErr w:type="spellEnd"/>
      <w:r w:rsidR="0066245D">
        <w:rPr>
          <w:szCs w:val="28"/>
        </w:rPr>
        <w:t xml:space="preserve">. Определены параметры ядер: </w:t>
      </w:r>
      <w:r w:rsidR="0066245D">
        <w:rPr>
          <w:i/>
        </w:rPr>
        <w:t>α</w:t>
      </w:r>
      <w:r w:rsidR="0066245D">
        <w:t xml:space="preserve">=-0.8, </w:t>
      </w:r>
      <w:r w:rsidR="0066245D">
        <w:rPr>
          <w:i/>
        </w:rPr>
        <w:t>β</w:t>
      </w:r>
      <w:r w:rsidR="0066245D">
        <w:t xml:space="preserve">=-0.05, </w:t>
      </w:r>
      <w:r w:rsidR="0066245D">
        <w:rPr>
          <w:i/>
          <w:lang w:val="en-US"/>
        </w:rPr>
        <w:t>k</w:t>
      </w:r>
      <w:r w:rsidR="0066245D">
        <w:t>=150.</w:t>
      </w:r>
    </w:p>
    <w:p w14:paraId="475AE426" w14:textId="7E5C9344" w:rsidR="0066245D" w:rsidRDefault="0066245D" w:rsidP="0066245D">
      <w:r>
        <w:t xml:space="preserve">В явном виде зависимость деформаций от напряжений для пакета с укладкой </w:t>
      </w:r>
      <w:r w:rsidRPr="0066245D">
        <w:rPr>
          <w:i/>
        </w:rPr>
        <w:t>[</w:t>
      </w:r>
      <w:r w:rsidRPr="0066245D">
        <w:rPr>
          <w:rFonts w:cs="Times New Roman"/>
          <w:i/>
        </w:rPr>
        <w:t>±</w:t>
      </w:r>
      <w:r>
        <w:rPr>
          <w:i/>
        </w:rPr>
        <w:t>2</w:t>
      </w:r>
      <w:r w:rsidRPr="0066245D">
        <w:rPr>
          <w:i/>
        </w:rPr>
        <w:t>0</w:t>
      </w:r>
      <w:r w:rsidRPr="0066245D">
        <w:rPr>
          <w:rFonts w:cs="Times New Roman"/>
          <w:i/>
        </w:rPr>
        <w:t>°</w:t>
      </w:r>
      <w:r w:rsidRPr="0066245D">
        <w:rPr>
          <w:i/>
        </w:rPr>
        <w:t>]</w:t>
      </w:r>
      <w:r>
        <w:t xml:space="preserve"> имеет следующий вид: </w:t>
      </w:r>
      <w:r>
        <w:rPr>
          <w:position w:val="-12"/>
        </w:rPr>
        <w:object w:dxaOrig="4035" w:dyaOrig="435" w14:anchorId="1B042F1E">
          <v:shape id="_x0000_i1061" type="#_x0000_t75" style="width:201.75pt;height:21.75pt" o:ole="">
            <v:imagedata r:id="rId86" o:title=""/>
          </v:shape>
          <o:OLEObject Type="Embed" ProgID="Equation.DSMT4" ShapeID="_x0000_i1061" DrawAspect="Content" ObjectID="_1589787890" r:id="rId87"/>
        </w:object>
      </w:r>
      <w:r>
        <w:t xml:space="preserve">. Также был определен тангенс угла механических потерь: </w:t>
      </w:r>
      <w:r w:rsidRPr="0066245D">
        <w:rPr>
          <w:position w:val="-12"/>
        </w:rPr>
        <w:object w:dxaOrig="1219" w:dyaOrig="360" w14:anchorId="155A7ECE">
          <v:shape id="_x0000_i1062" type="#_x0000_t75" style="width:60.75pt;height:18pt" o:ole="">
            <v:imagedata r:id="rId88" o:title=""/>
          </v:shape>
          <o:OLEObject Type="Embed" ProgID="Equation.DSMT4" ShapeID="_x0000_i1062" DrawAspect="Content" ObjectID="_1589787891" r:id="rId89"/>
        </w:object>
      </w:r>
      <w:r>
        <w:t xml:space="preserve">. </w:t>
      </w:r>
    </w:p>
    <w:p w14:paraId="6DE451BF" w14:textId="0E2310FD" w:rsidR="0066245D" w:rsidRDefault="0066245D" w:rsidP="0066245D">
      <w:r>
        <w:t xml:space="preserve">Модуль упругости пакета со схемой армирования </w:t>
      </w:r>
      <w:r w:rsidRPr="0066245D">
        <w:rPr>
          <w:i/>
        </w:rPr>
        <w:t>[</w:t>
      </w:r>
      <w:r w:rsidRPr="0066245D">
        <w:rPr>
          <w:rFonts w:cs="Times New Roman"/>
          <w:i/>
        </w:rPr>
        <w:t>±</w:t>
      </w:r>
      <w:r w:rsidRPr="0066245D">
        <w:rPr>
          <w:i/>
        </w:rPr>
        <w:t>20</w:t>
      </w:r>
      <w:r w:rsidRPr="0066245D">
        <w:rPr>
          <w:rFonts w:ascii="Calibri" w:hAnsi="Calibri"/>
          <w:i/>
        </w:rPr>
        <w:t>⁰]</w:t>
      </w:r>
      <w:r>
        <w:t xml:space="preserve"> составляет </w:t>
      </w:r>
      <w:r>
        <w:rPr>
          <w:lang w:val="en-US"/>
        </w:rPr>
        <w:t>E</w:t>
      </w:r>
      <w:r>
        <w:rPr>
          <w:vertAlign w:val="subscript"/>
          <w:lang w:val="en-US"/>
        </w:rPr>
        <w:t>x</w:t>
      </w:r>
      <w:r>
        <w:t>=102</w:t>
      </w:r>
      <w:r>
        <w:rPr>
          <w:lang w:val="en-US"/>
        </w:rPr>
        <w:t> </w:t>
      </w:r>
      <w:r>
        <w:t>ГПа. Модули накопления и потерь определяются следующим образом:</w:t>
      </w:r>
      <w:r w:rsidRPr="0066245D">
        <w:rPr>
          <w:position w:val="-12"/>
        </w:rPr>
        <w:object w:dxaOrig="5760" w:dyaOrig="380" w14:anchorId="069D6763">
          <v:shape id="_x0000_i1063" type="#_x0000_t75" style="width:4in;height:18.75pt" o:ole="">
            <v:imagedata r:id="rId90" o:title=""/>
          </v:shape>
          <o:OLEObject Type="Embed" ProgID="Equation.DSMT4" ShapeID="_x0000_i1063" DrawAspect="Content" ObjectID="_1589787892" r:id="rId91"/>
        </w:object>
      </w:r>
    </w:p>
    <w:p w14:paraId="4611B131" w14:textId="2EC5D5C1" w:rsidR="0066245D" w:rsidRPr="0066245D" w:rsidRDefault="0066245D" w:rsidP="0066245D">
      <w:pPr>
        <w:rPr>
          <w:i/>
        </w:rPr>
      </w:pPr>
      <w:r>
        <w:t xml:space="preserve">Модуль упругости пакета со схемой армирования </w:t>
      </w:r>
      <w:r w:rsidRPr="0066245D">
        <w:rPr>
          <w:i/>
        </w:rPr>
        <w:t>[</w:t>
      </w:r>
      <w:r w:rsidRPr="0066245D">
        <w:rPr>
          <w:rFonts w:cs="Times New Roman"/>
          <w:i/>
        </w:rPr>
        <w:t>±</w:t>
      </w:r>
      <w:r>
        <w:rPr>
          <w:i/>
        </w:rPr>
        <w:t>4</w:t>
      </w:r>
      <w:r w:rsidRPr="0066245D">
        <w:rPr>
          <w:i/>
        </w:rPr>
        <w:t>0</w:t>
      </w:r>
      <w:r w:rsidRPr="0066245D">
        <w:rPr>
          <w:rFonts w:ascii="Calibri" w:hAnsi="Calibri"/>
          <w:i/>
        </w:rPr>
        <w:t>⁰]</w:t>
      </w:r>
      <w:r>
        <w:t xml:space="preserve"> составляет </w:t>
      </w:r>
      <w:r>
        <w:rPr>
          <w:lang w:val="en-US"/>
        </w:rPr>
        <w:t>E</w:t>
      </w:r>
      <w:r>
        <w:rPr>
          <w:vertAlign w:val="subscript"/>
          <w:lang w:val="en-US"/>
        </w:rPr>
        <w:t>x</w:t>
      </w:r>
      <w:r w:rsidR="00B12499">
        <w:t>=17</w:t>
      </w:r>
      <w:r>
        <w:rPr>
          <w:lang w:val="en-US"/>
        </w:rPr>
        <w:t> </w:t>
      </w:r>
      <w:r w:rsidR="004B6170">
        <w:t xml:space="preserve">ГПа, тангенс угла механических потерь: </w:t>
      </w:r>
      <w:r w:rsidR="004B6170" w:rsidRPr="0066245D">
        <w:rPr>
          <w:position w:val="-12"/>
        </w:rPr>
        <w:object w:dxaOrig="1219" w:dyaOrig="360" w14:anchorId="5FB0CB9B">
          <v:shape id="_x0000_i1064" type="#_x0000_t75" style="width:60.75pt;height:18pt" o:ole="">
            <v:imagedata r:id="rId92" o:title=""/>
          </v:shape>
          <o:OLEObject Type="Embed" ProgID="Equation.DSMT4" ShapeID="_x0000_i1064" DrawAspect="Content" ObjectID="_1589787893" r:id="rId93"/>
        </w:object>
      </w:r>
      <w:r w:rsidR="004B6170">
        <w:t>.</w:t>
      </w:r>
      <w:r>
        <w:t xml:space="preserve"> Модули накопления и потерь определяются следующим образом:</w:t>
      </w:r>
      <w:r w:rsidR="004B6170">
        <w:t xml:space="preserve"> </w:t>
      </w:r>
      <w:r w:rsidR="00B12499" w:rsidRPr="0066245D">
        <w:rPr>
          <w:position w:val="-12"/>
        </w:rPr>
        <w:object w:dxaOrig="2820" w:dyaOrig="380" w14:anchorId="32B432E8">
          <v:shape id="_x0000_i1065" type="#_x0000_t75" style="width:141pt;height:18.75pt" o:ole="">
            <v:imagedata r:id="rId94" o:title=""/>
          </v:shape>
          <o:OLEObject Type="Embed" ProgID="Equation.DSMT4" ShapeID="_x0000_i1065" DrawAspect="Content" ObjectID="_1589787894" r:id="rId95"/>
        </w:object>
      </w:r>
      <w:r w:rsidR="004B6170">
        <w:t xml:space="preserve">, </w:t>
      </w:r>
      <w:r w:rsidR="00B12499" w:rsidRPr="004B6170">
        <w:rPr>
          <w:position w:val="-12"/>
        </w:rPr>
        <w:object w:dxaOrig="2680" w:dyaOrig="380" w14:anchorId="0FCCEDE6">
          <v:shape id="_x0000_i1066" type="#_x0000_t75" style="width:134.25pt;height:18.75pt" o:ole="">
            <v:imagedata r:id="rId96" o:title=""/>
          </v:shape>
          <o:OLEObject Type="Embed" ProgID="Equation.DSMT4" ShapeID="_x0000_i1066" DrawAspect="Content" ObjectID="_1589787895" r:id="rId97"/>
        </w:object>
      </w:r>
      <w:r w:rsidR="004B6170">
        <w:t>.</w:t>
      </w:r>
    </w:p>
    <w:p w14:paraId="2AA74396" w14:textId="29078147" w:rsidR="0067591B" w:rsidRDefault="0067591B" w:rsidP="0067591B">
      <w:r>
        <w:t>При помощи предложенной модели выполнен расчет деформирования главного зеркала космического радиотелескопа «</w:t>
      </w:r>
      <w:proofErr w:type="spellStart"/>
      <w:r>
        <w:t>Миллиметрон</w:t>
      </w:r>
      <w:proofErr w:type="spellEnd"/>
      <w:r>
        <w:t xml:space="preserve">» (рис 6) вследствие ползучести при хранении. Верхняя и нижняя панели производятся из углепластика со схемой армирования </w:t>
      </w:r>
      <w:r w:rsidRPr="00725629">
        <w:t>[</w:t>
      </w:r>
      <w:r>
        <w:t>0</w:t>
      </w:r>
      <w:r w:rsidRPr="00476993">
        <w:t>°</w:t>
      </w:r>
      <w:r>
        <w:t>/</w:t>
      </w:r>
      <w:r w:rsidRPr="00476993">
        <w:t>±</w:t>
      </w:r>
      <w:r>
        <w:t>45</w:t>
      </w:r>
      <w:r w:rsidRPr="00476993">
        <w:t>°</w:t>
      </w:r>
      <w:r>
        <w:t>/90</w:t>
      </w:r>
      <w:r w:rsidRPr="00476993">
        <w:t>°</w:t>
      </w:r>
      <w:r w:rsidRPr="00725629">
        <w:t xml:space="preserve">] </w:t>
      </w:r>
      <w:r>
        <w:t xml:space="preserve">на основе </w:t>
      </w:r>
      <w:r w:rsidRPr="00476993">
        <w:t>волокна M55j</w:t>
      </w:r>
      <w:r>
        <w:t xml:space="preserve"> и термопластичного связующего. При формовке за счет предварительного </w:t>
      </w:r>
      <w:r>
        <w:lastRenderedPageBreak/>
        <w:t>натяжения волокон и температурных деформаций в обшивках возникают остаточные напряжения до 0.4%, а их релаксация в процессе хранения приводит к искажению формы главного зеркала, изменению фокуса и снижению качества работы космического аппарата. Непосредственно после изготовления сектор центральной части (рис. 7), имеющий диаметр 3 м, главного зеркала имеет фокус 2400 мм, через полтора года после изготовления фокус составляет 2393 мм, однако требуется обеспечение точности формы главного зеркала в пределах 10-50 мкм</w:t>
      </w:r>
    </w:p>
    <w:p w14:paraId="65C46ECC" w14:textId="20FD0396" w:rsidR="00B640B9" w:rsidRDefault="00195287" w:rsidP="00B640B9">
      <w:pPr>
        <w:ind w:firstLine="0"/>
        <w:jc w:val="center"/>
      </w:pPr>
      <w:r>
        <w:rPr>
          <w:noProof/>
          <w:lang w:eastAsia="ru-RU"/>
        </w:rPr>
        <w:drawing>
          <wp:inline distT="0" distB="0" distL="0" distR="0" wp14:anchorId="44996153" wp14:editId="56D0F964">
            <wp:extent cx="5552488" cy="4197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98">
                      <a:extLst>
                        <a:ext uri="{28A0092B-C50C-407E-A947-70E740481C1C}">
                          <a14:useLocalDpi xmlns:a14="http://schemas.microsoft.com/office/drawing/2010/main" val="0"/>
                        </a:ext>
                      </a:extLst>
                    </a:blip>
                    <a:srcRect t="3503"/>
                    <a:stretch/>
                  </pic:blipFill>
                  <pic:spPr bwMode="auto">
                    <a:xfrm>
                      <a:off x="0" y="0"/>
                      <a:ext cx="5555804" cy="4199857"/>
                    </a:xfrm>
                    <a:prstGeom prst="rect">
                      <a:avLst/>
                    </a:prstGeom>
                    <a:noFill/>
                    <a:ln>
                      <a:noFill/>
                    </a:ln>
                    <a:extLst>
                      <a:ext uri="{53640926-AAD7-44D8-BBD7-CCE9431645EC}">
                        <a14:shadowObscured xmlns:a14="http://schemas.microsoft.com/office/drawing/2010/main"/>
                      </a:ext>
                    </a:extLst>
                  </pic:spPr>
                </pic:pic>
              </a:graphicData>
            </a:graphic>
          </wp:inline>
        </w:drawing>
      </w:r>
    </w:p>
    <w:p w14:paraId="0B25F738" w14:textId="71CCC649" w:rsidR="00B640B9" w:rsidRDefault="00B640B9" w:rsidP="006B096C">
      <w:pPr>
        <w:ind w:firstLine="0"/>
        <w:jc w:val="center"/>
      </w:pPr>
      <w:r>
        <w:t xml:space="preserve">Рис. </w:t>
      </w:r>
      <w:r w:rsidR="0096521F">
        <w:t>5</w:t>
      </w:r>
      <w:r>
        <w:t>. Зависимости напряжений и деформаций от времени для углепластика БМИ-3/3692. Маркер</w:t>
      </w:r>
      <w:r w:rsidR="00B12499">
        <w:t>ы –экспериментальные данные, линия</w:t>
      </w:r>
      <w:r>
        <w:t xml:space="preserve"> – расчет.</w:t>
      </w:r>
    </w:p>
    <w:p w14:paraId="7434C9FF" w14:textId="77777777" w:rsidR="00A4227A" w:rsidRDefault="00A4227A" w:rsidP="00A4227A"/>
    <w:p w14:paraId="28363758" w14:textId="77777777" w:rsidR="00A4227A" w:rsidRDefault="00A4227A" w:rsidP="00A4227A"/>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A4227A" w14:paraId="0C94FC87" w14:textId="77777777" w:rsidTr="00F529E9">
        <w:tc>
          <w:tcPr>
            <w:tcW w:w="4813" w:type="dxa"/>
          </w:tcPr>
          <w:p w14:paraId="42F6009D" w14:textId="77777777" w:rsidR="00A4227A" w:rsidRDefault="00A4227A" w:rsidP="00F529E9">
            <w:pPr>
              <w:ind w:firstLine="0"/>
              <w:jc w:val="center"/>
            </w:pPr>
            <w:r>
              <w:rPr>
                <w:noProof/>
                <w:lang w:eastAsia="ru-RU"/>
              </w:rPr>
              <w:drawing>
                <wp:inline distT="0" distB="0" distL="0" distR="0" wp14:anchorId="6D4D7735" wp14:editId="56384708">
                  <wp:extent cx="1981200" cy="1209675"/>
                  <wp:effectExtent l="0" t="0" r="0" b="9525"/>
                  <wp:docPr id="22" name="Рисунок 22"/>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rotWithShape="1">
                          <a:blip r:embed="rId99" cstate="print">
                            <a:extLst>
                              <a:ext uri="{28A0092B-C50C-407E-A947-70E740481C1C}">
                                <a14:useLocalDpi xmlns:a14="http://schemas.microsoft.com/office/drawing/2010/main" val="0"/>
                              </a:ext>
                            </a:extLst>
                          </a:blip>
                          <a:srcRect l="2443" t="9282" r="3832" b="6110"/>
                          <a:stretch/>
                        </pic:blipFill>
                        <pic:spPr>
                          <a:xfrm>
                            <a:off x="0" y="0"/>
                            <a:ext cx="1981466" cy="1209837"/>
                          </a:xfrm>
                          <a:prstGeom prst="rect">
                            <a:avLst/>
                          </a:prstGeom>
                        </pic:spPr>
                      </pic:pic>
                    </a:graphicData>
                  </a:graphic>
                </wp:inline>
              </w:drawing>
            </w:r>
          </w:p>
        </w:tc>
        <w:tc>
          <w:tcPr>
            <w:tcW w:w="4814" w:type="dxa"/>
          </w:tcPr>
          <w:p w14:paraId="7282521C" w14:textId="77777777" w:rsidR="00A4227A" w:rsidRDefault="00A4227A" w:rsidP="00F529E9">
            <w:pPr>
              <w:ind w:firstLine="0"/>
              <w:jc w:val="center"/>
            </w:pPr>
            <w:r>
              <w:rPr>
                <w:noProof/>
                <w:lang w:eastAsia="ru-RU"/>
              </w:rPr>
              <w:drawing>
                <wp:inline distT="0" distB="0" distL="0" distR="0" wp14:anchorId="59CB6F36" wp14:editId="5271E4AA">
                  <wp:extent cx="1624965" cy="1443737"/>
                  <wp:effectExtent l="0" t="0" r="0" b="4445"/>
                  <wp:docPr id="45" name="Рисунок 45" descr="Сайт проекта «Миллиме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Сайт проекта «Миллиметрон»"/>
                          <pic:cNvPicPr>
                            <a:picLocks noChangeAspect="1" noChangeArrowheads="1"/>
                          </pic:cNvPicPr>
                        </pic:nvPicPr>
                        <pic:blipFill rotWithShape="1">
                          <a:blip r:embed="rId100" cstate="print">
                            <a:extLst>
                              <a:ext uri="{28A0092B-C50C-407E-A947-70E740481C1C}">
                                <a14:useLocalDpi xmlns:a14="http://schemas.microsoft.com/office/drawing/2010/main" val="0"/>
                              </a:ext>
                            </a:extLst>
                          </a:blip>
                          <a:srcRect l="12209"/>
                          <a:stretch/>
                        </pic:blipFill>
                        <pic:spPr bwMode="auto">
                          <a:xfrm>
                            <a:off x="0" y="0"/>
                            <a:ext cx="1645971" cy="1462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227A" w14:paraId="724033C5" w14:textId="77777777" w:rsidTr="00F529E9">
        <w:tc>
          <w:tcPr>
            <w:tcW w:w="4813" w:type="dxa"/>
          </w:tcPr>
          <w:p w14:paraId="4AA8805D" w14:textId="77777777" w:rsidR="00A4227A" w:rsidRPr="00CD18FD" w:rsidRDefault="00A4227A" w:rsidP="00F529E9">
            <w:pPr>
              <w:ind w:firstLine="0"/>
              <w:jc w:val="center"/>
              <w:rPr>
                <w:lang w:val="ru-RU"/>
              </w:rPr>
            </w:pPr>
            <w:r>
              <w:rPr>
                <w:lang w:val="ru-RU"/>
              </w:rPr>
              <w:t>Рис. 6</w:t>
            </w:r>
            <w:r w:rsidRPr="00CD18FD">
              <w:rPr>
                <w:lang w:val="ru-RU"/>
              </w:rPr>
              <w:t>. Сектор центральной части главного зеркала космического аппарата «Спектр-М»</w:t>
            </w:r>
          </w:p>
        </w:tc>
        <w:tc>
          <w:tcPr>
            <w:tcW w:w="4814" w:type="dxa"/>
          </w:tcPr>
          <w:p w14:paraId="3D5147E7" w14:textId="77777777" w:rsidR="00A4227A" w:rsidRPr="00CD18FD" w:rsidRDefault="00A4227A" w:rsidP="00F529E9">
            <w:pPr>
              <w:ind w:firstLine="0"/>
              <w:jc w:val="center"/>
              <w:rPr>
                <w:lang w:val="ru-RU"/>
              </w:rPr>
            </w:pPr>
            <w:r>
              <w:rPr>
                <w:lang w:val="ru-RU"/>
              </w:rPr>
              <w:t>Рис. 7</w:t>
            </w:r>
            <w:r w:rsidRPr="00CD18FD">
              <w:rPr>
                <w:lang w:val="ru-RU"/>
              </w:rPr>
              <w:t>. Космический аппарат «Спектр-М»</w:t>
            </w:r>
          </w:p>
        </w:tc>
      </w:tr>
    </w:tbl>
    <w:p w14:paraId="240EF804" w14:textId="77777777" w:rsidR="00A4227A" w:rsidRDefault="00A4227A" w:rsidP="00A4227A"/>
    <w:p w14:paraId="334D8402" w14:textId="7786D947" w:rsidR="00F96957" w:rsidRDefault="00004C4C" w:rsidP="0096521F">
      <w:r>
        <w:t>Панели</w:t>
      </w:r>
      <w:r w:rsidR="00F96957">
        <w:t xml:space="preserve"> центральной части главного зеркала состо</w:t>
      </w:r>
      <w:r>
        <w:t>я</w:t>
      </w:r>
      <w:r w:rsidR="00F96957">
        <w:t xml:space="preserve">т из отражающей и тыльной обшивок с укладкой </w:t>
      </w:r>
      <w:r w:rsidR="00F96957" w:rsidRPr="003147A4">
        <w:t>[</w:t>
      </w:r>
      <w:r w:rsidR="00F96957">
        <w:t>0</w:t>
      </w:r>
      <w:r w:rsidR="00F96957">
        <w:rPr>
          <w:rFonts w:cs="Times New Roman"/>
        </w:rPr>
        <w:t>°</w:t>
      </w:r>
      <w:r w:rsidR="00F96957">
        <w:t>/</w:t>
      </w:r>
      <w:r w:rsidR="00F96957">
        <w:rPr>
          <w:rFonts w:cs="Times New Roman"/>
        </w:rPr>
        <w:t>±</w:t>
      </w:r>
      <w:r w:rsidR="00F96957">
        <w:t>45</w:t>
      </w:r>
      <w:r w:rsidR="00F96957">
        <w:rPr>
          <w:rFonts w:cs="Times New Roman"/>
        </w:rPr>
        <w:t>°</w:t>
      </w:r>
      <w:r w:rsidR="00F96957">
        <w:t>/90</w:t>
      </w:r>
      <w:r w:rsidR="00F96957">
        <w:rPr>
          <w:rFonts w:cs="Times New Roman"/>
        </w:rPr>
        <w:t>°</w:t>
      </w:r>
      <w:r w:rsidR="00F96957" w:rsidRPr="003147A4">
        <w:t>]</w:t>
      </w:r>
      <w:r w:rsidR="00F96957">
        <w:t xml:space="preserve">, имеющих толщину 2 и 1 мм соответственно, и ребер жесткости толщиной 0,5 мм и высотой 50 мм с укладкой </w:t>
      </w:r>
      <w:r w:rsidR="00F96957" w:rsidRPr="002A7DB4">
        <w:t>[</w:t>
      </w:r>
      <w:r w:rsidR="00F96957">
        <w:t>0</w:t>
      </w:r>
      <w:r w:rsidR="00F96957">
        <w:rPr>
          <w:rFonts w:cs="Times New Roman"/>
        </w:rPr>
        <w:t>°</w:t>
      </w:r>
      <w:r w:rsidR="00F96957">
        <w:t>/90</w:t>
      </w:r>
      <w:r w:rsidR="00F96957">
        <w:rPr>
          <w:rFonts w:cs="Times New Roman"/>
        </w:rPr>
        <w:t>°</w:t>
      </w:r>
      <w:r w:rsidR="00F96957" w:rsidRPr="002A7DB4">
        <w:t>]</w:t>
      </w:r>
      <w:r w:rsidR="00F96957">
        <w:t xml:space="preserve">. Материал обшивки имеет следующие упругие характеристики: </w:t>
      </w:r>
      <w:r w:rsidR="00F96957" w:rsidRPr="009228D5">
        <w:rPr>
          <w:i/>
        </w:rPr>
        <w:t>Е</w:t>
      </w:r>
      <w:r w:rsidR="004574E8">
        <w:t> = </w:t>
      </w:r>
      <w:r w:rsidR="00F96957" w:rsidRPr="009228D5">
        <w:t>102 </w:t>
      </w:r>
      <w:r w:rsidR="00F96957">
        <w:t>Г</w:t>
      </w:r>
      <w:r w:rsidR="00F96957" w:rsidRPr="009228D5">
        <w:t xml:space="preserve">Па, </w:t>
      </w:r>
      <w:r w:rsidR="00F96957" w:rsidRPr="009228D5">
        <w:rPr>
          <w:i/>
        </w:rPr>
        <w:t>G</w:t>
      </w:r>
      <w:r w:rsidR="00F96957" w:rsidRPr="009228D5">
        <w:t xml:space="preserve"> = </w:t>
      </w:r>
      <w:r w:rsidR="00F96957">
        <w:t>12</w:t>
      </w:r>
      <w:r w:rsidR="00F96957" w:rsidRPr="009228D5">
        <w:t> </w:t>
      </w:r>
      <w:r w:rsidR="00F96957">
        <w:t>Г</w:t>
      </w:r>
      <w:r w:rsidR="004574E8">
        <w:t>Па</w:t>
      </w:r>
      <w:r w:rsidR="00F96957">
        <w:t xml:space="preserve">, материал ребер: </w:t>
      </w:r>
      <w:proofErr w:type="spellStart"/>
      <w:r w:rsidR="00F96957" w:rsidRPr="00A51974">
        <w:rPr>
          <w:i/>
        </w:rPr>
        <w:t>E</w:t>
      </w:r>
      <w:r w:rsidR="00F96957" w:rsidRPr="009228D5">
        <w:rPr>
          <w:vertAlign w:val="subscript"/>
        </w:rPr>
        <w:t>x</w:t>
      </w:r>
      <w:proofErr w:type="spellEnd"/>
      <w:r w:rsidR="00F96957" w:rsidRPr="009228D5">
        <w:t xml:space="preserve"> = </w:t>
      </w:r>
      <w:proofErr w:type="spellStart"/>
      <w:r w:rsidR="00F96957" w:rsidRPr="00A51974">
        <w:rPr>
          <w:i/>
        </w:rPr>
        <w:t>E</w:t>
      </w:r>
      <w:r w:rsidR="00F96957" w:rsidRPr="009228D5">
        <w:rPr>
          <w:vertAlign w:val="subscript"/>
        </w:rPr>
        <w:t>y</w:t>
      </w:r>
      <w:proofErr w:type="spellEnd"/>
      <w:r w:rsidR="00F96957" w:rsidRPr="009228D5">
        <w:t xml:space="preserve"> = 15</w:t>
      </w:r>
      <w:r w:rsidR="00F96957">
        <w:t>0 Г</w:t>
      </w:r>
      <w:r w:rsidR="00F96957" w:rsidRPr="009228D5">
        <w:t xml:space="preserve">Па, </w:t>
      </w:r>
      <w:proofErr w:type="spellStart"/>
      <w:r w:rsidR="00F96957" w:rsidRPr="00A51974">
        <w:rPr>
          <w:i/>
        </w:rPr>
        <w:t>G</w:t>
      </w:r>
      <w:r w:rsidR="00F96957" w:rsidRPr="009228D5">
        <w:rPr>
          <w:vertAlign w:val="subscript"/>
        </w:rPr>
        <w:t>x</w:t>
      </w:r>
      <w:proofErr w:type="spellEnd"/>
      <w:r w:rsidR="00F96957">
        <w:rPr>
          <w:vertAlign w:val="subscript"/>
          <w:lang w:val="en-US"/>
        </w:rPr>
        <w:t>y</w:t>
      </w:r>
      <w:r w:rsidR="00F96957" w:rsidRPr="009228D5">
        <w:t xml:space="preserve"> =</w:t>
      </w:r>
      <w:r w:rsidR="00F96957">
        <w:rPr>
          <w:lang w:val="en-US"/>
        </w:rPr>
        <w:t> </w:t>
      </w:r>
      <w:r w:rsidR="00F96957" w:rsidRPr="009228D5">
        <w:t xml:space="preserve">5 </w:t>
      </w:r>
      <w:r w:rsidR="00F96957">
        <w:t>Г</w:t>
      </w:r>
      <w:r w:rsidR="004574E8">
        <w:t>Па</w:t>
      </w:r>
      <w:r w:rsidR="00F96957" w:rsidRPr="00EC1A66">
        <w:t>.</w:t>
      </w:r>
      <w:r w:rsidR="00F96957">
        <w:t xml:space="preserve"> Методами идентификации получены следующие упругие характеристики </w:t>
      </w:r>
      <w:proofErr w:type="spellStart"/>
      <w:r w:rsidR="00F96957">
        <w:t>монослоя</w:t>
      </w:r>
      <w:proofErr w:type="spellEnd"/>
      <w:r w:rsidR="00F96957">
        <w:t xml:space="preserve">: </w:t>
      </w:r>
      <w:r w:rsidR="00F96957" w:rsidRPr="00A51974">
        <w:rPr>
          <w:i/>
        </w:rPr>
        <w:t>E</w:t>
      </w:r>
      <w:r w:rsidR="00F96957">
        <w:rPr>
          <w:vertAlign w:val="subscript"/>
        </w:rPr>
        <w:t>1</w:t>
      </w:r>
      <w:r w:rsidR="00F96957">
        <w:t> </w:t>
      </w:r>
      <w:r w:rsidR="00F96957" w:rsidRPr="009228D5">
        <w:t>=</w:t>
      </w:r>
      <w:r w:rsidR="00F96957">
        <w:t xml:space="preserve"> 220 ГПа, </w:t>
      </w:r>
      <w:r w:rsidR="00F96957" w:rsidRPr="00A51974">
        <w:rPr>
          <w:i/>
        </w:rPr>
        <w:t>E</w:t>
      </w:r>
      <w:r w:rsidR="00F96957">
        <w:rPr>
          <w:vertAlign w:val="subscript"/>
        </w:rPr>
        <w:t>2</w:t>
      </w:r>
      <w:r w:rsidR="00F96957">
        <w:t> = </w:t>
      </w:r>
      <w:r w:rsidR="00F96957" w:rsidRPr="009228D5">
        <w:t>15</w:t>
      </w:r>
      <w:r w:rsidR="00F96957">
        <w:t> Г</w:t>
      </w:r>
      <w:r w:rsidR="00F96957" w:rsidRPr="009228D5">
        <w:t xml:space="preserve">Па, </w:t>
      </w:r>
      <w:r w:rsidR="00F96957" w:rsidRPr="00A51974">
        <w:rPr>
          <w:i/>
        </w:rPr>
        <w:t>G</w:t>
      </w:r>
      <w:r w:rsidR="00F96957">
        <w:rPr>
          <w:vertAlign w:val="subscript"/>
        </w:rPr>
        <w:t>12</w:t>
      </w:r>
      <w:r w:rsidR="00F96957" w:rsidRPr="009228D5">
        <w:t xml:space="preserve"> =</w:t>
      </w:r>
      <w:r w:rsidR="00F96957">
        <w:rPr>
          <w:lang w:val="en-US"/>
        </w:rPr>
        <w:t> </w:t>
      </w:r>
      <w:r w:rsidR="00F96957" w:rsidRPr="009228D5">
        <w:t xml:space="preserve">5 </w:t>
      </w:r>
      <w:r w:rsidR="00F96957">
        <w:t>Г</w:t>
      </w:r>
      <w:r w:rsidR="00F96957" w:rsidRPr="009228D5">
        <w:t xml:space="preserve">Па, </w:t>
      </w:r>
      <w:r w:rsidR="00F96957" w:rsidRPr="009228D5">
        <w:rPr>
          <w:rFonts w:cs="Times New Roman"/>
          <w:i/>
        </w:rPr>
        <w:t>ν</w:t>
      </w:r>
      <w:r w:rsidR="00F96957">
        <w:rPr>
          <w:vertAlign w:val="subscript"/>
        </w:rPr>
        <w:t>12</w:t>
      </w:r>
      <w:r w:rsidR="00F96957">
        <w:t xml:space="preserve"> = 0.3. </w:t>
      </w:r>
    </w:p>
    <w:p w14:paraId="3AD45C13" w14:textId="40B6B041" w:rsidR="00805DB4" w:rsidRDefault="000512CF" w:rsidP="00A4227A">
      <w:r>
        <w:t>Д</w:t>
      </w:r>
      <w:r w:rsidR="00F96957">
        <w:t xml:space="preserve">ля описания наследственно-упругих характеристик в качестве ядер ползучести и релаксации </w:t>
      </w:r>
      <w:r w:rsidR="00F96957" w:rsidRPr="00476993">
        <w:t xml:space="preserve">использованы ядро Абеля и его резольвента – дробно-экспоненциальная функция </w:t>
      </w:r>
      <w:proofErr w:type="spellStart"/>
      <w:r w:rsidR="00F96957" w:rsidRPr="00476993">
        <w:t>Работнова</w:t>
      </w:r>
      <w:proofErr w:type="spellEnd"/>
      <w:r w:rsidR="00F96957">
        <w:t xml:space="preserve">: </w:t>
      </w:r>
      <w:r w:rsidR="004574E8" w:rsidRPr="004574E8">
        <w:rPr>
          <w:position w:val="-14"/>
        </w:rPr>
        <w:object w:dxaOrig="2640" w:dyaOrig="499" w14:anchorId="0FC6BF48">
          <v:shape id="_x0000_i1067" type="#_x0000_t75" style="width:133.5pt;height:26.25pt" o:ole="">
            <v:imagedata r:id="rId101" o:title=""/>
          </v:shape>
          <o:OLEObject Type="Embed" ProgID="Equation.DSMT4" ShapeID="_x0000_i1067" DrawAspect="Content" ObjectID="_1589787896" r:id="rId102"/>
        </w:object>
      </w:r>
      <w:r w:rsidR="00F96957">
        <w:t xml:space="preserve">, </w:t>
      </w:r>
      <w:r w:rsidR="00F96957" w:rsidRPr="008360F8">
        <w:rPr>
          <w:position w:val="-32"/>
        </w:rPr>
        <w:object w:dxaOrig="3840" w:dyaOrig="820" w14:anchorId="56A4DC5C">
          <v:shape id="_x0000_i1068" type="#_x0000_t75" style="width:192.75pt;height:43.5pt" o:ole="">
            <v:imagedata r:id="rId103" o:title=""/>
          </v:shape>
          <o:OLEObject Type="Embed" ProgID="Equation.DSMT4" ShapeID="_x0000_i1068" DrawAspect="Content" ObjectID="_1589787897" r:id="rId104"/>
        </w:object>
      </w:r>
      <w:r w:rsidR="00F96957">
        <w:t xml:space="preserve">, минимизацией невязки между расчетными и экспериментальными данными методом наименьших квадратов определены параметры ядер:, </w:t>
      </w:r>
      <w:r w:rsidR="00F96957">
        <w:rPr>
          <w:i/>
        </w:rPr>
        <w:t>α</w:t>
      </w:r>
      <w:r w:rsidR="00F96957">
        <w:t xml:space="preserve">=-0,85, </w:t>
      </w:r>
      <w:r w:rsidR="00F96957">
        <w:rPr>
          <w:i/>
        </w:rPr>
        <w:t>β</w:t>
      </w:r>
      <w:r w:rsidR="00F96957">
        <w:t xml:space="preserve">=-0,08, </w:t>
      </w:r>
      <w:r w:rsidR="00F96957">
        <w:rPr>
          <w:i/>
          <w:lang w:val="en-US"/>
        </w:rPr>
        <w:t>k</w:t>
      </w:r>
      <w:r w:rsidR="00F96957">
        <w:t>=0,6.</w:t>
      </w:r>
      <w:r w:rsidR="00A4227A">
        <w:t xml:space="preserve"> </w:t>
      </w:r>
    </w:p>
    <w:p w14:paraId="3B2D3A6F" w14:textId="10C8BA2A" w:rsidR="00004C4C" w:rsidRDefault="00004C4C" w:rsidP="00004C4C">
      <w:r>
        <w:t xml:space="preserve">Предполагая уровень остаточных деформаций равным 0.4%, проведен расчет изменения деформаций во времени. </w:t>
      </w:r>
      <w:r w:rsidR="00BA68C6">
        <w:t>Оп</w:t>
      </w:r>
      <w:r>
        <w:t>ределено</w:t>
      </w:r>
      <w:r w:rsidRPr="00BF044B">
        <w:t xml:space="preserve"> изменени</w:t>
      </w:r>
      <w:r>
        <w:t>е</w:t>
      </w:r>
      <w:r w:rsidRPr="00BF044B">
        <w:t xml:space="preserve"> фокусного</w:t>
      </w:r>
      <w:r>
        <w:t xml:space="preserve"> расстояния главного зеркала с течением времени</w:t>
      </w:r>
      <w:r w:rsidR="00006DB6">
        <w:t>, оно связано с деформациями следующей зависимостью</w:t>
      </w:r>
      <w:r>
        <w:t xml:space="preserve">: </w:t>
      </w:r>
      <w:bookmarkStart w:id="1" w:name="_GoBack"/>
      <w:r w:rsidR="005C51B2" w:rsidRPr="00F77F0F">
        <w:rPr>
          <w:position w:val="-12"/>
        </w:rPr>
        <w:object w:dxaOrig="1640" w:dyaOrig="480" w14:anchorId="20E29326">
          <v:shape id="_x0000_i1088" type="#_x0000_t75" style="width:82.5pt;height:24pt" o:ole="">
            <v:imagedata r:id="rId105" o:title=""/>
          </v:shape>
          <o:OLEObject Type="Embed" ProgID="Equation.DSMT4" ShapeID="_x0000_i1088" DrawAspect="Content" ObjectID="_1589787898" r:id="rId106"/>
        </w:object>
      </w:r>
      <w:bookmarkEnd w:id="1"/>
      <w:r>
        <w:t xml:space="preserve">. Зависимость </w:t>
      </w:r>
      <w:r w:rsidR="00006DB6">
        <w:t>остаточных деформаций от</w:t>
      </w:r>
      <w:r>
        <w:t xml:space="preserve"> времени для сектора центральной части главного зеркала показана на рис. </w:t>
      </w:r>
      <w:r w:rsidR="0067591B">
        <w:t>8</w:t>
      </w:r>
      <w:r>
        <w:t>.</w:t>
      </w:r>
      <w:r w:rsidR="00914451" w:rsidRPr="00914451">
        <w:t xml:space="preserve"> </w:t>
      </w:r>
      <w:r w:rsidR="00914451">
        <w:t xml:space="preserve">На рис. </w:t>
      </w:r>
      <w:r w:rsidR="0067591B">
        <w:t>9</w:t>
      </w:r>
      <w:r w:rsidR="00914451">
        <w:t xml:space="preserve"> показано </w:t>
      </w:r>
      <w:r w:rsidR="00006DB6">
        <w:t>изменение фокусного расстояния во времени</w:t>
      </w:r>
      <w:r w:rsidR="00914451">
        <w:t>.</w:t>
      </w:r>
    </w:p>
    <w:p w14:paraId="51278E03" w14:textId="77777777" w:rsidR="00004C4C" w:rsidRDefault="00004C4C" w:rsidP="00004C4C"/>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884"/>
      </w:tblGrid>
      <w:tr w:rsidR="00006DB6" w:rsidRPr="00914451" w14:paraId="616F378A" w14:textId="615F4584" w:rsidTr="00914451">
        <w:tc>
          <w:tcPr>
            <w:tcW w:w="6660" w:type="dxa"/>
          </w:tcPr>
          <w:p w14:paraId="178B98BD" w14:textId="69702FE0" w:rsidR="00914451" w:rsidRPr="00914451" w:rsidRDefault="00006DB6" w:rsidP="0067591B">
            <w:pPr>
              <w:ind w:firstLine="0"/>
              <w:jc w:val="center"/>
            </w:pPr>
            <w:r>
              <w:rPr>
                <w:noProof/>
                <w:lang w:eastAsia="ru-RU"/>
              </w:rPr>
              <w:drawing>
                <wp:inline distT="0" distB="0" distL="0" distR="0" wp14:anchorId="0FE99C7D" wp14:editId="3FD982C1">
                  <wp:extent cx="3338195" cy="1528445"/>
                  <wp:effectExtent l="0" t="0" r="0" b="0"/>
                  <wp:docPr id="35" name="Рисунок 35"/>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107">
                            <a:extLst>
                              <a:ext uri="{28A0092B-C50C-407E-A947-70E740481C1C}">
                                <a14:useLocalDpi xmlns:a14="http://schemas.microsoft.com/office/drawing/2010/main" val="0"/>
                              </a:ext>
                            </a:extLst>
                          </a:blip>
                          <a:stretch>
                            <a:fillRect/>
                          </a:stretch>
                        </pic:blipFill>
                        <pic:spPr>
                          <a:xfrm>
                            <a:off x="0" y="0"/>
                            <a:ext cx="3338195" cy="1528445"/>
                          </a:xfrm>
                          <a:prstGeom prst="rect">
                            <a:avLst/>
                          </a:prstGeom>
                        </pic:spPr>
                      </pic:pic>
                    </a:graphicData>
                  </a:graphic>
                </wp:inline>
              </w:drawing>
            </w:r>
          </w:p>
        </w:tc>
        <w:tc>
          <w:tcPr>
            <w:tcW w:w="2968" w:type="dxa"/>
          </w:tcPr>
          <w:p w14:paraId="1EFAB066" w14:textId="3E826BD4" w:rsidR="00914451" w:rsidRPr="00914451" w:rsidRDefault="00006DB6" w:rsidP="0067591B">
            <w:pPr>
              <w:ind w:firstLine="0"/>
              <w:jc w:val="center"/>
              <w:rPr>
                <w:noProof/>
                <w:lang w:eastAsia="ru-RU"/>
              </w:rPr>
            </w:pPr>
            <w:r>
              <w:rPr>
                <w:noProof/>
                <w:lang w:eastAsia="ru-RU"/>
              </w:rPr>
              <w:drawing>
                <wp:inline distT="0" distB="0" distL="0" distR="0" wp14:anchorId="2C6F789C" wp14:editId="3C63FBE2">
                  <wp:extent cx="3433445" cy="1528445"/>
                  <wp:effectExtent l="0" t="0" r="0" b="0"/>
                  <wp:docPr id="37" name="Рисунок 37"/>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108">
                            <a:extLst>
                              <a:ext uri="{28A0092B-C50C-407E-A947-70E740481C1C}">
                                <a14:useLocalDpi xmlns:a14="http://schemas.microsoft.com/office/drawing/2010/main" val="0"/>
                              </a:ext>
                            </a:extLst>
                          </a:blip>
                          <a:stretch>
                            <a:fillRect/>
                          </a:stretch>
                        </pic:blipFill>
                        <pic:spPr>
                          <a:xfrm>
                            <a:off x="0" y="0"/>
                            <a:ext cx="3433445" cy="1528445"/>
                          </a:xfrm>
                          <a:prstGeom prst="rect">
                            <a:avLst/>
                          </a:prstGeom>
                        </pic:spPr>
                      </pic:pic>
                    </a:graphicData>
                  </a:graphic>
                </wp:inline>
              </w:drawing>
            </w:r>
          </w:p>
        </w:tc>
      </w:tr>
      <w:tr w:rsidR="00006DB6" w:rsidRPr="00914451" w14:paraId="19F4C6FB" w14:textId="124DEB8F" w:rsidTr="00914451">
        <w:tc>
          <w:tcPr>
            <w:tcW w:w="6660" w:type="dxa"/>
          </w:tcPr>
          <w:p w14:paraId="02B2A1C5" w14:textId="1AFD2A8A" w:rsidR="00914451" w:rsidRPr="00006DB6" w:rsidRDefault="00881C85" w:rsidP="00006DB6">
            <w:pPr>
              <w:ind w:firstLine="0"/>
              <w:jc w:val="center"/>
              <w:rPr>
                <w:lang w:val="ru-RU"/>
              </w:rPr>
            </w:pPr>
            <w:r>
              <w:rPr>
                <w:lang w:val="ru-RU"/>
              </w:rPr>
              <w:t xml:space="preserve">Рис. </w:t>
            </w:r>
            <w:r w:rsidR="00006DB6">
              <w:rPr>
                <w:lang w:val="ru-RU"/>
              </w:rPr>
              <w:t>8</w:t>
            </w:r>
            <w:r w:rsidR="00914451" w:rsidRPr="0067591B">
              <w:rPr>
                <w:lang w:val="ru-RU"/>
              </w:rPr>
              <w:t>.</w:t>
            </w:r>
            <w:r w:rsidR="00006DB6" w:rsidRPr="00006DB6">
              <w:rPr>
                <w:lang w:val="ru-RU"/>
              </w:rPr>
              <w:t xml:space="preserve"> Зависимость остаточных деформаций главного зеркала космического аппарата «Спектр-М» от времени</w:t>
            </w:r>
          </w:p>
        </w:tc>
        <w:tc>
          <w:tcPr>
            <w:tcW w:w="2968" w:type="dxa"/>
          </w:tcPr>
          <w:p w14:paraId="525290C2" w14:textId="0FD341CC" w:rsidR="00914451" w:rsidRPr="00006DB6" w:rsidRDefault="00914451" w:rsidP="00006DB6">
            <w:pPr>
              <w:ind w:firstLine="0"/>
              <w:jc w:val="center"/>
              <w:rPr>
                <w:lang w:val="ru-RU"/>
              </w:rPr>
            </w:pPr>
            <w:r w:rsidRPr="00914451">
              <w:rPr>
                <w:lang w:val="ru-RU"/>
              </w:rPr>
              <w:t xml:space="preserve">Рис. </w:t>
            </w:r>
            <w:r w:rsidR="00006DB6">
              <w:rPr>
                <w:lang w:val="ru-RU"/>
              </w:rPr>
              <w:t>9.</w:t>
            </w:r>
            <w:r w:rsidRPr="00914451">
              <w:rPr>
                <w:lang w:val="ru-RU"/>
              </w:rPr>
              <w:t xml:space="preserve"> </w:t>
            </w:r>
            <w:r w:rsidR="00006DB6" w:rsidRPr="00006DB6">
              <w:rPr>
                <w:lang w:val="ru-RU"/>
              </w:rPr>
              <w:t>Изменение фокусного расстояния центральной части главного зеркала космического аппарата «Спектр-М»</w:t>
            </w:r>
          </w:p>
        </w:tc>
      </w:tr>
    </w:tbl>
    <w:p w14:paraId="531C1E28" w14:textId="311738C6" w:rsidR="00004C4C" w:rsidRDefault="00004C4C" w:rsidP="00004C4C">
      <w:pPr>
        <w:jc w:val="center"/>
      </w:pPr>
    </w:p>
    <w:p w14:paraId="5756A097" w14:textId="76B6B0F9" w:rsidR="00881C85" w:rsidRDefault="00881C85" w:rsidP="00881C85">
      <w:r>
        <w:t xml:space="preserve">При помощи предложенной модели выполнен расчет деформирования элемента конструкции – центральной части главного зеркала космического аппарата «Спектр-М». Показано, что при хранении происходит изменение фокуса центральной части главного зеркала, что при предъявляемых </w:t>
      </w:r>
      <w:r>
        <w:lastRenderedPageBreak/>
        <w:t xml:space="preserve">требованиях к точности поверхности приводит к потере функциональной способности космического аппарата. </w:t>
      </w:r>
    </w:p>
    <w:p w14:paraId="305B6AC5" w14:textId="36309336" w:rsidR="00004C4C" w:rsidRDefault="00881C85" w:rsidP="008162A7">
      <w:pPr>
        <w:rPr>
          <w:b/>
          <w:u w:val="single"/>
        </w:rPr>
      </w:pPr>
      <w:r>
        <w:t>Для придания требуемой формы главному зеркалу требуется либо изменение формы оснастки с учетом ползучести конструкции при хранении, либо применение корректирующих усилий, расчет которых приведен в главе 5, где приведено исследование деформирования криволинейной балки.</w:t>
      </w:r>
    </w:p>
    <w:p w14:paraId="0ECEDD68" w14:textId="414FE044" w:rsidR="008162A7" w:rsidRDefault="008162A7" w:rsidP="008162A7">
      <w:r w:rsidRPr="00185195">
        <w:rPr>
          <w:b/>
          <w:u w:val="single"/>
        </w:rPr>
        <w:t>В пятой главе</w:t>
      </w:r>
      <w:r>
        <w:t xml:space="preserve"> предложена </w:t>
      </w:r>
      <w:r w:rsidR="004E59E3">
        <w:t xml:space="preserve">методика расчета напряженного состояния </w:t>
      </w:r>
      <w:r>
        <w:t>слоистой криволинейной композитной балки под действием изгибающего момента.</w:t>
      </w:r>
    </w:p>
    <w:p w14:paraId="3110A73D" w14:textId="6F2BC7C1" w:rsidR="008162A7" w:rsidRDefault="008162A7" w:rsidP="008162A7">
      <w:pPr>
        <w:ind w:firstLine="708"/>
        <w:rPr>
          <w:rFonts w:cs="Times New Roman"/>
          <w:szCs w:val="28"/>
        </w:rPr>
      </w:pPr>
      <w:r>
        <w:t xml:space="preserve">Предложена расчетная схема деформирования балки под действием изгибающего момента (рис. </w:t>
      </w:r>
      <w:r w:rsidR="00881C85">
        <w:t>1</w:t>
      </w:r>
      <w:r w:rsidR="00006DB6">
        <w:t>0</w:t>
      </w:r>
      <w:r>
        <w:t xml:space="preserve">). </w:t>
      </w:r>
      <w:r>
        <w:rPr>
          <w:rFonts w:cs="Times New Roman"/>
          <w:szCs w:val="28"/>
        </w:rPr>
        <w:t>Предполагается наличие нейтральной линии, которая при деформировании меняет кр</w:t>
      </w:r>
      <w:r w:rsidR="00A31EEA">
        <w:rPr>
          <w:rFonts w:cs="Times New Roman"/>
          <w:szCs w:val="28"/>
        </w:rPr>
        <w:t>ивизну, но сохраняет свою длину, и имеет</w:t>
      </w:r>
      <w:r>
        <w:rPr>
          <w:rFonts w:cs="Times New Roman"/>
          <w:szCs w:val="28"/>
        </w:rPr>
        <w:t xml:space="preserve"> координату </w:t>
      </w:r>
      <w:r w:rsidRPr="00FE1395">
        <w:rPr>
          <w:rFonts w:cs="Times New Roman"/>
          <w:position w:val="-12"/>
          <w:szCs w:val="28"/>
          <w:lang w:val="en-US"/>
        </w:rPr>
        <w:object w:dxaOrig="240" w:dyaOrig="380" w14:anchorId="406BE3B8">
          <v:shape id="_x0000_i1070" type="#_x0000_t75" style="width:12pt;height:18.75pt" o:ole="">
            <v:imagedata r:id="rId109" o:title=""/>
          </v:shape>
          <o:OLEObject Type="Embed" ProgID="Equation.DSMT4" ShapeID="_x0000_i1070" DrawAspect="Content" ObjectID="_1589787899" r:id="rId110"/>
        </w:object>
      </w:r>
      <w:r>
        <w:rPr>
          <w:rFonts w:cs="Times New Roman"/>
          <w:szCs w:val="28"/>
        </w:rPr>
        <w:t xml:space="preserve">. Приравнивая длину нейтральной линии до деформирования и после деформирования, получаем : </w:t>
      </w:r>
      <w:r w:rsidRPr="008360F8">
        <w:rPr>
          <w:rFonts w:cs="Times New Roman"/>
          <w:position w:val="-12"/>
          <w:szCs w:val="28"/>
        </w:rPr>
        <w:object w:dxaOrig="1700" w:dyaOrig="380" w14:anchorId="060BD3F4">
          <v:shape id="_x0000_i1071" type="#_x0000_t75" style="width:86.25pt;height:18pt" o:ole="">
            <v:imagedata r:id="rId111" o:title=""/>
          </v:shape>
          <o:OLEObject Type="Embed" ProgID="Equation.DSMT4" ShapeID="_x0000_i1071" DrawAspect="Content" ObjectID="_1589787900" r:id="rId112"/>
        </w:object>
      </w:r>
      <w:r>
        <w:rPr>
          <w:rFonts w:cs="Times New Roman"/>
          <w:szCs w:val="28"/>
        </w:rPr>
        <w:t>.</w:t>
      </w:r>
    </w:p>
    <w:p w14:paraId="348BDAA1" w14:textId="7ED162EA" w:rsidR="00823F44" w:rsidRDefault="007343BC" w:rsidP="00823F44">
      <w:pPr>
        <w:rPr>
          <w:rFonts w:cs="Times New Roman"/>
          <w:szCs w:val="28"/>
        </w:rPr>
      </w:pPr>
      <w:r>
        <w:rPr>
          <w:rFonts w:cs="Times New Roman"/>
          <w:szCs w:val="28"/>
        </w:rPr>
        <w:t>Окружные деформации вычисляются через деформацию произвольного слоя:</w:t>
      </w:r>
      <w:r w:rsidR="00777DFC" w:rsidRPr="00FE1395">
        <w:rPr>
          <w:rFonts w:cs="Times New Roman"/>
          <w:position w:val="-32"/>
          <w:szCs w:val="28"/>
        </w:rPr>
        <w:object w:dxaOrig="2160" w:dyaOrig="780" w14:anchorId="4E63A11D">
          <v:shape id="_x0000_i1072" type="#_x0000_t75" style="width:107.25pt;height:39.75pt" o:ole="">
            <v:imagedata r:id="rId113" o:title=""/>
          </v:shape>
          <o:OLEObject Type="Embed" ProgID="Equation.DSMT4" ShapeID="_x0000_i1072" DrawAspect="Content" ObjectID="_1589787901" r:id="rId114"/>
        </w:object>
      </w:r>
      <w:r>
        <w:rPr>
          <w:rFonts w:cs="Times New Roman"/>
          <w:szCs w:val="28"/>
        </w:rPr>
        <w:t>.</w:t>
      </w:r>
      <w:r w:rsidR="00823F44">
        <w:rPr>
          <w:rFonts w:cs="Times New Roman"/>
          <w:szCs w:val="28"/>
        </w:rPr>
        <w:t xml:space="preserve"> </w:t>
      </w:r>
      <w:r>
        <w:rPr>
          <w:rFonts w:cs="Times New Roman"/>
          <w:szCs w:val="28"/>
        </w:rPr>
        <w:t>Окружные напряжения связаны с деформациями законом Гука:</w:t>
      </w:r>
      <w:r w:rsidR="00823F44">
        <w:rPr>
          <w:rFonts w:cs="Times New Roman"/>
          <w:szCs w:val="28"/>
        </w:rPr>
        <w:t xml:space="preserve"> </w:t>
      </w:r>
      <w:r w:rsidRPr="008360F8">
        <w:rPr>
          <w:rFonts w:cs="Times New Roman"/>
          <w:position w:val="-12"/>
          <w:szCs w:val="28"/>
        </w:rPr>
        <w:object w:dxaOrig="1920" w:dyaOrig="450" w14:anchorId="5F28C301">
          <v:shape id="_x0000_i1073" type="#_x0000_t75" style="width:93.75pt;height:21.75pt" o:ole="">
            <v:imagedata r:id="rId115" o:title=""/>
          </v:shape>
          <o:OLEObject Type="Embed" ProgID="Equation.DSMT4" ShapeID="_x0000_i1073" DrawAspect="Content" ObjectID="_1589787902" r:id="rId116"/>
        </w:object>
      </w:r>
      <w:r>
        <w:rPr>
          <w:rFonts w:cs="Times New Roman"/>
          <w:szCs w:val="28"/>
        </w:rPr>
        <w:t>.</w:t>
      </w:r>
      <w:r w:rsidR="00823F44" w:rsidRPr="00823F44">
        <w:rPr>
          <w:rFonts w:cs="Times New Roman"/>
          <w:szCs w:val="28"/>
        </w:rPr>
        <w:t xml:space="preserve"> </w:t>
      </w:r>
      <w:r w:rsidR="00823F44">
        <w:rPr>
          <w:rFonts w:cs="Times New Roman"/>
          <w:szCs w:val="28"/>
        </w:rPr>
        <w:t xml:space="preserve">Так как балка нагружена только изгибающим моментом, и на сечение не действуют ни нормальные, ни перерезывающие силы, то </w:t>
      </w:r>
      <w:r w:rsidR="00823F44" w:rsidRPr="00823F44">
        <w:rPr>
          <w:rFonts w:cs="Times New Roman"/>
          <w:position w:val="-36"/>
          <w:szCs w:val="28"/>
        </w:rPr>
        <w:object w:dxaOrig="1180" w:dyaOrig="680" w14:anchorId="0D7A41E1">
          <v:shape id="_x0000_i1074" type="#_x0000_t75" style="width:58.5pt;height:33pt" o:ole="">
            <v:imagedata r:id="rId117" o:title=""/>
          </v:shape>
          <o:OLEObject Type="Embed" ProgID="Equation.DSMT4" ShapeID="_x0000_i1074" DrawAspect="Content" ObjectID="_1589787903" r:id="rId118"/>
        </w:object>
      </w:r>
      <w:r w:rsidR="00823F44">
        <w:rPr>
          <w:rFonts w:cs="Times New Roman"/>
          <w:szCs w:val="28"/>
        </w:rPr>
        <w:t xml:space="preserve">. </w:t>
      </w:r>
    </w:p>
    <w:p w14:paraId="012D34A4" w14:textId="77777777" w:rsidR="00823F44" w:rsidRDefault="00823F44" w:rsidP="00823F44">
      <w:pPr>
        <w:rPr>
          <w:rFonts w:cs="Times New Roman"/>
          <w:szCs w:val="28"/>
        </w:rPr>
      </w:pPr>
      <w:r>
        <w:rPr>
          <w:rFonts w:cs="Times New Roman"/>
          <w:szCs w:val="28"/>
        </w:rPr>
        <w:t>Момент связан с окружными напряжениями следующим образом:</w:t>
      </w:r>
    </w:p>
    <w:p w14:paraId="29869DBA" w14:textId="6C7034FB" w:rsidR="00823F44" w:rsidRDefault="00823F44" w:rsidP="00823F44">
      <w:pPr>
        <w:rPr>
          <w:rFonts w:cs="Times New Roman"/>
          <w:szCs w:val="28"/>
        </w:rPr>
      </w:pPr>
      <w:r w:rsidRPr="00BE6CF2">
        <w:rPr>
          <w:rFonts w:cs="Times New Roman"/>
          <w:position w:val="-40"/>
          <w:szCs w:val="28"/>
        </w:rPr>
        <w:object w:dxaOrig="6780" w:dyaOrig="900" w14:anchorId="3042791E">
          <v:shape id="_x0000_i1075" type="#_x0000_t75" style="width:336pt;height:45.75pt" o:ole="">
            <v:imagedata r:id="rId119" o:title=""/>
          </v:shape>
          <o:OLEObject Type="Embed" ProgID="Equation.DSMT4" ShapeID="_x0000_i1075" DrawAspect="Content" ObjectID="_1589787904" r:id="rId120"/>
        </w:object>
      </w:r>
      <w:r>
        <w:rPr>
          <w:rFonts w:cs="Times New Roman"/>
          <w:szCs w:val="28"/>
        </w:rPr>
        <w:t>.</w:t>
      </w:r>
    </w:p>
    <w:p w14:paraId="27AD80CA" w14:textId="6826B1D3" w:rsidR="00823F44" w:rsidRDefault="00823F44" w:rsidP="00823F44">
      <w:pPr>
        <w:rPr>
          <w:rFonts w:cs="Times New Roman"/>
          <w:szCs w:val="28"/>
        </w:rPr>
      </w:pPr>
      <w:r>
        <w:rPr>
          <w:rFonts w:cs="Times New Roman"/>
          <w:szCs w:val="28"/>
        </w:rPr>
        <w:t>Рассматривая равновесие элемента криволинейной балки относ</w:t>
      </w:r>
      <w:r w:rsidR="00881C85">
        <w:rPr>
          <w:rFonts w:cs="Times New Roman"/>
          <w:szCs w:val="28"/>
        </w:rPr>
        <w:t>и</w:t>
      </w:r>
      <w:r w:rsidR="00006DB6">
        <w:rPr>
          <w:rFonts w:cs="Times New Roman"/>
          <w:szCs w:val="28"/>
        </w:rPr>
        <w:t>тельно вертикальной оси (рис. 11</w:t>
      </w:r>
      <w:r>
        <w:rPr>
          <w:rFonts w:cs="Times New Roman"/>
          <w:szCs w:val="28"/>
        </w:rPr>
        <w:t>), записываем следующее дифференциальное уравнение:</w:t>
      </w:r>
    </w:p>
    <w:p w14:paraId="60FD1AA6" w14:textId="3061F7BD" w:rsidR="00823F44" w:rsidRDefault="004E59E3" w:rsidP="00823F44">
      <w:pPr>
        <w:jc w:val="center"/>
        <w:rPr>
          <w:rFonts w:cs="Times New Roman"/>
          <w:szCs w:val="28"/>
        </w:rPr>
      </w:pPr>
      <w:r w:rsidRPr="004E59E3">
        <w:rPr>
          <w:rFonts w:cs="Times New Roman"/>
          <w:position w:val="-28"/>
          <w:szCs w:val="28"/>
        </w:rPr>
        <w:object w:dxaOrig="1760" w:dyaOrig="720" w14:anchorId="3969DBBC">
          <v:shape id="_x0000_i1076" type="#_x0000_t75" style="width:87.75pt;height:36pt" o:ole="">
            <v:imagedata r:id="rId121" o:title=""/>
          </v:shape>
          <o:OLEObject Type="Embed" ProgID="Equation.DSMT4" ShapeID="_x0000_i1076" DrawAspect="Content" ObjectID="_1589787905" r:id="rId122"/>
        </w:object>
      </w:r>
      <w:r w:rsidR="00823F44">
        <w:rPr>
          <w:rFonts w:cs="Times New Roman"/>
          <w:szCs w:val="28"/>
        </w:rPr>
        <w:t>.</w:t>
      </w:r>
    </w:p>
    <w:p w14:paraId="0FCFC60E" w14:textId="77777777" w:rsidR="00804556" w:rsidRDefault="00804556" w:rsidP="00804556">
      <w:pPr>
        <w:rPr>
          <w:rFonts w:cs="Times New Roman"/>
          <w:szCs w:val="28"/>
        </w:rPr>
      </w:pPr>
      <w:r>
        <w:rPr>
          <w:rFonts w:cs="Times New Roman"/>
          <w:szCs w:val="28"/>
        </w:rPr>
        <w:t>Решая дифференциальные уравнения и предполагая, что окружной модуль упругости изменяется по толщине, получаем выражения для нейтральной линии, раскрытия угла и напряжений.</w:t>
      </w:r>
    </w:p>
    <w:p w14:paraId="4BF125D2" w14:textId="70DA057C" w:rsidR="00823F44" w:rsidRDefault="00263874" w:rsidP="00804556">
      <w:pPr>
        <w:jc w:val="center"/>
        <w:rPr>
          <w:rFonts w:cs="Times New Roman"/>
          <w:szCs w:val="28"/>
        </w:rPr>
      </w:pPr>
      <w:r w:rsidRPr="00263874">
        <w:rPr>
          <w:rFonts w:cs="Times New Roman"/>
          <w:position w:val="-42"/>
          <w:szCs w:val="28"/>
        </w:rPr>
        <w:object w:dxaOrig="3060" w:dyaOrig="1040" w14:anchorId="0788E575">
          <v:shape id="_x0000_i1077" type="#_x0000_t75" style="width:149.25pt;height:53.25pt" o:ole="">
            <v:imagedata r:id="rId123" o:title=""/>
          </v:shape>
          <o:OLEObject Type="Embed" ProgID="Equation.DSMT4" ShapeID="_x0000_i1077" DrawAspect="Content" ObjectID="_1589787906" r:id="rId124"/>
        </w:objec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3"/>
        <w:gridCol w:w="4785"/>
      </w:tblGrid>
      <w:tr w:rsidR="0094289C" w:rsidRPr="0094289C" w14:paraId="442779B0" w14:textId="77777777" w:rsidTr="0094289C">
        <w:tc>
          <w:tcPr>
            <w:tcW w:w="3829" w:type="dxa"/>
          </w:tcPr>
          <w:p w14:paraId="00FEFA9A" w14:textId="5D10D2B7" w:rsidR="0094289C" w:rsidRPr="0094289C" w:rsidRDefault="0094289C" w:rsidP="0094289C">
            <w:pPr>
              <w:ind w:firstLine="0"/>
              <w:rPr>
                <w:szCs w:val="28"/>
              </w:rPr>
            </w:pPr>
            <w:r>
              <w:rPr>
                <w:noProof/>
                <w:lang w:eastAsia="ru-RU"/>
              </w:rPr>
              <w:lastRenderedPageBreak/>
              <w:drawing>
                <wp:inline distT="0" distB="0" distL="0" distR="0" wp14:anchorId="130F1972" wp14:editId="5403D6A1">
                  <wp:extent cx="2944889" cy="1522377"/>
                  <wp:effectExtent l="0" t="0" r="0" b="0"/>
                  <wp:docPr id="14460" name="Рисунок 14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965043" cy="1532796"/>
                          </a:xfrm>
                          <a:prstGeom prst="rect">
                            <a:avLst/>
                          </a:prstGeom>
                          <a:noFill/>
                          <a:ln>
                            <a:noFill/>
                          </a:ln>
                        </pic:spPr>
                      </pic:pic>
                    </a:graphicData>
                  </a:graphic>
                </wp:inline>
              </w:drawing>
            </w:r>
          </w:p>
        </w:tc>
        <w:tc>
          <w:tcPr>
            <w:tcW w:w="6025" w:type="dxa"/>
          </w:tcPr>
          <w:p w14:paraId="540E5032" w14:textId="52A0E1B0" w:rsidR="0094289C" w:rsidRPr="0094289C" w:rsidRDefault="0094289C" w:rsidP="0094289C">
            <w:pPr>
              <w:ind w:firstLine="0"/>
              <w:jc w:val="center"/>
              <w:rPr>
                <w:szCs w:val="28"/>
              </w:rPr>
            </w:pPr>
            <w:r w:rsidRPr="0094289C">
              <w:rPr>
                <w:noProof/>
                <w:lang w:eastAsia="ru-RU"/>
              </w:rPr>
              <w:drawing>
                <wp:inline distT="0" distB="0" distL="0" distR="0" wp14:anchorId="435FFB79" wp14:editId="57482970">
                  <wp:extent cx="2242629" cy="1446323"/>
                  <wp:effectExtent l="0" t="0" r="0" b="0"/>
                  <wp:docPr id="14458" name="Рисунок 1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258191" cy="1456359"/>
                          </a:xfrm>
                          <a:prstGeom prst="rect">
                            <a:avLst/>
                          </a:prstGeom>
                          <a:noFill/>
                          <a:ln>
                            <a:noFill/>
                          </a:ln>
                        </pic:spPr>
                      </pic:pic>
                    </a:graphicData>
                  </a:graphic>
                </wp:inline>
              </w:drawing>
            </w:r>
          </w:p>
        </w:tc>
      </w:tr>
      <w:tr w:rsidR="0094289C" w:rsidRPr="0094289C" w14:paraId="373690DB" w14:textId="77777777" w:rsidTr="0094289C">
        <w:tc>
          <w:tcPr>
            <w:tcW w:w="3829" w:type="dxa"/>
          </w:tcPr>
          <w:p w14:paraId="53B5528B" w14:textId="3CABEE01" w:rsidR="0094289C" w:rsidRPr="00881C85" w:rsidRDefault="00881C85" w:rsidP="00881C85">
            <w:pPr>
              <w:ind w:firstLine="0"/>
              <w:jc w:val="center"/>
              <w:rPr>
                <w:lang w:val="ru-RU"/>
              </w:rPr>
            </w:pPr>
            <w:r w:rsidRPr="00881C85">
              <w:rPr>
                <w:lang w:val="ru-RU"/>
              </w:rPr>
              <w:t>Рис. 1</w:t>
            </w:r>
            <w:r w:rsidR="00006DB6">
              <w:rPr>
                <w:lang w:val="ru-RU"/>
              </w:rPr>
              <w:t>0</w:t>
            </w:r>
            <w:r w:rsidR="0094289C" w:rsidRPr="00881C85">
              <w:rPr>
                <w:lang w:val="ru-RU"/>
              </w:rPr>
              <w:t>. Расчетная схема деформирования</w:t>
            </w:r>
          </w:p>
        </w:tc>
        <w:tc>
          <w:tcPr>
            <w:tcW w:w="6025" w:type="dxa"/>
          </w:tcPr>
          <w:p w14:paraId="39742184" w14:textId="3B499671" w:rsidR="0094289C" w:rsidRPr="00881C85" w:rsidRDefault="00881C85" w:rsidP="00006DB6">
            <w:pPr>
              <w:ind w:firstLine="0"/>
              <w:jc w:val="center"/>
              <w:rPr>
                <w:lang w:val="ru-RU"/>
              </w:rPr>
            </w:pPr>
            <w:r>
              <w:rPr>
                <w:lang w:val="ru-RU"/>
              </w:rPr>
              <w:t>Рис. 1</w:t>
            </w:r>
            <w:r w:rsidR="00006DB6">
              <w:rPr>
                <w:lang w:val="ru-RU"/>
              </w:rPr>
              <w:t>1</w:t>
            </w:r>
            <w:r w:rsidR="0094289C" w:rsidRPr="00881C85">
              <w:rPr>
                <w:lang w:val="ru-RU"/>
              </w:rPr>
              <w:t>. Равновесие элемента балки</w:t>
            </w:r>
          </w:p>
        </w:tc>
      </w:tr>
    </w:tbl>
    <w:p w14:paraId="1CCAE622" w14:textId="07D6C92A" w:rsidR="00823F44" w:rsidRDefault="00823F44" w:rsidP="00823F44">
      <w:pPr>
        <w:jc w:val="center"/>
        <w:rPr>
          <w:rFonts w:cs="Times New Roman"/>
          <w:szCs w:val="28"/>
        </w:rPr>
      </w:pPr>
    </w:p>
    <w:p w14:paraId="0C3987F9" w14:textId="3EAF5E84" w:rsidR="00823F44" w:rsidRDefault="00823F44" w:rsidP="00823F44">
      <w:pPr>
        <w:jc w:val="center"/>
        <w:rPr>
          <w:rFonts w:cs="Times New Roman"/>
          <w:szCs w:val="28"/>
        </w:rPr>
      </w:pPr>
      <w:r w:rsidRPr="00FE1395">
        <w:rPr>
          <w:rFonts w:cs="Times New Roman"/>
          <w:position w:val="-82"/>
          <w:szCs w:val="28"/>
        </w:rPr>
        <w:object w:dxaOrig="2520" w:dyaOrig="1260" w14:anchorId="7AC276D3">
          <v:shape id="_x0000_i1078" type="#_x0000_t75" style="width:123pt;height:65.25pt" o:ole="">
            <v:imagedata r:id="rId127" o:title=""/>
          </v:shape>
          <o:OLEObject Type="Embed" ProgID="Equation.DSMT4" ShapeID="_x0000_i1078" DrawAspect="Content" ObjectID="_1589787907" r:id="rId128"/>
        </w:object>
      </w:r>
      <w:r w:rsidR="008F0C2A">
        <w:rPr>
          <w:rFonts w:cs="Times New Roman"/>
          <w:szCs w:val="28"/>
        </w:rPr>
        <w:t xml:space="preserve">; </w:t>
      </w:r>
      <w:r w:rsidRPr="00FE1395">
        <w:rPr>
          <w:rFonts w:cs="Times New Roman"/>
          <w:position w:val="-28"/>
          <w:szCs w:val="28"/>
        </w:rPr>
        <w:object w:dxaOrig="3480" w:dyaOrig="1219" w14:anchorId="1E78029E">
          <v:shape id="_x0000_i1079" type="#_x0000_t75" style="width:177pt;height:58.5pt" o:ole="">
            <v:imagedata r:id="rId129" o:title=""/>
          </v:shape>
          <o:OLEObject Type="Embed" ProgID="Equation.DSMT4" ShapeID="_x0000_i1079" DrawAspect="Content" ObjectID="_1589787908" r:id="rId130"/>
        </w:object>
      </w:r>
      <w:r w:rsidR="008F0C2A">
        <w:rPr>
          <w:rFonts w:cs="Times New Roman"/>
          <w:szCs w:val="28"/>
        </w:rPr>
        <w:t xml:space="preserve">; </w:t>
      </w:r>
      <w:r w:rsidRPr="00FE1395">
        <w:rPr>
          <w:rFonts w:cs="Times New Roman"/>
          <w:position w:val="-32"/>
          <w:szCs w:val="28"/>
        </w:rPr>
        <w:object w:dxaOrig="2439" w:dyaOrig="780" w14:anchorId="7D0920F1">
          <v:shape id="_x0000_i1080" type="#_x0000_t75" style="width:123.75pt;height:39.75pt" o:ole="">
            <v:imagedata r:id="rId131" o:title=""/>
          </v:shape>
          <o:OLEObject Type="Embed" ProgID="Equation.DSMT4" ShapeID="_x0000_i1080" DrawAspect="Content" ObjectID="_1589787909" r:id="rId132"/>
        </w:object>
      </w:r>
    </w:p>
    <w:p w14:paraId="05AE32E5" w14:textId="6F3D07C6" w:rsidR="00823F44" w:rsidRDefault="008F0C2A" w:rsidP="00823F44">
      <w:pPr>
        <w:tabs>
          <w:tab w:val="left" w:pos="1320"/>
        </w:tabs>
        <w:rPr>
          <w:rFonts w:cs="Times New Roman"/>
          <w:szCs w:val="28"/>
        </w:rPr>
      </w:pPr>
      <w:r>
        <w:t>Б</w:t>
      </w:r>
      <w:r w:rsidR="00823F44">
        <w:t xml:space="preserve">ыл проведен расчет пятислойной балки. На графиках показаны </w:t>
      </w:r>
      <w:r w:rsidR="00823F44">
        <w:rPr>
          <w:rFonts w:cs="Times New Roman"/>
          <w:szCs w:val="28"/>
        </w:rPr>
        <w:t>распределения окружных и радиальных напряжений, полученные аналитическим методом (линия) и методом конечных эл</w:t>
      </w:r>
      <w:r w:rsidR="00881C85">
        <w:rPr>
          <w:rFonts w:cs="Times New Roman"/>
          <w:szCs w:val="28"/>
        </w:rPr>
        <w:t>ементов (круглый маркер), рис. 1</w:t>
      </w:r>
      <w:r w:rsidR="00006DB6">
        <w:rPr>
          <w:rFonts w:cs="Times New Roman"/>
          <w:szCs w:val="28"/>
        </w:rPr>
        <w:t>2</w:t>
      </w:r>
      <w:r w:rsidR="00823F44">
        <w:rPr>
          <w:rFonts w:cs="Times New Roman"/>
          <w:szCs w:val="28"/>
        </w:rPr>
        <w:t>.</w:t>
      </w:r>
    </w:p>
    <w:tbl>
      <w:tblPr>
        <w:tblStyle w:val="af3"/>
        <w:tblW w:w="0" w:type="auto"/>
        <w:tblLook w:val="04A0" w:firstRow="1" w:lastRow="0" w:firstColumn="1" w:lastColumn="0" w:noHBand="0" w:noVBand="1"/>
      </w:tblPr>
      <w:tblGrid>
        <w:gridCol w:w="4728"/>
        <w:gridCol w:w="4909"/>
      </w:tblGrid>
      <w:tr w:rsidR="00823F44" w14:paraId="51B051D1" w14:textId="77777777" w:rsidTr="006C030C">
        <w:tc>
          <w:tcPr>
            <w:tcW w:w="4728" w:type="dxa"/>
            <w:tcBorders>
              <w:top w:val="nil"/>
              <w:left w:val="nil"/>
              <w:bottom w:val="nil"/>
              <w:right w:val="nil"/>
            </w:tcBorders>
            <w:hideMark/>
          </w:tcPr>
          <w:p w14:paraId="53D90EDC" w14:textId="77777777" w:rsidR="00823F44" w:rsidRPr="00881C85" w:rsidRDefault="00823F44" w:rsidP="006C030C">
            <w:pPr>
              <w:ind w:firstLine="0"/>
              <w:jc w:val="center"/>
              <w:rPr>
                <w:lang w:val="ru-RU"/>
              </w:rPr>
            </w:pPr>
            <w:r>
              <w:rPr>
                <w:noProof/>
                <w:lang w:eastAsia="ru-RU"/>
              </w:rPr>
              <w:drawing>
                <wp:inline distT="0" distB="0" distL="0" distR="0" wp14:anchorId="7F25CC2D" wp14:editId="6A9210A6">
                  <wp:extent cx="1881343" cy="1933575"/>
                  <wp:effectExtent l="0" t="0" r="0" b="0"/>
                  <wp:docPr id="14452" name="Рисунок 1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902556" cy="1955377"/>
                          </a:xfrm>
                          <a:prstGeom prst="rect">
                            <a:avLst/>
                          </a:prstGeom>
                          <a:noFill/>
                          <a:ln>
                            <a:noFill/>
                          </a:ln>
                        </pic:spPr>
                      </pic:pic>
                    </a:graphicData>
                  </a:graphic>
                </wp:inline>
              </w:drawing>
            </w:r>
          </w:p>
        </w:tc>
        <w:tc>
          <w:tcPr>
            <w:tcW w:w="4909" w:type="dxa"/>
            <w:tcBorders>
              <w:top w:val="nil"/>
              <w:left w:val="nil"/>
              <w:bottom w:val="nil"/>
              <w:right w:val="nil"/>
            </w:tcBorders>
            <w:hideMark/>
          </w:tcPr>
          <w:p w14:paraId="491BFC71" w14:textId="77777777" w:rsidR="00823F44" w:rsidRPr="00881C85" w:rsidRDefault="00823F44" w:rsidP="006C030C">
            <w:pPr>
              <w:ind w:firstLine="0"/>
              <w:jc w:val="center"/>
              <w:rPr>
                <w:lang w:val="ru-RU"/>
              </w:rPr>
            </w:pPr>
            <w:r>
              <w:rPr>
                <w:noProof/>
                <w:lang w:eastAsia="ru-RU"/>
              </w:rPr>
              <w:drawing>
                <wp:inline distT="0" distB="0" distL="0" distR="0" wp14:anchorId="4DF3BA2E" wp14:editId="7000419F">
                  <wp:extent cx="1885950" cy="2024935"/>
                  <wp:effectExtent l="0" t="0" r="0" b="0"/>
                  <wp:docPr id="14451" name="Рисунок 1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900170" cy="2040203"/>
                          </a:xfrm>
                          <a:prstGeom prst="rect">
                            <a:avLst/>
                          </a:prstGeom>
                          <a:noFill/>
                          <a:ln>
                            <a:noFill/>
                          </a:ln>
                        </pic:spPr>
                      </pic:pic>
                    </a:graphicData>
                  </a:graphic>
                </wp:inline>
              </w:drawing>
            </w:r>
          </w:p>
        </w:tc>
      </w:tr>
      <w:tr w:rsidR="00823F44" w:rsidRPr="00091665" w14:paraId="51A42BBD" w14:textId="77777777" w:rsidTr="006C030C">
        <w:tc>
          <w:tcPr>
            <w:tcW w:w="4728" w:type="dxa"/>
            <w:tcBorders>
              <w:top w:val="nil"/>
              <w:left w:val="nil"/>
              <w:bottom w:val="nil"/>
              <w:right w:val="nil"/>
            </w:tcBorders>
            <w:hideMark/>
          </w:tcPr>
          <w:p w14:paraId="743FA5CD" w14:textId="77777777" w:rsidR="00823F44" w:rsidRPr="00091665" w:rsidRDefault="00823F44" w:rsidP="006C030C">
            <w:pPr>
              <w:ind w:firstLine="0"/>
              <w:jc w:val="center"/>
              <w:rPr>
                <w:lang w:val="ru-RU"/>
              </w:rPr>
            </w:pPr>
            <w:r w:rsidRPr="00881C85">
              <w:rPr>
                <w:lang w:val="ru-RU"/>
              </w:rPr>
              <w:t>а)</w:t>
            </w:r>
          </w:p>
        </w:tc>
        <w:tc>
          <w:tcPr>
            <w:tcW w:w="4909" w:type="dxa"/>
            <w:tcBorders>
              <w:top w:val="nil"/>
              <w:left w:val="nil"/>
              <w:bottom w:val="nil"/>
              <w:right w:val="nil"/>
            </w:tcBorders>
            <w:hideMark/>
          </w:tcPr>
          <w:p w14:paraId="48C8925F" w14:textId="77777777" w:rsidR="00823F44" w:rsidRPr="00091665" w:rsidRDefault="00823F44" w:rsidP="006C030C">
            <w:pPr>
              <w:ind w:firstLine="0"/>
              <w:jc w:val="center"/>
              <w:rPr>
                <w:lang w:val="ru-RU"/>
              </w:rPr>
            </w:pPr>
            <w:r w:rsidRPr="00881C85">
              <w:rPr>
                <w:lang w:val="ru-RU"/>
              </w:rPr>
              <w:t>б)</w:t>
            </w:r>
          </w:p>
        </w:tc>
      </w:tr>
      <w:tr w:rsidR="00823F44" w:rsidRPr="00965AF6" w14:paraId="7A8944EA" w14:textId="77777777" w:rsidTr="006C030C">
        <w:tc>
          <w:tcPr>
            <w:tcW w:w="9637" w:type="dxa"/>
            <w:gridSpan w:val="2"/>
            <w:tcBorders>
              <w:top w:val="nil"/>
              <w:left w:val="nil"/>
              <w:bottom w:val="nil"/>
              <w:right w:val="nil"/>
            </w:tcBorders>
            <w:hideMark/>
          </w:tcPr>
          <w:p w14:paraId="222EDAB6" w14:textId="1A5DBA44" w:rsidR="00823F44" w:rsidRPr="00965AF6" w:rsidRDefault="00823F44" w:rsidP="00006DB6">
            <w:pPr>
              <w:jc w:val="center"/>
              <w:rPr>
                <w:lang w:val="ru-RU"/>
              </w:rPr>
            </w:pPr>
            <w:r w:rsidRPr="00965AF6">
              <w:rPr>
                <w:lang w:val="ru-RU"/>
              </w:rPr>
              <w:t xml:space="preserve">Рис. </w:t>
            </w:r>
            <w:r w:rsidR="00881C85">
              <w:rPr>
                <w:lang w:val="ru-RU"/>
              </w:rPr>
              <w:t>1</w:t>
            </w:r>
            <w:r w:rsidR="00006DB6">
              <w:rPr>
                <w:lang w:val="ru-RU"/>
              </w:rPr>
              <w:t>2</w:t>
            </w:r>
            <w:r w:rsidRPr="00965AF6">
              <w:rPr>
                <w:lang w:val="ru-RU"/>
              </w:rPr>
              <w:t>. Распределение напряжений по толщине балки, линией показан расчет по предложенной модели, круглыми маркерами – методом конечных элементов</w:t>
            </w:r>
            <w:r>
              <w:rPr>
                <w:lang w:val="ru-RU"/>
              </w:rPr>
              <w:t xml:space="preserve">. </w:t>
            </w:r>
            <w:r w:rsidRPr="00091665">
              <w:rPr>
                <w:lang w:val="ru-RU"/>
              </w:rPr>
              <w:t xml:space="preserve">а) </w:t>
            </w:r>
            <w:r>
              <w:rPr>
                <w:lang w:val="ru-RU"/>
              </w:rPr>
              <w:t>о</w:t>
            </w:r>
            <w:r w:rsidRPr="00091665">
              <w:rPr>
                <w:lang w:val="ru-RU"/>
              </w:rPr>
              <w:t>кружные напряжения</w:t>
            </w:r>
            <w:r>
              <w:rPr>
                <w:lang w:val="ru-RU"/>
              </w:rPr>
              <w:t xml:space="preserve">; </w:t>
            </w:r>
            <w:r w:rsidRPr="00091665">
              <w:rPr>
                <w:lang w:val="ru-RU"/>
              </w:rPr>
              <w:t xml:space="preserve">б) </w:t>
            </w:r>
            <w:r>
              <w:rPr>
                <w:lang w:val="ru-RU"/>
              </w:rPr>
              <w:t>р</w:t>
            </w:r>
            <w:r w:rsidRPr="00091665">
              <w:rPr>
                <w:lang w:val="ru-RU"/>
              </w:rPr>
              <w:t>адиальные напряжения</w:t>
            </w:r>
          </w:p>
        </w:tc>
      </w:tr>
    </w:tbl>
    <w:p w14:paraId="1CAB4839" w14:textId="77777777" w:rsidR="00823F44" w:rsidRDefault="00823F44" w:rsidP="00823F44"/>
    <w:p w14:paraId="71B658BE" w14:textId="41F94228" w:rsidR="0041782F" w:rsidRDefault="006C030C" w:rsidP="0041782F">
      <w:r>
        <w:t>При помощи предложенной модели выполнен расчет усилий для корректировки формы главного зеркала космического радиотелескопа «</w:t>
      </w:r>
      <w:proofErr w:type="spellStart"/>
      <w:r>
        <w:t>Миллиметрон</w:t>
      </w:r>
      <w:proofErr w:type="spellEnd"/>
      <w:r>
        <w:t xml:space="preserve">». </w:t>
      </w:r>
      <w:r w:rsidR="0041782F">
        <w:t>Предполагается, что сектор рефлектора будет разбит на 10 участков.  Значение момента можно рассчитать следующим образом. Отношение приращения радиуса кривизны участка зеркала к радиусу нейтральной линии описывается следующим выражением:</w:t>
      </w:r>
    </w:p>
    <w:p w14:paraId="7B776F33" w14:textId="77777777" w:rsidR="0041782F" w:rsidRDefault="0041782F" w:rsidP="0041782F">
      <w:pPr>
        <w:jc w:val="center"/>
        <w:rPr>
          <w:rFonts w:cs="Times New Roman"/>
          <w:szCs w:val="28"/>
        </w:rPr>
      </w:pPr>
      <w:r>
        <w:rPr>
          <w:rFonts w:cs="Times New Roman"/>
          <w:position w:val="-82"/>
          <w:szCs w:val="28"/>
        </w:rPr>
        <w:object w:dxaOrig="3240" w:dyaOrig="1260" w14:anchorId="38026EBC">
          <v:shape id="_x0000_i1081" type="#_x0000_t75" style="width:162pt;height:63pt" o:ole="">
            <v:imagedata r:id="rId135" o:title=""/>
          </v:shape>
          <o:OLEObject Type="Embed" ProgID="Equation.DSMT4" ShapeID="_x0000_i1081" DrawAspect="Content" ObjectID="_1589787910" r:id="rId136"/>
        </w:object>
      </w:r>
      <w:r>
        <w:rPr>
          <w:rFonts w:cs="Times New Roman"/>
          <w:szCs w:val="28"/>
        </w:rPr>
        <w:t xml:space="preserve">, </w:t>
      </w:r>
    </w:p>
    <w:p w14:paraId="2FF1F33C" w14:textId="65D201E9" w:rsidR="0041782F" w:rsidRDefault="0041782F" w:rsidP="0041782F">
      <w:pPr>
        <w:ind w:firstLine="0"/>
      </w:pPr>
      <w:r>
        <w:t xml:space="preserve">где </w:t>
      </w:r>
      <w:r w:rsidR="00682EAE" w:rsidRPr="00682EAE">
        <w:rPr>
          <w:position w:val="-42"/>
        </w:rPr>
        <w:object w:dxaOrig="2940" w:dyaOrig="1040" w14:anchorId="505EFCA9">
          <v:shape id="_x0000_i1082" type="#_x0000_t75" style="width:147pt;height:51.75pt" o:ole="">
            <v:imagedata r:id="rId137" o:title=""/>
          </v:shape>
          <o:OLEObject Type="Embed" ProgID="Equation.DSMT4" ShapeID="_x0000_i1082" DrawAspect="Content" ObjectID="_1589787911" r:id="rId138"/>
        </w:object>
      </w:r>
      <w:r>
        <w:t>.</w:t>
      </w:r>
    </w:p>
    <w:p w14:paraId="700D1A70" w14:textId="77777777" w:rsidR="0041782F" w:rsidRDefault="0041782F" w:rsidP="0041782F">
      <w:pPr>
        <w:ind w:firstLine="0"/>
      </w:pPr>
      <w:r>
        <w:t xml:space="preserve">Окружной модуль упругости определяется как:   </w:t>
      </w:r>
    </w:p>
    <w:p w14:paraId="41BC2C21" w14:textId="77777777" w:rsidR="0041782F" w:rsidRDefault="0041782F" w:rsidP="0041782F">
      <w:pPr>
        <w:ind w:firstLine="0"/>
        <w:jc w:val="center"/>
      </w:pPr>
      <w:r>
        <w:rPr>
          <w:position w:val="-62"/>
        </w:rPr>
        <w:object w:dxaOrig="4320" w:dyaOrig="1380" w14:anchorId="670FBB7B">
          <v:shape id="_x0000_i1083" type="#_x0000_t75" style="width:3in;height:69pt" o:ole="">
            <v:imagedata r:id="rId139" o:title=""/>
          </v:shape>
          <o:OLEObject Type="Embed" ProgID="Equation.DSMT4" ShapeID="_x0000_i1083" DrawAspect="Content" ObjectID="_1589787912" r:id="rId140"/>
        </w:object>
      </w:r>
      <w:r>
        <w:t xml:space="preserve"> </w:t>
      </w:r>
    </w:p>
    <w:p w14:paraId="6AF5C820" w14:textId="77777777" w:rsidR="0041782F" w:rsidRDefault="0041782F" w:rsidP="0041782F">
      <w:r>
        <w:rPr>
          <w:rFonts w:cs="Times New Roman"/>
        </w:rPr>
        <w:t>Требуемое приращение радиуса кривизны равно разности между расчетным значением и реальным значением Δ</w:t>
      </w:r>
      <w:r>
        <w:rPr>
          <w:i/>
          <w:lang w:val="en-US"/>
        </w:rPr>
        <w:t>r</w:t>
      </w:r>
      <w:r>
        <w:rPr>
          <w:vertAlign w:val="subscript"/>
        </w:rPr>
        <w:t>0</w:t>
      </w:r>
      <w:r>
        <w:t xml:space="preserve"> = </w:t>
      </w:r>
      <w:r>
        <w:rPr>
          <w:i/>
          <w:lang w:val="en-US"/>
        </w:rPr>
        <w:t>r</w:t>
      </w:r>
      <w:r>
        <w:rPr>
          <w:vertAlign w:val="subscript"/>
        </w:rPr>
        <w:t>р</w:t>
      </w:r>
      <w:r>
        <w:t xml:space="preserve"> – </w:t>
      </w:r>
      <w:r>
        <w:rPr>
          <w:i/>
          <w:lang w:val="en-US"/>
        </w:rPr>
        <w:t>r</w:t>
      </w:r>
      <w:r>
        <w:rPr>
          <w:vertAlign w:val="subscript"/>
        </w:rPr>
        <w:t>и</w:t>
      </w:r>
      <w:r>
        <w:t>.</w:t>
      </w:r>
    </w:p>
    <w:p w14:paraId="720B612B" w14:textId="77777777" w:rsidR="0041782F" w:rsidRDefault="0041782F" w:rsidP="0041782F">
      <w:r>
        <w:t>Соответственно, значение распределенного момента определяется как:</w:t>
      </w:r>
    </w:p>
    <w:p w14:paraId="399B9E0A" w14:textId="77777777" w:rsidR="0041782F" w:rsidRDefault="0041782F" w:rsidP="0041782F">
      <w:pPr>
        <w:jc w:val="center"/>
        <w:rPr>
          <w:rFonts w:cs="Times New Roman"/>
          <w:szCs w:val="28"/>
        </w:rPr>
      </w:pPr>
      <w:r>
        <w:rPr>
          <w:rFonts w:cs="Times New Roman"/>
          <w:position w:val="-42"/>
          <w:szCs w:val="28"/>
        </w:rPr>
        <w:object w:dxaOrig="3045" w:dyaOrig="900" w14:anchorId="61984096">
          <v:shape id="_x0000_i1084" type="#_x0000_t75" style="width:152.25pt;height:45pt" o:ole="">
            <v:imagedata r:id="rId141" o:title=""/>
          </v:shape>
          <o:OLEObject Type="Embed" ProgID="Equation.DSMT4" ShapeID="_x0000_i1084" DrawAspect="Content" ObjectID="_1589787913" r:id="rId142"/>
        </w:object>
      </w:r>
      <w:r>
        <w:rPr>
          <w:rFonts w:cs="Times New Roman"/>
          <w:szCs w:val="28"/>
        </w:rPr>
        <w:t>.</w:t>
      </w:r>
    </w:p>
    <w:p w14:paraId="220AC35F" w14:textId="77777777" w:rsidR="0041782F" w:rsidRDefault="0041782F" w:rsidP="0041782F">
      <w:r>
        <w:t xml:space="preserve">Полный момент определяется как погонный момент μ, умноженный на среднюю ширину сектора </w:t>
      </w:r>
      <w:r>
        <w:rPr>
          <w:i/>
        </w:rPr>
        <w:t>L</w:t>
      </w:r>
      <w:r>
        <w:t xml:space="preserve">: </w:t>
      </w:r>
      <w:r>
        <w:rPr>
          <w:position w:val="-10"/>
        </w:rPr>
        <w:object w:dxaOrig="975" w:dyaOrig="345" w14:anchorId="28F2B1B4">
          <v:shape id="_x0000_i1085" type="#_x0000_t75" style="width:48.75pt;height:17.25pt" o:ole="">
            <v:imagedata r:id="rId143" o:title=""/>
          </v:shape>
          <o:OLEObject Type="Embed" ProgID="Equation.DSMT4" ShapeID="_x0000_i1085" DrawAspect="Content" ObjectID="_1589787914" r:id="rId144"/>
        </w:object>
      </w:r>
      <w:r>
        <w:t xml:space="preserve"> , где </w:t>
      </w:r>
      <w:r>
        <w:rPr>
          <w:position w:val="-26"/>
        </w:rPr>
        <w:object w:dxaOrig="855" w:dyaOrig="705" w14:anchorId="01981FDC">
          <v:shape id="_x0000_i1086" type="#_x0000_t75" style="width:42.75pt;height:35.25pt" o:ole="">
            <v:imagedata r:id="rId145" o:title=""/>
          </v:shape>
          <o:OLEObject Type="Embed" ProgID="Equation.DSMT4" ShapeID="_x0000_i1086" DrawAspect="Content" ObjectID="_1589787915" r:id="rId146"/>
        </w:object>
      </w:r>
      <w:r>
        <w:t xml:space="preserve"> .</w:t>
      </w:r>
    </w:p>
    <w:p w14:paraId="57EFAB28" w14:textId="109C28ED" w:rsidR="0041782F" w:rsidRDefault="0041782F" w:rsidP="0041782F">
      <w:pPr>
        <w:rPr>
          <w:rFonts w:cs="Times New Roman"/>
          <w:szCs w:val="28"/>
        </w:rPr>
      </w:pPr>
      <w:r>
        <w:rPr>
          <w:rFonts w:cs="Times New Roman"/>
          <w:szCs w:val="28"/>
        </w:rPr>
        <w:t>В таблице показаны требуемые и измеренные радиусы кривизны сектора центральной части главного зеркала космического аппарата и необходимые значения регулирующих усилий.</w:t>
      </w:r>
    </w:p>
    <w:p w14:paraId="7AC511FF" w14:textId="77777777" w:rsidR="0041782F" w:rsidRDefault="0041782F" w:rsidP="0041782F">
      <w:r>
        <w:t>Максимальные окружные и радиальные напряжения достигаются на первом участке с наименьшим радиусом кривизны. Максимальные растягивающие и сжимающие напряжения достигаются в обшивках и равны 10 МПа, максимальные радиальные напряжения достигаются в ребрах и составляют 0.03 МПа, что меньше предельно допустимых значений.</w:t>
      </w:r>
    </w:p>
    <w:p w14:paraId="75505526" w14:textId="77777777" w:rsidR="0041782F" w:rsidRDefault="0041782F" w:rsidP="0041782F">
      <w:r>
        <w:t>Таким образом, определены необходимые регулирующие усилия для придания главному зеркалу космического аппарата «Спектр-М» требуемой формы.</w:t>
      </w:r>
    </w:p>
    <w:p w14:paraId="25DF9A34" w14:textId="77777777" w:rsidR="0041782F" w:rsidRDefault="0041782F" w:rsidP="0041782F">
      <w:r>
        <w:t>Также предложенная модель позволяет построить прогноз, как будут меняться кривизны участков главного зеркала космического аппарата «Спектр-М» при воздействии корректирующих усилий в течение трех лет. Показано, что применение корректирующих усилий позволяет придать зеркалу параболическую форму с требуемыми параметрами для обеспечения функциональности космического аппарата.</w:t>
      </w:r>
    </w:p>
    <w:p w14:paraId="51DAC245" w14:textId="77777777" w:rsidR="0041782F" w:rsidRDefault="0041782F" w:rsidP="0041782F">
      <w:pPr>
        <w:rPr>
          <w:rFonts w:cs="Times New Roman"/>
          <w:szCs w:val="28"/>
        </w:rPr>
      </w:pPr>
    </w:p>
    <w:p w14:paraId="20861319" w14:textId="7579379C" w:rsidR="0041782F" w:rsidRDefault="0041782F" w:rsidP="0041782F">
      <w:pPr>
        <w:jc w:val="right"/>
        <w:rPr>
          <w:rFonts w:cs="Times New Roman"/>
          <w:szCs w:val="28"/>
        </w:rPr>
      </w:pPr>
      <w:r>
        <w:rPr>
          <w:rFonts w:cs="Times New Roman"/>
          <w:szCs w:val="28"/>
        </w:rPr>
        <w:lastRenderedPageBreak/>
        <w:t>Таблица.</w:t>
      </w:r>
    </w:p>
    <w:p w14:paraId="52975955" w14:textId="3FAEF7D3" w:rsidR="0041782F" w:rsidRDefault="00682EAE" w:rsidP="0041782F">
      <w:pPr>
        <w:jc w:val="right"/>
        <w:rPr>
          <w:rFonts w:cs="Times New Roman"/>
          <w:szCs w:val="28"/>
        </w:rPr>
      </w:pPr>
      <w:r>
        <w:rPr>
          <w:rFonts w:cs="Times New Roman"/>
          <w:szCs w:val="28"/>
        </w:rPr>
        <w:t>Корректирующие усилия для главного зеркала космического аппарата «Спектр-М»</w:t>
      </w:r>
      <w:r w:rsidR="0041782F">
        <w:rPr>
          <w:rFonts w:cs="Times New Roman"/>
          <w:szCs w:val="28"/>
        </w:rPr>
        <w:t>.</w:t>
      </w:r>
    </w:p>
    <w:tbl>
      <w:tblPr>
        <w:tblStyle w:val="af3"/>
        <w:tblW w:w="0" w:type="auto"/>
        <w:tblInd w:w="704" w:type="dxa"/>
        <w:tblLook w:val="04A0" w:firstRow="1" w:lastRow="0" w:firstColumn="1" w:lastColumn="0" w:noHBand="0" w:noVBand="1"/>
      </w:tblPr>
      <w:tblGrid>
        <w:gridCol w:w="1130"/>
        <w:gridCol w:w="1636"/>
        <w:gridCol w:w="777"/>
        <w:gridCol w:w="776"/>
        <w:gridCol w:w="718"/>
        <w:gridCol w:w="741"/>
        <w:gridCol w:w="1360"/>
        <w:gridCol w:w="1360"/>
      </w:tblGrid>
      <w:tr w:rsidR="0041782F" w14:paraId="4F039213"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134AF503" w14:textId="77777777" w:rsidR="0041782F" w:rsidRDefault="0041782F">
            <w:pPr>
              <w:ind w:firstLine="0"/>
              <w:jc w:val="center"/>
            </w:pPr>
            <w:r>
              <w:t xml:space="preserve">№ </w:t>
            </w:r>
            <w:proofErr w:type="spellStart"/>
            <w:r>
              <w:t>участка</w:t>
            </w:r>
            <w:proofErr w:type="spellEnd"/>
          </w:p>
        </w:tc>
        <w:tc>
          <w:tcPr>
            <w:tcW w:w="1636" w:type="dxa"/>
            <w:tcBorders>
              <w:top w:val="single" w:sz="4" w:space="0" w:color="auto"/>
              <w:left w:val="single" w:sz="4" w:space="0" w:color="auto"/>
              <w:bottom w:val="single" w:sz="4" w:space="0" w:color="auto"/>
              <w:right w:val="single" w:sz="4" w:space="0" w:color="auto"/>
            </w:tcBorders>
            <w:hideMark/>
          </w:tcPr>
          <w:p w14:paraId="3DA6337B" w14:textId="77777777" w:rsidR="0041782F" w:rsidRPr="0041782F" w:rsidRDefault="0041782F">
            <w:pPr>
              <w:ind w:firstLine="0"/>
              <w:jc w:val="center"/>
              <w:rPr>
                <w:lang w:val="ru-RU"/>
              </w:rPr>
            </w:pPr>
            <w:r w:rsidRPr="0041782F">
              <w:rPr>
                <w:lang w:val="ru-RU"/>
              </w:rPr>
              <w:t xml:space="preserve">Координата середины участка </w:t>
            </w:r>
            <w:r>
              <w:rPr>
                <w:i/>
              </w:rPr>
              <w:t>r</w:t>
            </w:r>
            <w:r w:rsidRPr="0041782F">
              <w:rPr>
                <w:lang w:val="ru-RU"/>
              </w:rPr>
              <w:t>, мм</w:t>
            </w:r>
          </w:p>
        </w:tc>
        <w:tc>
          <w:tcPr>
            <w:tcW w:w="777" w:type="dxa"/>
            <w:tcBorders>
              <w:top w:val="single" w:sz="4" w:space="0" w:color="auto"/>
              <w:left w:val="single" w:sz="4" w:space="0" w:color="auto"/>
              <w:bottom w:val="single" w:sz="4" w:space="0" w:color="auto"/>
              <w:right w:val="single" w:sz="4" w:space="0" w:color="auto"/>
            </w:tcBorders>
            <w:hideMark/>
          </w:tcPr>
          <w:p w14:paraId="2C11C2C9" w14:textId="77777777" w:rsidR="0041782F" w:rsidRDefault="0041782F">
            <w:pPr>
              <w:ind w:firstLine="0"/>
              <w:jc w:val="center"/>
            </w:pPr>
            <w:proofErr w:type="spellStart"/>
            <w:r>
              <w:rPr>
                <w:i/>
              </w:rPr>
              <w:t>r</w:t>
            </w:r>
            <w:r>
              <w:rPr>
                <w:vertAlign w:val="subscript"/>
              </w:rPr>
              <w:t>р</w:t>
            </w:r>
            <w:proofErr w:type="spellEnd"/>
            <w:r>
              <w:t xml:space="preserve">, </w:t>
            </w:r>
            <w:proofErr w:type="spellStart"/>
            <w:r>
              <w:t>мм</w:t>
            </w:r>
            <w:proofErr w:type="spellEnd"/>
          </w:p>
        </w:tc>
        <w:tc>
          <w:tcPr>
            <w:tcW w:w="776" w:type="dxa"/>
            <w:tcBorders>
              <w:top w:val="single" w:sz="4" w:space="0" w:color="auto"/>
              <w:left w:val="single" w:sz="4" w:space="0" w:color="auto"/>
              <w:bottom w:val="single" w:sz="4" w:space="0" w:color="auto"/>
              <w:right w:val="single" w:sz="4" w:space="0" w:color="auto"/>
            </w:tcBorders>
            <w:hideMark/>
          </w:tcPr>
          <w:p w14:paraId="406A6F56" w14:textId="77777777" w:rsidR="0041782F" w:rsidRDefault="0041782F">
            <w:pPr>
              <w:ind w:firstLine="0"/>
              <w:jc w:val="center"/>
            </w:pPr>
            <w:proofErr w:type="spellStart"/>
            <w:r>
              <w:rPr>
                <w:i/>
              </w:rPr>
              <w:t>r</w:t>
            </w:r>
            <w:r>
              <w:rPr>
                <w:vertAlign w:val="subscript"/>
              </w:rPr>
              <w:t>и</w:t>
            </w:r>
            <w:proofErr w:type="spellEnd"/>
            <w:r>
              <w:t xml:space="preserve">, </w:t>
            </w:r>
            <w:proofErr w:type="spellStart"/>
            <w:r>
              <w:t>мм</w:t>
            </w:r>
            <w:proofErr w:type="spellEnd"/>
          </w:p>
        </w:tc>
        <w:tc>
          <w:tcPr>
            <w:tcW w:w="718" w:type="dxa"/>
            <w:tcBorders>
              <w:top w:val="single" w:sz="4" w:space="0" w:color="auto"/>
              <w:left w:val="single" w:sz="4" w:space="0" w:color="auto"/>
              <w:bottom w:val="single" w:sz="4" w:space="0" w:color="auto"/>
              <w:right w:val="single" w:sz="4" w:space="0" w:color="auto"/>
            </w:tcBorders>
            <w:hideMark/>
          </w:tcPr>
          <w:p w14:paraId="4E3E19AC" w14:textId="77777777" w:rsidR="0041782F" w:rsidRDefault="0041782F">
            <w:pPr>
              <w:ind w:firstLine="0"/>
              <w:jc w:val="center"/>
              <w:rPr>
                <w:i/>
              </w:rPr>
            </w:pPr>
            <w:r>
              <w:t>Δ</w:t>
            </w:r>
            <w:r>
              <w:rPr>
                <w:i/>
              </w:rPr>
              <w:t>r</w:t>
            </w:r>
            <w:r>
              <w:rPr>
                <w:vertAlign w:val="subscript"/>
              </w:rPr>
              <w:t>0</w:t>
            </w:r>
            <w:r>
              <w:rPr>
                <w:vertAlign w:val="subscript"/>
              </w:rPr>
              <w:softHyphen/>
            </w:r>
            <w:r>
              <w:t xml:space="preserve">, </w:t>
            </w:r>
            <w:proofErr w:type="spellStart"/>
            <w:r>
              <w:t>мм</w:t>
            </w:r>
            <w:proofErr w:type="spellEnd"/>
          </w:p>
        </w:tc>
        <w:tc>
          <w:tcPr>
            <w:tcW w:w="741" w:type="dxa"/>
            <w:tcBorders>
              <w:top w:val="single" w:sz="4" w:space="0" w:color="auto"/>
              <w:left w:val="single" w:sz="4" w:space="0" w:color="auto"/>
              <w:bottom w:val="single" w:sz="4" w:space="0" w:color="auto"/>
              <w:right w:val="single" w:sz="4" w:space="0" w:color="auto"/>
            </w:tcBorders>
            <w:hideMark/>
          </w:tcPr>
          <w:p w14:paraId="3F6BB6BF" w14:textId="77777777" w:rsidR="0041782F" w:rsidRDefault="0041782F">
            <w:pPr>
              <w:ind w:firstLine="0"/>
              <w:jc w:val="center"/>
            </w:pPr>
            <w:r>
              <w:t>μ, Н</w:t>
            </w:r>
          </w:p>
        </w:tc>
        <w:tc>
          <w:tcPr>
            <w:tcW w:w="1360" w:type="dxa"/>
            <w:tcBorders>
              <w:top w:val="single" w:sz="4" w:space="0" w:color="auto"/>
              <w:left w:val="single" w:sz="4" w:space="0" w:color="auto"/>
              <w:bottom w:val="single" w:sz="4" w:space="0" w:color="auto"/>
              <w:right w:val="single" w:sz="4" w:space="0" w:color="auto"/>
            </w:tcBorders>
            <w:hideMark/>
          </w:tcPr>
          <w:p w14:paraId="224EA05E" w14:textId="77777777" w:rsidR="0041782F" w:rsidRDefault="0041782F">
            <w:pPr>
              <w:ind w:firstLine="0"/>
              <w:jc w:val="center"/>
              <w:rPr>
                <w:i/>
              </w:rPr>
            </w:pPr>
            <w:r>
              <w:rPr>
                <w:i/>
              </w:rPr>
              <w:t>L</w:t>
            </w:r>
            <w:r>
              <w:t xml:space="preserve">, </w:t>
            </w:r>
            <w:proofErr w:type="spellStart"/>
            <w:r>
              <w:t>мм</w:t>
            </w:r>
            <w:proofErr w:type="spellEnd"/>
          </w:p>
        </w:tc>
        <w:tc>
          <w:tcPr>
            <w:tcW w:w="1360" w:type="dxa"/>
            <w:tcBorders>
              <w:top w:val="single" w:sz="4" w:space="0" w:color="auto"/>
              <w:left w:val="single" w:sz="4" w:space="0" w:color="auto"/>
              <w:bottom w:val="single" w:sz="4" w:space="0" w:color="auto"/>
              <w:right w:val="single" w:sz="4" w:space="0" w:color="auto"/>
            </w:tcBorders>
            <w:hideMark/>
          </w:tcPr>
          <w:p w14:paraId="3D6B0DF7" w14:textId="77777777" w:rsidR="0041782F" w:rsidRDefault="0041782F">
            <w:pPr>
              <w:ind w:firstLine="0"/>
              <w:jc w:val="center"/>
              <w:rPr>
                <w:i/>
              </w:rPr>
            </w:pPr>
            <w:r>
              <w:rPr>
                <w:i/>
              </w:rPr>
              <w:t>M</w:t>
            </w:r>
            <w:r>
              <w:t>, Н </w:t>
            </w:r>
            <w:proofErr w:type="spellStart"/>
            <w:r>
              <w:t>мм</w:t>
            </w:r>
            <w:proofErr w:type="spellEnd"/>
          </w:p>
        </w:tc>
      </w:tr>
      <w:tr w:rsidR="0041782F" w14:paraId="64879D70"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5707B878" w14:textId="77777777" w:rsidR="0041782F" w:rsidRDefault="0041782F">
            <w:pPr>
              <w:ind w:firstLine="0"/>
              <w:jc w:val="center"/>
            </w:pPr>
            <w:r>
              <w:t>1</w:t>
            </w:r>
          </w:p>
        </w:tc>
        <w:tc>
          <w:tcPr>
            <w:tcW w:w="1636" w:type="dxa"/>
            <w:tcBorders>
              <w:top w:val="single" w:sz="4" w:space="0" w:color="auto"/>
              <w:left w:val="single" w:sz="4" w:space="0" w:color="auto"/>
              <w:bottom w:val="single" w:sz="4" w:space="0" w:color="auto"/>
              <w:right w:val="single" w:sz="4" w:space="0" w:color="auto"/>
            </w:tcBorders>
            <w:hideMark/>
          </w:tcPr>
          <w:p w14:paraId="5E3CBE11" w14:textId="77777777" w:rsidR="0041782F" w:rsidRDefault="0041782F">
            <w:pPr>
              <w:ind w:firstLine="0"/>
              <w:jc w:val="center"/>
            </w:pPr>
            <w:r>
              <w:t>217,5</w:t>
            </w:r>
          </w:p>
        </w:tc>
        <w:tc>
          <w:tcPr>
            <w:tcW w:w="777" w:type="dxa"/>
            <w:tcBorders>
              <w:top w:val="single" w:sz="4" w:space="0" w:color="auto"/>
              <w:left w:val="single" w:sz="4" w:space="0" w:color="auto"/>
              <w:bottom w:val="single" w:sz="4" w:space="0" w:color="auto"/>
              <w:right w:val="single" w:sz="4" w:space="0" w:color="auto"/>
            </w:tcBorders>
            <w:hideMark/>
          </w:tcPr>
          <w:p w14:paraId="5B547049" w14:textId="77777777" w:rsidR="0041782F" w:rsidRDefault="0041782F">
            <w:pPr>
              <w:ind w:firstLine="0"/>
              <w:jc w:val="center"/>
            </w:pPr>
            <w:r>
              <w:t>4815</w:t>
            </w:r>
          </w:p>
        </w:tc>
        <w:tc>
          <w:tcPr>
            <w:tcW w:w="776" w:type="dxa"/>
            <w:tcBorders>
              <w:top w:val="single" w:sz="4" w:space="0" w:color="auto"/>
              <w:left w:val="single" w:sz="4" w:space="0" w:color="auto"/>
              <w:bottom w:val="single" w:sz="4" w:space="0" w:color="auto"/>
              <w:right w:val="single" w:sz="4" w:space="0" w:color="auto"/>
            </w:tcBorders>
            <w:hideMark/>
          </w:tcPr>
          <w:p w14:paraId="51647FC1" w14:textId="77777777" w:rsidR="0041782F" w:rsidRDefault="0041782F">
            <w:pPr>
              <w:ind w:firstLine="0"/>
              <w:jc w:val="center"/>
            </w:pPr>
            <w:r>
              <w:t>4808</w:t>
            </w:r>
          </w:p>
        </w:tc>
        <w:tc>
          <w:tcPr>
            <w:tcW w:w="718" w:type="dxa"/>
            <w:tcBorders>
              <w:top w:val="single" w:sz="4" w:space="0" w:color="auto"/>
              <w:left w:val="single" w:sz="4" w:space="0" w:color="auto"/>
              <w:bottom w:val="single" w:sz="4" w:space="0" w:color="auto"/>
              <w:right w:val="single" w:sz="4" w:space="0" w:color="auto"/>
            </w:tcBorders>
            <w:hideMark/>
          </w:tcPr>
          <w:p w14:paraId="1785E3C9" w14:textId="77777777" w:rsidR="0041782F" w:rsidRDefault="0041782F">
            <w:pPr>
              <w:ind w:firstLine="0"/>
              <w:jc w:val="center"/>
            </w:pPr>
            <w:r>
              <w:t>7</w:t>
            </w:r>
          </w:p>
        </w:tc>
        <w:tc>
          <w:tcPr>
            <w:tcW w:w="741" w:type="dxa"/>
            <w:tcBorders>
              <w:top w:val="single" w:sz="4" w:space="0" w:color="auto"/>
              <w:left w:val="single" w:sz="4" w:space="0" w:color="auto"/>
              <w:bottom w:val="single" w:sz="4" w:space="0" w:color="auto"/>
              <w:right w:val="single" w:sz="4" w:space="0" w:color="auto"/>
            </w:tcBorders>
            <w:hideMark/>
          </w:tcPr>
          <w:p w14:paraId="0680533D" w14:textId="77777777" w:rsidR="0041782F" w:rsidRDefault="0041782F">
            <w:pPr>
              <w:ind w:firstLine="0"/>
              <w:jc w:val="center"/>
            </w:pPr>
            <w:r>
              <w:t>66</w:t>
            </w:r>
          </w:p>
        </w:tc>
        <w:tc>
          <w:tcPr>
            <w:tcW w:w="1360" w:type="dxa"/>
            <w:tcBorders>
              <w:top w:val="single" w:sz="4" w:space="0" w:color="auto"/>
              <w:left w:val="single" w:sz="4" w:space="0" w:color="auto"/>
              <w:bottom w:val="single" w:sz="4" w:space="0" w:color="auto"/>
              <w:right w:val="single" w:sz="4" w:space="0" w:color="auto"/>
            </w:tcBorders>
            <w:hideMark/>
          </w:tcPr>
          <w:p w14:paraId="04060E00" w14:textId="77777777" w:rsidR="0041782F" w:rsidRDefault="0041782F">
            <w:pPr>
              <w:ind w:firstLine="0"/>
              <w:jc w:val="center"/>
            </w:pPr>
            <w:r>
              <w:t>57</w:t>
            </w:r>
          </w:p>
        </w:tc>
        <w:tc>
          <w:tcPr>
            <w:tcW w:w="1360" w:type="dxa"/>
            <w:tcBorders>
              <w:top w:val="single" w:sz="4" w:space="0" w:color="auto"/>
              <w:left w:val="single" w:sz="4" w:space="0" w:color="auto"/>
              <w:bottom w:val="single" w:sz="4" w:space="0" w:color="auto"/>
              <w:right w:val="single" w:sz="4" w:space="0" w:color="auto"/>
            </w:tcBorders>
            <w:vAlign w:val="bottom"/>
            <w:hideMark/>
          </w:tcPr>
          <w:p w14:paraId="7753CA5F" w14:textId="77777777" w:rsidR="0041782F" w:rsidRDefault="0041782F">
            <w:pPr>
              <w:ind w:firstLine="0"/>
              <w:jc w:val="center"/>
            </w:pPr>
            <w:r>
              <w:t>3762</w:t>
            </w:r>
          </w:p>
        </w:tc>
      </w:tr>
      <w:tr w:rsidR="0041782F" w14:paraId="33D1B38C"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41AFC680" w14:textId="77777777" w:rsidR="0041782F" w:rsidRDefault="0041782F">
            <w:pPr>
              <w:ind w:firstLine="0"/>
              <w:jc w:val="center"/>
            </w:pPr>
            <w:r>
              <w:t>2</w:t>
            </w:r>
          </w:p>
        </w:tc>
        <w:tc>
          <w:tcPr>
            <w:tcW w:w="1636" w:type="dxa"/>
            <w:tcBorders>
              <w:top w:val="single" w:sz="4" w:space="0" w:color="auto"/>
              <w:left w:val="single" w:sz="4" w:space="0" w:color="auto"/>
              <w:bottom w:val="single" w:sz="4" w:space="0" w:color="auto"/>
              <w:right w:val="single" w:sz="4" w:space="0" w:color="auto"/>
            </w:tcBorders>
            <w:hideMark/>
          </w:tcPr>
          <w:p w14:paraId="0F5EFD29" w14:textId="77777777" w:rsidR="0041782F" w:rsidRDefault="0041782F">
            <w:pPr>
              <w:ind w:firstLine="0"/>
              <w:jc w:val="center"/>
            </w:pPr>
            <w:r>
              <w:t>352,5</w:t>
            </w:r>
          </w:p>
        </w:tc>
        <w:tc>
          <w:tcPr>
            <w:tcW w:w="777" w:type="dxa"/>
            <w:tcBorders>
              <w:top w:val="single" w:sz="4" w:space="0" w:color="auto"/>
              <w:left w:val="single" w:sz="4" w:space="0" w:color="auto"/>
              <w:bottom w:val="single" w:sz="4" w:space="0" w:color="auto"/>
              <w:right w:val="single" w:sz="4" w:space="0" w:color="auto"/>
            </w:tcBorders>
            <w:hideMark/>
          </w:tcPr>
          <w:p w14:paraId="4A22CD82" w14:textId="77777777" w:rsidR="0041782F" w:rsidRDefault="0041782F">
            <w:pPr>
              <w:ind w:firstLine="0"/>
              <w:jc w:val="center"/>
            </w:pPr>
            <w:r>
              <w:t>4839</w:t>
            </w:r>
          </w:p>
        </w:tc>
        <w:tc>
          <w:tcPr>
            <w:tcW w:w="776" w:type="dxa"/>
            <w:tcBorders>
              <w:top w:val="single" w:sz="4" w:space="0" w:color="auto"/>
              <w:left w:val="single" w:sz="4" w:space="0" w:color="auto"/>
              <w:bottom w:val="single" w:sz="4" w:space="0" w:color="auto"/>
              <w:right w:val="single" w:sz="4" w:space="0" w:color="auto"/>
            </w:tcBorders>
            <w:hideMark/>
          </w:tcPr>
          <w:p w14:paraId="3432D63C" w14:textId="77777777" w:rsidR="0041782F" w:rsidRDefault="0041782F">
            <w:pPr>
              <w:ind w:firstLine="0"/>
              <w:jc w:val="center"/>
            </w:pPr>
            <w:r>
              <w:t>4833</w:t>
            </w:r>
          </w:p>
        </w:tc>
        <w:tc>
          <w:tcPr>
            <w:tcW w:w="718" w:type="dxa"/>
            <w:tcBorders>
              <w:top w:val="single" w:sz="4" w:space="0" w:color="auto"/>
              <w:left w:val="single" w:sz="4" w:space="0" w:color="auto"/>
              <w:bottom w:val="single" w:sz="4" w:space="0" w:color="auto"/>
              <w:right w:val="single" w:sz="4" w:space="0" w:color="auto"/>
            </w:tcBorders>
            <w:hideMark/>
          </w:tcPr>
          <w:p w14:paraId="1D5185C1" w14:textId="77777777" w:rsidR="0041782F" w:rsidRDefault="0041782F">
            <w:pPr>
              <w:ind w:firstLine="0"/>
              <w:jc w:val="center"/>
            </w:pPr>
            <w:r>
              <w:t xml:space="preserve"> 6</w:t>
            </w:r>
          </w:p>
        </w:tc>
        <w:tc>
          <w:tcPr>
            <w:tcW w:w="741" w:type="dxa"/>
            <w:tcBorders>
              <w:top w:val="single" w:sz="4" w:space="0" w:color="auto"/>
              <w:left w:val="single" w:sz="4" w:space="0" w:color="auto"/>
              <w:bottom w:val="single" w:sz="4" w:space="0" w:color="auto"/>
              <w:right w:val="single" w:sz="4" w:space="0" w:color="auto"/>
            </w:tcBorders>
            <w:hideMark/>
          </w:tcPr>
          <w:p w14:paraId="5B84FB4D" w14:textId="77777777" w:rsidR="0041782F" w:rsidRDefault="0041782F">
            <w:pPr>
              <w:ind w:firstLine="0"/>
              <w:jc w:val="center"/>
            </w:pPr>
            <w:r>
              <w:t>58</w:t>
            </w:r>
          </w:p>
        </w:tc>
        <w:tc>
          <w:tcPr>
            <w:tcW w:w="1360" w:type="dxa"/>
            <w:tcBorders>
              <w:top w:val="single" w:sz="4" w:space="0" w:color="auto"/>
              <w:left w:val="single" w:sz="4" w:space="0" w:color="auto"/>
              <w:bottom w:val="single" w:sz="4" w:space="0" w:color="auto"/>
              <w:right w:val="single" w:sz="4" w:space="0" w:color="auto"/>
            </w:tcBorders>
            <w:hideMark/>
          </w:tcPr>
          <w:p w14:paraId="17A9B009" w14:textId="77777777" w:rsidR="0041782F" w:rsidRDefault="0041782F">
            <w:pPr>
              <w:ind w:firstLine="0"/>
              <w:jc w:val="center"/>
            </w:pPr>
            <w:r>
              <w:t>92</w:t>
            </w:r>
          </w:p>
        </w:tc>
        <w:tc>
          <w:tcPr>
            <w:tcW w:w="1360" w:type="dxa"/>
            <w:tcBorders>
              <w:top w:val="single" w:sz="4" w:space="0" w:color="auto"/>
              <w:left w:val="single" w:sz="4" w:space="0" w:color="auto"/>
              <w:bottom w:val="single" w:sz="4" w:space="0" w:color="auto"/>
              <w:right w:val="single" w:sz="4" w:space="0" w:color="auto"/>
            </w:tcBorders>
            <w:vAlign w:val="bottom"/>
            <w:hideMark/>
          </w:tcPr>
          <w:p w14:paraId="63D314CC" w14:textId="77777777" w:rsidR="0041782F" w:rsidRDefault="0041782F">
            <w:pPr>
              <w:ind w:firstLine="0"/>
              <w:jc w:val="center"/>
            </w:pPr>
            <w:r>
              <w:t>5336</w:t>
            </w:r>
          </w:p>
        </w:tc>
      </w:tr>
      <w:tr w:rsidR="0041782F" w14:paraId="55E0DD26"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0EE1C8BF" w14:textId="77777777" w:rsidR="0041782F" w:rsidRDefault="0041782F">
            <w:pPr>
              <w:ind w:firstLine="0"/>
              <w:jc w:val="center"/>
            </w:pPr>
            <w:r>
              <w:t>3</w:t>
            </w:r>
          </w:p>
        </w:tc>
        <w:tc>
          <w:tcPr>
            <w:tcW w:w="1636" w:type="dxa"/>
            <w:tcBorders>
              <w:top w:val="single" w:sz="4" w:space="0" w:color="auto"/>
              <w:left w:val="single" w:sz="4" w:space="0" w:color="auto"/>
              <w:bottom w:val="single" w:sz="4" w:space="0" w:color="auto"/>
              <w:right w:val="single" w:sz="4" w:space="0" w:color="auto"/>
            </w:tcBorders>
            <w:hideMark/>
          </w:tcPr>
          <w:p w14:paraId="06DEF46C" w14:textId="77777777" w:rsidR="0041782F" w:rsidRDefault="0041782F">
            <w:pPr>
              <w:ind w:firstLine="0"/>
              <w:jc w:val="center"/>
            </w:pPr>
            <w:r>
              <w:t>487,5</w:t>
            </w:r>
          </w:p>
        </w:tc>
        <w:tc>
          <w:tcPr>
            <w:tcW w:w="777" w:type="dxa"/>
            <w:tcBorders>
              <w:top w:val="single" w:sz="4" w:space="0" w:color="auto"/>
              <w:left w:val="single" w:sz="4" w:space="0" w:color="auto"/>
              <w:bottom w:val="single" w:sz="4" w:space="0" w:color="auto"/>
              <w:right w:val="single" w:sz="4" w:space="0" w:color="auto"/>
            </w:tcBorders>
            <w:hideMark/>
          </w:tcPr>
          <w:p w14:paraId="32538D15" w14:textId="77777777" w:rsidR="0041782F" w:rsidRDefault="0041782F">
            <w:pPr>
              <w:ind w:firstLine="0"/>
              <w:jc w:val="center"/>
            </w:pPr>
            <w:r>
              <w:t>4874</w:t>
            </w:r>
          </w:p>
        </w:tc>
        <w:tc>
          <w:tcPr>
            <w:tcW w:w="776" w:type="dxa"/>
            <w:tcBorders>
              <w:top w:val="single" w:sz="4" w:space="0" w:color="auto"/>
              <w:left w:val="single" w:sz="4" w:space="0" w:color="auto"/>
              <w:bottom w:val="single" w:sz="4" w:space="0" w:color="auto"/>
              <w:right w:val="single" w:sz="4" w:space="0" w:color="auto"/>
            </w:tcBorders>
            <w:hideMark/>
          </w:tcPr>
          <w:p w14:paraId="4A581ACC" w14:textId="77777777" w:rsidR="0041782F" w:rsidRDefault="0041782F">
            <w:pPr>
              <w:ind w:firstLine="0"/>
              <w:jc w:val="center"/>
            </w:pPr>
            <w:r>
              <w:t>4868</w:t>
            </w:r>
          </w:p>
        </w:tc>
        <w:tc>
          <w:tcPr>
            <w:tcW w:w="718" w:type="dxa"/>
            <w:tcBorders>
              <w:top w:val="single" w:sz="4" w:space="0" w:color="auto"/>
              <w:left w:val="single" w:sz="4" w:space="0" w:color="auto"/>
              <w:bottom w:val="single" w:sz="4" w:space="0" w:color="auto"/>
              <w:right w:val="single" w:sz="4" w:space="0" w:color="auto"/>
            </w:tcBorders>
            <w:hideMark/>
          </w:tcPr>
          <w:p w14:paraId="3108D87B" w14:textId="77777777" w:rsidR="0041782F" w:rsidRDefault="0041782F">
            <w:pPr>
              <w:ind w:firstLine="0"/>
              <w:jc w:val="center"/>
            </w:pPr>
            <w:r>
              <w:t>6</w:t>
            </w:r>
          </w:p>
        </w:tc>
        <w:tc>
          <w:tcPr>
            <w:tcW w:w="741" w:type="dxa"/>
            <w:tcBorders>
              <w:top w:val="single" w:sz="4" w:space="0" w:color="auto"/>
              <w:left w:val="single" w:sz="4" w:space="0" w:color="auto"/>
              <w:bottom w:val="single" w:sz="4" w:space="0" w:color="auto"/>
              <w:right w:val="single" w:sz="4" w:space="0" w:color="auto"/>
            </w:tcBorders>
            <w:hideMark/>
          </w:tcPr>
          <w:p w14:paraId="3B65AE64" w14:textId="77777777" w:rsidR="0041782F" w:rsidRDefault="0041782F">
            <w:pPr>
              <w:ind w:firstLine="0"/>
              <w:jc w:val="center"/>
            </w:pPr>
            <w:r>
              <w:t>51</w:t>
            </w:r>
          </w:p>
        </w:tc>
        <w:tc>
          <w:tcPr>
            <w:tcW w:w="1360" w:type="dxa"/>
            <w:tcBorders>
              <w:top w:val="single" w:sz="4" w:space="0" w:color="auto"/>
              <w:left w:val="single" w:sz="4" w:space="0" w:color="auto"/>
              <w:bottom w:val="single" w:sz="4" w:space="0" w:color="auto"/>
              <w:right w:val="single" w:sz="4" w:space="0" w:color="auto"/>
            </w:tcBorders>
            <w:hideMark/>
          </w:tcPr>
          <w:p w14:paraId="46E005A6" w14:textId="77777777" w:rsidR="0041782F" w:rsidRDefault="0041782F">
            <w:pPr>
              <w:ind w:firstLine="0"/>
              <w:jc w:val="center"/>
            </w:pPr>
            <w:r>
              <w:t>128</w:t>
            </w:r>
          </w:p>
        </w:tc>
        <w:tc>
          <w:tcPr>
            <w:tcW w:w="1360" w:type="dxa"/>
            <w:tcBorders>
              <w:top w:val="single" w:sz="4" w:space="0" w:color="auto"/>
              <w:left w:val="single" w:sz="4" w:space="0" w:color="auto"/>
              <w:bottom w:val="single" w:sz="4" w:space="0" w:color="auto"/>
              <w:right w:val="single" w:sz="4" w:space="0" w:color="auto"/>
            </w:tcBorders>
            <w:vAlign w:val="bottom"/>
            <w:hideMark/>
          </w:tcPr>
          <w:p w14:paraId="1B458A8C" w14:textId="77777777" w:rsidR="0041782F" w:rsidRDefault="0041782F">
            <w:pPr>
              <w:ind w:firstLine="0"/>
              <w:jc w:val="center"/>
            </w:pPr>
            <w:r>
              <w:t>6528</w:t>
            </w:r>
          </w:p>
        </w:tc>
      </w:tr>
      <w:tr w:rsidR="0041782F" w14:paraId="669AB3F6"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2E90CECD" w14:textId="77777777" w:rsidR="0041782F" w:rsidRDefault="0041782F">
            <w:pPr>
              <w:ind w:firstLine="0"/>
              <w:jc w:val="center"/>
            </w:pPr>
            <w:r>
              <w:t>4</w:t>
            </w:r>
          </w:p>
        </w:tc>
        <w:tc>
          <w:tcPr>
            <w:tcW w:w="1636" w:type="dxa"/>
            <w:tcBorders>
              <w:top w:val="single" w:sz="4" w:space="0" w:color="auto"/>
              <w:left w:val="single" w:sz="4" w:space="0" w:color="auto"/>
              <w:bottom w:val="single" w:sz="4" w:space="0" w:color="auto"/>
              <w:right w:val="single" w:sz="4" w:space="0" w:color="auto"/>
            </w:tcBorders>
            <w:hideMark/>
          </w:tcPr>
          <w:p w14:paraId="045A59B4" w14:textId="77777777" w:rsidR="0041782F" w:rsidRDefault="0041782F">
            <w:pPr>
              <w:ind w:firstLine="0"/>
              <w:jc w:val="center"/>
            </w:pPr>
            <w:r>
              <w:t>622,5</w:t>
            </w:r>
          </w:p>
        </w:tc>
        <w:tc>
          <w:tcPr>
            <w:tcW w:w="777" w:type="dxa"/>
            <w:tcBorders>
              <w:top w:val="single" w:sz="4" w:space="0" w:color="auto"/>
              <w:left w:val="single" w:sz="4" w:space="0" w:color="auto"/>
              <w:bottom w:val="single" w:sz="4" w:space="0" w:color="auto"/>
              <w:right w:val="single" w:sz="4" w:space="0" w:color="auto"/>
            </w:tcBorders>
            <w:hideMark/>
          </w:tcPr>
          <w:p w14:paraId="19300FF5" w14:textId="77777777" w:rsidR="0041782F" w:rsidRDefault="0041782F">
            <w:pPr>
              <w:ind w:firstLine="0"/>
              <w:jc w:val="center"/>
            </w:pPr>
            <w:r>
              <w:t>4922</w:t>
            </w:r>
          </w:p>
        </w:tc>
        <w:tc>
          <w:tcPr>
            <w:tcW w:w="776" w:type="dxa"/>
            <w:tcBorders>
              <w:top w:val="single" w:sz="4" w:space="0" w:color="auto"/>
              <w:left w:val="single" w:sz="4" w:space="0" w:color="auto"/>
              <w:bottom w:val="single" w:sz="4" w:space="0" w:color="auto"/>
              <w:right w:val="single" w:sz="4" w:space="0" w:color="auto"/>
            </w:tcBorders>
            <w:hideMark/>
          </w:tcPr>
          <w:p w14:paraId="63E0DB01" w14:textId="77777777" w:rsidR="0041782F" w:rsidRDefault="0041782F">
            <w:pPr>
              <w:ind w:firstLine="0"/>
              <w:jc w:val="center"/>
            </w:pPr>
            <w:r>
              <w:t>4917</w:t>
            </w:r>
          </w:p>
        </w:tc>
        <w:tc>
          <w:tcPr>
            <w:tcW w:w="718" w:type="dxa"/>
            <w:tcBorders>
              <w:top w:val="single" w:sz="4" w:space="0" w:color="auto"/>
              <w:left w:val="single" w:sz="4" w:space="0" w:color="auto"/>
              <w:bottom w:val="single" w:sz="4" w:space="0" w:color="auto"/>
              <w:right w:val="single" w:sz="4" w:space="0" w:color="auto"/>
            </w:tcBorders>
            <w:hideMark/>
          </w:tcPr>
          <w:p w14:paraId="443EADA0" w14:textId="77777777" w:rsidR="0041782F" w:rsidRDefault="0041782F">
            <w:pPr>
              <w:ind w:firstLine="0"/>
              <w:jc w:val="center"/>
            </w:pPr>
            <w:r>
              <w:t>5</w:t>
            </w:r>
          </w:p>
        </w:tc>
        <w:tc>
          <w:tcPr>
            <w:tcW w:w="741" w:type="dxa"/>
            <w:tcBorders>
              <w:top w:val="single" w:sz="4" w:space="0" w:color="auto"/>
              <w:left w:val="single" w:sz="4" w:space="0" w:color="auto"/>
              <w:bottom w:val="single" w:sz="4" w:space="0" w:color="auto"/>
              <w:right w:val="single" w:sz="4" w:space="0" w:color="auto"/>
            </w:tcBorders>
            <w:hideMark/>
          </w:tcPr>
          <w:p w14:paraId="33979B0F" w14:textId="77777777" w:rsidR="0041782F" w:rsidRDefault="0041782F">
            <w:pPr>
              <w:ind w:firstLine="0"/>
              <w:jc w:val="center"/>
            </w:pPr>
            <w:r>
              <w:t>46</w:t>
            </w:r>
          </w:p>
        </w:tc>
        <w:tc>
          <w:tcPr>
            <w:tcW w:w="1360" w:type="dxa"/>
            <w:tcBorders>
              <w:top w:val="single" w:sz="4" w:space="0" w:color="auto"/>
              <w:left w:val="single" w:sz="4" w:space="0" w:color="auto"/>
              <w:bottom w:val="single" w:sz="4" w:space="0" w:color="auto"/>
              <w:right w:val="single" w:sz="4" w:space="0" w:color="auto"/>
            </w:tcBorders>
            <w:hideMark/>
          </w:tcPr>
          <w:p w14:paraId="5A24504F" w14:textId="77777777" w:rsidR="0041782F" w:rsidRDefault="0041782F">
            <w:pPr>
              <w:ind w:firstLine="0"/>
              <w:jc w:val="center"/>
            </w:pPr>
            <w:r>
              <w:t>163</w:t>
            </w:r>
          </w:p>
        </w:tc>
        <w:tc>
          <w:tcPr>
            <w:tcW w:w="1360" w:type="dxa"/>
            <w:tcBorders>
              <w:top w:val="single" w:sz="4" w:space="0" w:color="auto"/>
              <w:left w:val="single" w:sz="4" w:space="0" w:color="auto"/>
              <w:bottom w:val="single" w:sz="4" w:space="0" w:color="auto"/>
              <w:right w:val="single" w:sz="4" w:space="0" w:color="auto"/>
            </w:tcBorders>
            <w:vAlign w:val="bottom"/>
            <w:hideMark/>
          </w:tcPr>
          <w:p w14:paraId="3E29D9F0" w14:textId="77777777" w:rsidR="0041782F" w:rsidRDefault="0041782F">
            <w:pPr>
              <w:ind w:firstLine="0"/>
              <w:jc w:val="center"/>
            </w:pPr>
            <w:r>
              <w:t>7498</w:t>
            </w:r>
          </w:p>
        </w:tc>
      </w:tr>
      <w:tr w:rsidR="0041782F" w14:paraId="5E751E85"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57F6D429" w14:textId="77777777" w:rsidR="0041782F" w:rsidRDefault="0041782F">
            <w:pPr>
              <w:ind w:firstLine="0"/>
              <w:jc w:val="center"/>
            </w:pPr>
            <w:r>
              <w:t>5</w:t>
            </w:r>
          </w:p>
        </w:tc>
        <w:tc>
          <w:tcPr>
            <w:tcW w:w="1636" w:type="dxa"/>
            <w:tcBorders>
              <w:top w:val="single" w:sz="4" w:space="0" w:color="auto"/>
              <w:left w:val="single" w:sz="4" w:space="0" w:color="auto"/>
              <w:bottom w:val="single" w:sz="4" w:space="0" w:color="auto"/>
              <w:right w:val="single" w:sz="4" w:space="0" w:color="auto"/>
            </w:tcBorders>
            <w:hideMark/>
          </w:tcPr>
          <w:p w14:paraId="33360309" w14:textId="77777777" w:rsidR="0041782F" w:rsidRDefault="0041782F">
            <w:pPr>
              <w:ind w:firstLine="0"/>
              <w:jc w:val="center"/>
            </w:pPr>
            <w:r>
              <w:t>757,5</w:t>
            </w:r>
          </w:p>
        </w:tc>
        <w:tc>
          <w:tcPr>
            <w:tcW w:w="777" w:type="dxa"/>
            <w:tcBorders>
              <w:top w:val="single" w:sz="4" w:space="0" w:color="auto"/>
              <w:left w:val="single" w:sz="4" w:space="0" w:color="auto"/>
              <w:bottom w:val="single" w:sz="4" w:space="0" w:color="auto"/>
              <w:right w:val="single" w:sz="4" w:space="0" w:color="auto"/>
            </w:tcBorders>
            <w:hideMark/>
          </w:tcPr>
          <w:p w14:paraId="3A1F3774" w14:textId="77777777" w:rsidR="0041782F" w:rsidRDefault="0041782F">
            <w:pPr>
              <w:ind w:firstLine="0"/>
              <w:jc w:val="center"/>
            </w:pPr>
            <w:r>
              <w:t>4980</w:t>
            </w:r>
          </w:p>
        </w:tc>
        <w:tc>
          <w:tcPr>
            <w:tcW w:w="776" w:type="dxa"/>
            <w:tcBorders>
              <w:top w:val="single" w:sz="4" w:space="0" w:color="auto"/>
              <w:left w:val="single" w:sz="4" w:space="0" w:color="auto"/>
              <w:bottom w:val="single" w:sz="4" w:space="0" w:color="auto"/>
              <w:right w:val="single" w:sz="4" w:space="0" w:color="auto"/>
            </w:tcBorders>
            <w:hideMark/>
          </w:tcPr>
          <w:p w14:paraId="5A9F260B" w14:textId="77777777" w:rsidR="0041782F" w:rsidRDefault="0041782F">
            <w:pPr>
              <w:ind w:firstLine="0"/>
              <w:jc w:val="center"/>
            </w:pPr>
            <w:r>
              <w:t>4975</w:t>
            </w:r>
          </w:p>
        </w:tc>
        <w:tc>
          <w:tcPr>
            <w:tcW w:w="718" w:type="dxa"/>
            <w:tcBorders>
              <w:top w:val="single" w:sz="4" w:space="0" w:color="auto"/>
              <w:left w:val="single" w:sz="4" w:space="0" w:color="auto"/>
              <w:bottom w:val="single" w:sz="4" w:space="0" w:color="auto"/>
              <w:right w:val="single" w:sz="4" w:space="0" w:color="auto"/>
            </w:tcBorders>
            <w:hideMark/>
          </w:tcPr>
          <w:p w14:paraId="26836A16" w14:textId="77777777" w:rsidR="0041782F" w:rsidRDefault="0041782F">
            <w:pPr>
              <w:ind w:firstLine="0"/>
              <w:jc w:val="center"/>
            </w:pPr>
            <w:r>
              <w:t>5</w:t>
            </w:r>
          </w:p>
        </w:tc>
        <w:tc>
          <w:tcPr>
            <w:tcW w:w="741" w:type="dxa"/>
            <w:tcBorders>
              <w:top w:val="single" w:sz="4" w:space="0" w:color="auto"/>
              <w:left w:val="single" w:sz="4" w:space="0" w:color="auto"/>
              <w:bottom w:val="single" w:sz="4" w:space="0" w:color="auto"/>
              <w:right w:val="single" w:sz="4" w:space="0" w:color="auto"/>
            </w:tcBorders>
            <w:hideMark/>
          </w:tcPr>
          <w:p w14:paraId="1A898BA9" w14:textId="77777777" w:rsidR="0041782F" w:rsidRDefault="0041782F">
            <w:pPr>
              <w:ind w:firstLine="0"/>
              <w:jc w:val="center"/>
            </w:pPr>
            <w:r>
              <w:t>42</w:t>
            </w:r>
          </w:p>
        </w:tc>
        <w:tc>
          <w:tcPr>
            <w:tcW w:w="1360" w:type="dxa"/>
            <w:tcBorders>
              <w:top w:val="single" w:sz="4" w:space="0" w:color="auto"/>
              <w:left w:val="single" w:sz="4" w:space="0" w:color="auto"/>
              <w:bottom w:val="single" w:sz="4" w:space="0" w:color="auto"/>
              <w:right w:val="single" w:sz="4" w:space="0" w:color="auto"/>
            </w:tcBorders>
            <w:hideMark/>
          </w:tcPr>
          <w:p w14:paraId="29BF98AE" w14:textId="77777777" w:rsidR="0041782F" w:rsidRDefault="0041782F">
            <w:pPr>
              <w:ind w:firstLine="0"/>
              <w:jc w:val="center"/>
            </w:pPr>
            <w:r>
              <w:t>198</w:t>
            </w:r>
          </w:p>
        </w:tc>
        <w:tc>
          <w:tcPr>
            <w:tcW w:w="1360" w:type="dxa"/>
            <w:tcBorders>
              <w:top w:val="single" w:sz="4" w:space="0" w:color="auto"/>
              <w:left w:val="single" w:sz="4" w:space="0" w:color="auto"/>
              <w:bottom w:val="single" w:sz="4" w:space="0" w:color="auto"/>
              <w:right w:val="single" w:sz="4" w:space="0" w:color="auto"/>
            </w:tcBorders>
            <w:vAlign w:val="bottom"/>
            <w:hideMark/>
          </w:tcPr>
          <w:p w14:paraId="36510D39" w14:textId="77777777" w:rsidR="0041782F" w:rsidRDefault="0041782F">
            <w:pPr>
              <w:ind w:firstLine="0"/>
              <w:jc w:val="center"/>
            </w:pPr>
            <w:r>
              <w:t>8316</w:t>
            </w:r>
          </w:p>
        </w:tc>
      </w:tr>
      <w:tr w:rsidR="0041782F" w14:paraId="43064437"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4E20B3D9" w14:textId="77777777" w:rsidR="0041782F" w:rsidRDefault="0041782F">
            <w:pPr>
              <w:ind w:firstLine="0"/>
              <w:jc w:val="center"/>
            </w:pPr>
            <w:r>
              <w:t>6</w:t>
            </w:r>
          </w:p>
        </w:tc>
        <w:tc>
          <w:tcPr>
            <w:tcW w:w="1636" w:type="dxa"/>
            <w:tcBorders>
              <w:top w:val="single" w:sz="4" w:space="0" w:color="auto"/>
              <w:left w:val="single" w:sz="4" w:space="0" w:color="auto"/>
              <w:bottom w:val="single" w:sz="4" w:space="0" w:color="auto"/>
              <w:right w:val="single" w:sz="4" w:space="0" w:color="auto"/>
            </w:tcBorders>
            <w:hideMark/>
          </w:tcPr>
          <w:p w14:paraId="57A07C60" w14:textId="77777777" w:rsidR="0041782F" w:rsidRDefault="0041782F">
            <w:pPr>
              <w:ind w:firstLine="0"/>
              <w:jc w:val="center"/>
            </w:pPr>
            <w:r>
              <w:t>892,5</w:t>
            </w:r>
          </w:p>
        </w:tc>
        <w:tc>
          <w:tcPr>
            <w:tcW w:w="777" w:type="dxa"/>
            <w:tcBorders>
              <w:top w:val="single" w:sz="4" w:space="0" w:color="auto"/>
              <w:left w:val="single" w:sz="4" w:space="0" w:color="auto"/>
              <w:bottom w:val="single" w:sz="4" w:space="0" w:color="auto"/>
              <w:right w:val="single" w:sz="4" w:space="0" w:color="auto"/>
            </w:tcBorders>
            <w:hideMark/>
          </w:tcPr>
          <w:p w14:paraId="42D041F8" w14:textId="77777777" w:rsidR="0041782F" w:rsidRDefault="0041782F">
            <w:pPr>
              <w:ind w:firstLine="0"/>
              <w:jc w:val="center"/>
            </w:pPr>
            <w:r>
              <w:t>5051</w:t>
            </w:r>
          </w:p>
        </w:tc>
        <w:tc>
          <w:tcPr>
            <w:tcW w:w="776" w:type="dxa"/>
            <w:tcBorders>
              <w:top w:val="single" w:sz="4" w:space="0" w:color="auto"/>
              <w:left w:val="single" w:sz="4" w:space="0" w:color="auto"/>
              <w:bottom w:val="single" w:sz="4" w:space="0" w:color="auto"/>
              <w:right w:val="single" w:sz="4" w:space="0" w:color="auto"/>
            </w:tcBorders>
            <w:hideMark/>
          </w:tcPr>
          <w:p w14:paraId="4A7FB1CB" w14:textId="77777777" w:rsidR="0041782F" w:rsidRDefault="0041782F">
            <w:pPr>
              <w:ind w:firstLine="0"/>
              <w:jc w:val="center"/>
            </w:pPr>
            <w:r>
              <w:t>5046</w:t>
            </w:r>
          </w:p>
        </w:tc>
        <w:tc>
          <w:tcPr>
            <w:tcW w:w="718" w:type="dxa"/>
            <w:tcBorders>
              <w:top w:val="single" w:sz="4" w:space="0" w:color="auto"/>
              <w:left w:val="single" w:sz="4" w:space="0" w:color="auto"/>
              <w:bottom w:val="single" w:sz="4" w:space="0" w:color="auto"/>
              <w:right w:val="single" w:sz="4" w:space="0" w:color="auto"/>
            </w:tcBorders>
            <w:hideMark/>
          </w:tcPr>
          <w:p w14:paraId="1FD48566" w14:textId="77777777" w:rsidR="0041782F" w:rsidRDefault="0041782F">
            <w:pPr>
              <w:ind w:firstLine="0"/>
              <w:jc w:val="center"/>
            </w:pPr>
            <w:r>
              <w:t>5</w:t>
            </w:r>
          </w:p>
        </w:tc>
        <w:tc>
          <w:tcPr>
            <w:tcW w:w="741" w:type="dxa"/>
            <w:tcBorders>
              <w:top w:val="single" w:sz="4" w:space="0" w:color="auto"/>
              <w:left w:val="single" w:sz="4" w:space="0" w:color="auto"/>
              <w:bottom w:val="single" w:sz="4" w:space="0" w:color="auto"/>
              <w:right w:val="single" w:sz="4" w:space="0" w:color="auto"/>
            </w:tcBorders>
            <w:hideMark/>
          </w:tcPr>
          <w:p w14:paraId="370E6CED" w14:textId="77777777" w:rsidR="0041782F" w:rsidRDefault="0041782F">
            <w:pPr>
              <w:ind w:firstLine="0"/>
              <w:jc w:val="center"/>
            </w:pPr>
            <w:r>
              <w:t>37</w:t>
            </w:r>
          </w:p>
        </w:tc>
        <w:tc>
          <w:tcPr>
            <w:tcW w:w="1360" w:type="dxa"/>
            <w:tcBorders>
              <w:top w:val="single" w:sz="4" w:space="0" w:color="auto"/>
              <w:left w:val="single" w:sz="4" w:space="0" w:color="auto"/>
              <w:bottom w:val="single" w:sz="4" w:space="0" w:color="auto"/>
              <w:right w:val="single" w:sz="4" w:space="0" w:color="auto"/>
            </w:tcBorders>
            <w:hideMark/>
          </w:tcPr>
          <w:p w14:paraId="3F7595E4" w14:textId="77777777" w:rsidR="0041782F" w:rsidRDefault="0041782F">
            <w:pPr>
              <w:ind w:firstLine="0"/>
              <w:jc w:val="center"/>
            </w:pPr>
            <w:r>
              <w:t>234</w:t>
            </w:r>
          </w:p>
        </w:tc>
        <w:tc>
          <w:tcPr>
            <w:tcW w:w="1360" w:type="dxa"/>
            <w:tcBorders>
              <w:top w:val="single" w:sz="4" w:space="0" w:color="auto"/>
              <w:left w:val="single" w:sz="4" w:space="0" w:color="auto"/>
              <w:bottom w:val="single" w:sz="4" w:space="0" w:color="auto"/>
              <w:right w:val="single" w:sz="4" w:space="0" w:color="auto"/>
            </w:tcBorders>
            <w:vAlign w:val="bottom"/>
            <w:hideMark/>
          </w:tcPr>
          <w:p w14:paraId="1D0424D8" w14:textId="77777777" w:rsidR="0041782F" w:rsidRDefault="0041782F">
            <w:pPr>
              <w:ind w:firstLine="0"/>
              <w:jc w:val="center"/>
            </w:pPr>
            <w:r>
              <w:t>8858</w:t>
            </w:r>
          </w:p>
        </w:tc>
      </w:tr>
      <w:tr w:rsidR="0041782F" w14:paraId="0CB1BCE1"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6273D256" w14:textId="77777777" w:rsidR="0041782F" w:rsidRDefault="0041782F">
            <w:pPr>
              <w:ind w:firstLine="0"/>
              <w:jc w:val="center"/>
            </w:pPr>
            <w:r>
              <w:t>7</w:t>
            </w:r>
          </w:p>
        </w:tc>
        <w:tc>
          <w:tcPr>
            <w:tcW w:w="1636" w:type="dxa"/>
            <w:tcBorders>
              <w:top w:val="single" w:sz="4" w:space="0" w:color="auto"/>
              <w:left w:val="single" w:sz="4" w:space="0" w:color="auto"/>
              <w:bottom w:val="single" w:sz="4" w:space="0" w:color="auto"/>
              <w:right w:val="single" w:sz="4" w:space="0" w:color="auto"/>
            </w:tcBorders>
            <w:hideMark/>
          </w:tcPr>
          <w:p w14:paraId="10591DB6" w14:textId="77777777" w:rsidR="0041782F" w:rsidRDefault="0041782F">
            <w:pPr>
              <w:ind w:firstLine="0"/>
              <w:jc w:val="center"/>
            </w:pPr>
            <w:r>
              <w:t>1027,5</w:t>
            </w:r>
          </w:p>
        </w:tc>
        <w:tc>
          <w:tcPr>
            <w:tcW w:w="777" w:type="dxa"/>
            <w:tcBorders>
              <w:top w:val="single" w:sz="4" w:space="0" w:color="auto"/>
              <w:left w:val="single" w:sz="4" w:space="0" w:color="auto"/>
              <w:bottom w:val="single" w:sz="4" w:space="0" w:color="auto"/>
              <w:right w:val="single" w:sz="4" w:space="0" w:color="auto"/>
            </w:tcBorders>
            <w:hideMark/>
          </w:tcPr>
          <w:p w14:paraId="45D59B3F" w14:textId="77777777" w:rsidR="0041782F" w:rsidRDefault="0041782F">
            <w:pPr>
              <w:ind w:firstLine="0"/>
              <w:jc w:val="center"/>
            </w:pPr>
            <w:r>
              <w:t>5133</w:t>
            </w:r>
          </w:p>
        </w:tc>
        <w:tc>
          <w:tcPr>
            <w:tcW w:w="776" w:type="dxa"/>
            <w:tcBorders>
              <w:top w:val="single" w:sz="4" w:space="0" w:color="auto"/>
              <w:left w:val="single" w:sz="4" w:space="0" w:color="auto"/>
              <w:bottom w:val="single" w:sz="4" w:space="0" w:color="auto"/>
              <w:right w:val="single" w:sz="4" w:space="0" w:color="auto"/>
            </w:tcBorders>
            <w:hideMark/>
          </w:tcPr>
          <w:p w14:paraId="2EB18858" w14:textId="77777777" w:rsidR="0041782F" w:rsidRDefault="0041782F">
            <w:pPr>
              <w:ind w:firstLine="0"/>
              <w:jc w:val="center"/>
            </w:pPr>
            <w:r>
              <w:t>5129</w:t>
            </w:r>
          </w:p>
        </w:tc>
        <w:tc>
          <w:tcPr>
            <w:tcW w:w="718" w:type="dxa"/>
            <w:tcBorders>
              <w:top w:val="single" w:sz="4" w:space="0" w:color="auto"/>
              <w:left w:val="single" w:sz="4" w:space="0" w:color="auto"/>
              <w:bottom w:val="single" w:sz="4" w:space="0" w:color="auto"/>
              <w:right w:val="single" w:sz="4" w:space="0" w:color="auto"/>
            </w:tcBorders>
            <w:hideMark/>
          </w:tcPr>
          <w:p w14:paraId="6BC8643E" w14:textId="77777777" w:rsidR="0041782F" w:rsidRDefault="0041782F">
            <w:pPr>
              <w:ind w:firstLine="0"/>
              <w:jc w:val="center"/>
            </w:pPr>
            <w:r>
              <w:t>4</w:t>
            </w:r>
          </w:p>
        </w:tc>
        <w:tc>
          <w:tcPr>
            <w:tcW w:w="741" w:type="dxa"/>
            <w:tcBorders>
              <w:top w:val="single" w:sz="4" w:space="0" w:color="auto"/>
              <w:left w:val="single" w:sz="4" w:space="0" w:color="auto"/>
              <w:bottom w:val="single" w:sz="4" w:space="0" w:color="auto"/>
              <w:right w:val="single" w:sz="4" w:space="0" w:color="auto"/>
            </w:tcBorders>
            <w:hideMark/>
          </w:tcPr>
          <w:p w14:paraId="01BA9B48" w14:textId="77777777" w:rsidR="0041782F" w:rsidRDefault="0041782F">
            <w:pPr>
              <w:ind w:firstLine="0"/>
              <w:jc w:val="center"/>
            </w:pPr>
            <w:r>
              <w:t>35</w:t>
            </w:r>
          </w:p>
        </w:tc>
        <w:tc>
          <w:tcPr>
            <w:tcW w:w="1360" w:type="dxa"/>
            <w:tcBorders>
              <w:top w:val="single" w:sz="4" w:space="0" w:color="auto"/>
              <w:left w:val="single" w:sz="4" w:space="0" w:color="auto"/>
              <w:bottom w:val="single" w:sz="4" w:space="0" w:color="auto"/>
              <w:right w:val="single" w:sz="4" w:space="0" w:color="auto"/>
            </w:tcBorders>
            <w:hideMark/>
          </w:tcPr>
          <w:p w14:paraId="6EE3DD43" w14:textId="77777777" w:rsidR="0041782F" w:rsidRDefault="0041782F">
            <w:pPr>
              <w:ind w:firstLine="0"/>
              <w:jc w:val="center"/>
            </w:pPr>
            <w:r>
              <w:t>269</w:t>
            </w:r>
          </w:p>
        </w:tc>
        <w:tc>
          <w:tcPr>
            <w:tcW w:w="1360" w:type="dxa"/>
            <w:tcBorders>
              <w:top w:val="single" w:sz="4" w:space="0" w:color="auto"/>
              <w:left w:val="single" w:sz="4" w:space="0" w:color="auto"/>
              <w:bottom w:val="single" w:sz="4" w:space="0" w:color="auto"/>
              <w:right w:val="single" w:sz="4" w:space="0" w:color="auto"/>
            </w:tcBorders>
            <w:vAlign w:val="bottom"/>
            <w:hideMark/>
          </w:tcPr>
          <w:p w14:paraId="36AC57D1" w14:textId="77777777" w:rsidR="0041782F" w:rsidRDefault="0041782F">
            <w:pPr>
              <w:ind w:firstLine="0"/>
              <w:jc w:val="center"/>
            </w:pPr>
            <w:r>
              <w:t>9415</w:t>
            </w:r>
          </w:p>
        </w:tc>
      </w:tr>
      <w:tr w:rsidR="0041782F" w14:paraId="330753A0"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19A7AFF3" w14:textId="77777777" w:rsidR="0041782F" w:rsidRDefault="0041782F">
            <w:pPr>
              <w:ind w:firstLine="0"/>
              <w:jc w:val="center"/>
            </w:pPr>
            <w:r>
              <w:t>8</w:t>
            </w:r>
          </w:p>
        </w:tc>
        <w:tc>
          <w:tcPr>
            <w:tcW w:w="1636" w:type="dxa"/>
            <w:tcBorders>
              <w:top w:val="single" w:sz="4" w:space="0" w:color="auto"/>
              <w:left w:val="single" w:sz="4" w:space="0" w:color="auto"/>
              <w:bottom w:val="single" w:sz="4" w:space="0" w:color="auto"/>
              <w:right w:val="single" w:sz="4" w:space="0" w:color="auto"/>
            </w:tcBorders>
            <w:hideMark/>
          </w:tcPr>
          <w:p w14:paraId="5115B732" w14:textId="77777777" w:rsidR="0041782F" w:rsidRDefault="0041782F">
            <w:pPr>
              <w:ind w:firstLine="0"/>
              <w:jc w:val="center"/>
            </w:pPr>
            <w:r>
              <w:t>1162,5</w:t>
            </w:r>
          </w:p>
        </w:tc>
        <w:tc>
          <w:tcPr>
            <w:tcW w:w="777" w:type="dxa"/>
            <w:tcBorders>
              <w:top w:val="single" w:sz="4" w:space="0" w:color="auto"/>
              <w:left w:val="single" w:sz="4" w:space="0" w:color="auto"/>
              <w:bottom w:val="single" w:sz="4" w:space="0" w:color="auto"/>
              <w:right w:val="single" w:sz="4" w:space="0" w:color="auto"/>
            </w:tcBorders>
            <w:hideMark/>
          </w:tcPr>
          <w:p w14:paraId="4921E2AA" w14:textId="77777777" w:rsidR="0041782F" w:rsidRDefault="0041782F">
            <w:pPr>
              <w:ind w:firstLine="0"/>
              <w:jc w:val="center"/>
            </w:pPr>
            <w:r>
              <w:t>5228</w:t>
            </w:r>
          </w:p>
        </w:tc>
        <w:tc>
          <w:tcPr>
            <w:tcW w:w="776" w:type="dxa"/>
            <w:tcBorders>
              <w:top w:val="single" w:sz="4" w:space="0" w:color="auto"/>
              <w:left w:val="single" w:sz="4" w:space="0" w:color="auto"/>
              <w:bottom w:val="single" w:sz="4" w:space="0" w:color="auto"/>
              <w:right w:val="single" w:sz="4" w:space="0" w:color="auto"/>
            </w:tcBorders>
            <w:hideMark/>
          </w:tcPr>
          <w:p w14:paraId="34016402" w14:textId="77777777" w:rsidR="0041782F" w:rsidRDefault="0041782F">
            <w:pPr>
              <w:ind w:firstLine="0"/>
              <w:jc w:val="center"/>
            </w:pPr>
            <w:r>
              <w:t>5224</w:t>
            </w:r>
          </w:p>
        </w:tc>
        <w:tc>
          <w:tcPr>
            <w:tcW w:w="718" w:type="dxa"/>
            <w:tcBorders>
              <w:top w:val="single" w:sz="4" w:space="0" w:color="auto"/>
              <w:left w:val="single" w:sz="4" w:space="0" w:color="auto"/>
              <w:bottom w:val="single" w:sz="4" w:space="0" w:color="auto"/>
              <w:right w:val="single" w:sz="4" w:space="0" w:color="auto"/>
            </w:tcBorders>
            <w:hideMark/>
          </w:tcPr>
          <w:p w14:paraId="346668CF" w14:textId="77777777" w:rsidR="0041782F" w:rsidRDefault="0041782F">
            <w:pPr>
              <w:ind w:firstLine="0"/>
              <w:jc w:val="center"/>
            </w:pPr>
            <w:r>
              <w:t>4</w:t>
            </w:r>
          </w:p>
        </w:tc>
        <w:tc>
          <w:tcPr>
            <w:tcW w:w="741" w:type="dxa"/>
            <w:tcBorders>
              <w:top w:val="single" w:sz="4" w:space="0" w:color="auto"/>
              <w:left w:val="single" w:sz="4" w:space="0" w:color="auto"/>
              <w:bottom w:val="single" w:sz="4" w:space="0" w:color="auto"/>
              <w:right w:val="single" w:sz="4" w:space="0" w:color="auto"/>
            </w:tcBorders>
            <w:hideMark/>
          </w:tcPr>
          <w:p w14:paraId="57CF9CFF" w14:textId="77777777" w:rsidR="0041782F" w:rsidRDefault="0041782F">
            <w:pPr>
              <w:ind w:firstLine="0"/>
              <w:jc w:val="center"/>
            </w:pPr>
            <w:r>
              <w:t>33</w:t>
            </w:r>
          </w:p>
        </w:tc>
        <w:tc>
          <w:tcPr>
            <w:tcW w:w="1360" w:type="dxa"/>
            <w:tcBorders>
              <w:top w:val="single" w:sz="4" w:space="0" w:color="auto"/>
              <w:left w:val="single" w:sz="4" w:space="0" w:color="auto"/>
              <w:bottom w:val="single" w:sz="4" w:space="0" w:color="auto"/>
              <w:right w:val="single" w:sz="4" w:space="0" w:color="auto"/>
            </w:tcBorders>
            <w:hideMark/>
          </w:tcPr>
          <w:p w14:paraId="52C6CDA2" w14:textId="77777777" w:rsidR="0041782F" w:rsidRDefault="0041782F">
            <w:pPr>
              <w:ind w:firstLine="0"/>
              <w:jc w:val="center"/>
            </w:pPr>
            <w:r>
              <w:t>304</w:t>
            </w:r>
          </w:p>
        </w:tc>
        <w:tc>
          <w:tcPr>
            <w:tcW w:w="1360" w:type="dxa"/>
            <w:tcBorders>
              <w:top w:val="single" w:sz="4" w:space="0" w:color="auto"/>
              <w:left w:val="single" w:sz="4" w:space="0" w:color="auto"/>
              <w:bottom w:val="single" w:sz="4" w:space="0" w:color="auto"/>
              <w:right w:val="single" w:sz="4" w:space="0" w:color="auto"/>
            </w:tcBorders>
            <w:vAlign w:val="bottom"/>
            <w:hideMark/>
          </w:tcPr>
          <w:p w14:paraId="2FCBA861" w14:textId="77777777" w:rsidR="0041782F" w:rsidRDefault="0041782F">
            <w:pPr>
              <w:ind w:firstLine="0"/>
              <w:jc w:val="center"/>
            </w:pPr>
            <w:r>
              <w:t>10032</w:t>
            </w:r>
          </w:p>
        </w:tc>
      </w:tr>
      <w:tr w:rsidR="0041782F" w14:paraId="08BCCCD8"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3B1FF86B" w14:textId="77777777" w:rsidR="0041782F" w:rsidRDefault="0041782F">
            <w:pPr>
              <w:ind w:firstLine="0"/>
              <w:jc w:val="center"/>
            </w:pPr>
            <w:r>
              <w:t>9</w:t>
            </w:r>
          </w:p>
        </w:tc>
        <w:tc>
          <w:tcPr>
            <w:tcW w:w="1636" w:type="dxa"/>
            <w:tcBorders>
              <w:top w:val="single" w:sz="4" w:space="0" w:color="auto"/>
              <w:left w:val="single" w:sz="4" w:space="0" w:color="auto"/>
              <w:bottom w:val="single" w:sz="4" w:space="0" w:color="auto"/>
              <w:right w:val="single" w:sz="4" w:space="0" w:color="auto"/>
            </w:tcBorders>
            <w:hideMark/>
          </w:tcPr>
          <w:p w14:paraId="5489EBCC" w14:textId="77777777" w:rsidR="0041782F" w:rsidRDefault="0041782F">
            <w:pPr>
              <w:ind w:firstLine="0"/>
              <w:jc w:val="center"/>
            </w:pPr>
            <w:r>
              <w:t>1297,5</w:t>
            </w:r>
          </w:p>
        </w:tc>
        <w:tc>
          <w:tcPr>
            <w:tcW w:w="777" w:type="dxa"/>
            <w:tcBorders>
              <w:top w:val="single" w:sz="4" w:space="0" w:color="auto"/>
              <w:left w:val="single" w:sz="4" w:space="0" w:color="auto"/>
              <w:bottom w:val="single" w:sz="4" w:space="0" w:color="auto"/>
              <w:right w:val="single" w:sz="4" w:space="0" w:color="auto"/>
            </w:tcBorders>
            <w:hideMark/>
          </w:tcPr>
          <w:p w14:paraId="4A27E386" w14:textId="77777777" w:rsidR="0041782F" w:rsidRDefault="0041782F">
            <w:pPr>
              <w:ind w:firstLine="0"/>
              <w:jc w:val="center"/>
            </w:pPr>
            <w:r>
              <w:t>5335</w:t>
            </w:r>
          </w:p>
        </w:tc>
        <w:tc>
          <w:tcPr>
            <w:tcW w:w="776" w:type="dxa"/>
            <w:tcBorders>
              <w:top w:val="single" w:sz="4" w:space="0" w:color="auto"/>
              <w:left w:val="single" w:sz="4" w:space="0" w:color="auto"/>
              <w:bottom w:val="single" w:sz="4" w:space="0" w:color="auto"/>
              <w:right w:val="single" w:sz="4" w:space="0" w:color="auto"/>
            </w:tcBorders>
            <w:hideMark/>
          </w:tcPr>
          <w:p w14:paraId="77507387" w14:textId="77777777" w:rsidR="0041782F" w:rsidRDefault="0041782F">
            <w:pPr>
              <w:ind w:firstLine="0"/>
              <w:jc w:val="center"/>
            </w:pPr>
            <w:r>
              <w:t>5331</w:t>
            </w:r>
          </w:p>
        </w:tc>
        <w:tc>
          <w:tcPr>
            <w:tcW w:w="718" w:type="dxa"/>
            <w:tcBorders>
              <w:top w:val="single" w:sz="4" w:space="0" w:color="auto"/>
              <w:left w:val="single" w:sz="4" w:space="0" w:color="auto"/>
              <w:bottom w:val="single" w:sz="4" w:space="0" w:color="auto"/>
              <w:right w:val="single" w:sz="4" w:space="0" w:color="auto"/>
            </w:tcBorders>
            <w:hideMark/>
          </w:tcPr>
          <w:p w14:paraId="646CF8CD" w14:textId="77777777" w:rsidR="0041782F" w:rsidRDefault="0041782F">
            <w:pPr>
              <w:ind w:firstLine="0"/>
              <w:jc w:val="center"/>
            </w:pPr>
            <w:r>
              <w:t>4</w:t>
            </w:r>
          </w:p>
        </w:tc>
        <w:tc>
          <w:tcPr>
            <w:tcW w:w="741" w:type="dxa"/>
            <w:tcBorders>
              <w:top w:val="single" w:sz="4" w:space="0" w:color="auto"/>
              <w:left w:val="single" w:sz="4" w:space="0" w:color="auto"/>
              <w:bottom w:val="single" w:sz="4" w:space="0" w:color="auto"/>
              <w:right w:val="single" w:sz="4" w:space="0" w:color="auto"/>
            </w:tcBorders>
            <w:hideMark/>
          </w:tcPr>
          <w:p w14:paraId="4391CCEE" w14:textId="77777777" w:rsidR="0041782F" w:rsidRDefault="0041782F">
            <w:pPr>
              <w:ind w:firstLine="0"/>
              <w:jc w:val="center"/>
            </w:pPr>
            <w:r>
              <w:t>31</w:t>
            </w:r>
          </w:p>
        </w:tc>
        <w:tc>
          <w:tcPr>
            <w:tcW w:w="1360" w:type="dxa"/>
            <w:tcBorders>
              <w:top w:val="single" w:sz="4" w:space="0" w:color="auto"/>
              <w:left w:val="single" w:sz="4" w:space="0" w:color="auto"/>
              <w:bottom w:val="single" w:sz="4" w:space="0" w:color="auto"/>
              <w:right w:val="single" w:sz="4" w:space="0" w:color="auto"/>
            </w:tcBorders>
            <w:hideMark/>
          </w:tcPr>
          <w:p w14:paraId="4B6F94FC" w14:textId="77777777" w:rsidR="0041782F" w:rsidRDefault="0041782F">
            <w:pPr>
              <w:ind w:firstLine="0"/>
              <w:jc w:val="center"/>
            </w:pPr>
            <w:r>
              <w:t>340</w:t>
            </w:r>
          </w:p>
        </w:tc>
        <w:tc>
          <w:tcPr>
            <w:tcW w:w="1360" w:type="dxa"/>
            <w:tcBorders>
              <w:top w:val="single" w:sz="4" w:space="0" w:color="auto"/>
              <w:left w:val="single" w:sz="4" w:space="0" w:color="auto"/>
              <w:bottom w:val="single" w:sz="4" w:space="0" w:color="auto"/>
              <w:right w:val="single" w:sz="4" w:space="0" w:color="auto"/>
            </w:tcBorders>
            <w:vAlign w:val="bottom"/>
            <w:hideMark/>
          </w:tcPr>
          <w:p w14:paraId="12B36F2D" w14:textId="77777777" w:rsidR="0041782F" w:rsidRDefault="0041782F">
            <w:pPr>
              <w:ind w:firstLine="0"/>
              <w:jc w:val="center"/>
            </w:pPr>
            <w:r>
              <w:t>10540</w:t>
            </w:r>
          </w:p>
        </w:tc>
      </w:tr>
      <w:tr w:rsidR="0041782F" w14:paraId="1F98DD50" w14:textId="77777777" w:rsidTr="0041782F">
        <w:tc>
          <w:tcPr>
            <w:tcW w:w="1130" w:type="dxa"/>
            <w:tcBorders>
              <w:top w:val="single" w:sz="4" w:space="0" w:color="auto"/>
              <w:left w:val="single" w:sz="4" w:space="0" w:color="auto"/>
              <w:bottom w:val="single" w:sz="4" w:space="0" w:color="auto"/>
              <w:right w:val="single" w:sz="4" w:space="0" w:color="auto"/>
            </w:tcBorders>
            <w:hideMark/>
          </w:tcPr>
          <w:p w14:paraId="4E0B367C" w14:textId="77777777" w:rsidR="0041782F" w:rsidRDefault="0041782F">
            <w:pPr>
              <w:ind w:firstLine="0"/>
              <w:jc w:val="center"/>
            </w:pPr>
            <w:r>
              <w:t>10</w:t>
            </w:r>
          </w:p>
        </w:tc>
        <w:tc>
          <w:tcPr>
            <w:tcW w:w="1636" w:type="dxa"/>
            <w:tcBorders>
              <w:top w:val="single" w:sz="4" w:space="0" w:color="auto"/>
              <w:left w:val="single" w:sz="4" w:space="0" w:color="auto"/>
              <w:bottom w:val="single" w:sz="4" w:space="0" w:color="auto"/>
              <w:right w:val="single" w:sz="4" w:space="0" w:color="auto"/>
            </w:tcBorders>
            <w:hideMark/>
          </w:tcPr>
          <w:p w14:paraId="1F361FD8" w14:textId="77777777" w:rsidR="0041782F" w:rsidRDefault="0041782F">
            <w:pPr>
              <w:ind w:firstLine="0"/>
              <w:jc w:val="center"/>
            </w:pPr>
            <w:r>
              <w:t>1432,5</w:t>
            </w:r>
          </w:p>
        </w:tc>
        <w:tc>
          <w:tcPr>
            <w:tcW w:w="777" w:type="dxa"/>
            <w:tcBorders>
              <w:top w:val="single" w:sz="4" w:space="0" w:color="auto"/>
              <w:left w:val="single" w:sz="4" w:space="0" w:color="auto"/>
              <w:bottom w:val="single" w:sz="4" w:space="0" w:color="auto"/>
              <w:right w:val="single" w:sz="4" w:space="0" w:color="auto"/>
            </w:tcBorders>
            <w:hideMark/>
          </w:tcPr>
          <w:p w14:paraId="7A70716A" w14:textId="77777777" w:rsidR="0041782F" w:rsidRDefault="0041782F">
            <w:pPr>
              <w:ind w:firstLine="0"/>
              <w:jc w:val="center"/>
            </w:pPr>
            <w:r>
              <w:t>5455</w:t>
            </w:r>
          </w:p>
        </w:tc>
        <w:tc>
          <w:tcPr>
            <w:tcW w:w="776" w:type="dxa"/>
            <w:tcBorders>
              <w:top w:val="single" w:sz="4" w:space="0" w:color="auto"/>
              <w:left w:val="single" w:sz="4" w:space="0" w:color="auto"/>
              <w:bottom w:val="single" w:sz="4" w:space="0" w:color="auto"/>
              <w:right w:val="single" w:sz="4" w:space="0" w:color="auto"/>
            </w:tcBorders>
            <w:hideMark/>
          </w:tcPr>
          <w:p w14:paraId="46BBE871" w14:textId="77777777" w:rsidR="0041782F" w:rsidRDefault="0041782F">
            <w:pPr>
              <w:ind w:firstLine="0"/>
              <w:jc w:val="center"/>
            </w:pPr>
            <w:r>
              <w:t>5451</w:t>
            </w:r>
          </w:p>
        </w:tc>
        <w:tc>
          <w:tcPr>
            <w:tcW w:w="718" w:type="dxa"/>
            <w:tcBorders>
              <w:top w:val="single" w:sz="4" w:space="0" w:color="auto"/>
              <w:left w:val="single" w:sz="4" w:space="0" w:color="auto"/>
              <w:bottom w:val="single" w:sz="4" w:space="0" w:color="auto"/>
              <w:right w:val="single" w:sz="4" w:space="0" w:color="auto"/>
            </w:tcBorders>
            <w:hideMark/>
          </w:tcPr>
          <w:p w14:paraId="31D1177C" w14:textId="77777777" w:rsidR="0041782F" w:rsidRDefault="0041782F">
            <w:pPr>
              <w:ind w:firstLine="0"/>
              <w:jc w:val="center"/>
            </w:pPr>
            <w:r>
              <w:t>4</w:t>
            </w:r>
          </w:p>
        </w:tc>
        <w:tc>
          <w:tcPr>
            <w:tcW w:w="741" w:type="dxa"/>
            <w:tcBorders>
              <w:top w:val="single" w:sz="4" w:space="0" w:color="auto"/>
              <w:left w:val="single" w:sz="4" w:space="0" w:color="auto"/>
              <w:bottom w:val="single" w:sz="4" w:space="0" w:color="auto"/>
              <w:right w:val="single" w:sz="4" w:space="0" w:color="auto"/>
            </w:tcBorders>
            <w:hideMark/>
          </w:tcPr>
          <w:p w14:paraId="3D7EC11F" w14:textId="77777777" w:rsidR="0041782F" w:rsidRDefault="0041782F">
            <w:pPr>
              <w:ind w:firstLine="0"/>
              <w:jc w:val="center"/>
            </w:pPr>
            <w:r>
              <w:t>30</w:t>
            </w:r>
          </w:p>
        </w:tc>
        <w:tc>
          <w:tcPr>
            <w:tcW w:w="1360" w:type="dxa"/>
            <w:tcBorders>
              <w:top w:val="single" w:sz="4" w:space="0" w:color="auto"/>
              <w:left w:val="single" w:sz="4" w:space="0" w:color="auto"/>
              <w:bottom w:val="single" w:sz="4" w:space="0" w:color="auto"/>
              <w:right w:val="single" w:sz="4" w:space="0" w:color="auto"/>
            </w:tcBorders>
            <w:hideMark/>
          </w:tcPr>
          <w:p w14:paraId="42C38A45" w14:textId="77777777" w:rsidR="0041782F" w:rsidRDefault="0041782F">
            <w:pPr>
              <w:ind w:firstLine="0"/>
              <w:jc w:val="center"/>
            </w:pPr>
            <w:r>
              <w:t>375</w:t>
            </w:r>
          </w:p>
        </w:tc>
        <w:tc>
          <w:tcPr>
            <w:tcW w:w="1360" w:type="dxa"/>
            <w:tcBorders>
              <w:top w:val="single" w:sz="4" w:space="0" w:color="auto"/>
              <w:left w:val="single" w:sz="4" w:space="0" w:color="auto"/>
              <w:bottom w:val="single" w:sz="4" w:space="0" w:color="auto"/>
              <w:right w:val="single" w:sz="4" w:space="0" w:color="auto"/>
            </w:tcBorders>
            <w:vAlign w:val="bottom"/>
            <w:hideMark/>
          </w:tcPr>
          <w:p w14:paraId="629C41E5" w14:textId="77777777" w:rsidR="0041782F" w:rsidRDefault="0041782F">
            <w:pPr>
              <w:ind w:firstLine="0"/>
              <w:jc w:val="center"/>
            </w:pPr>
            <w:r>
              <w:t>11250</w:t>
            </w:r>
          </w:p>
        </w:tc>
      </w:tr>
    </w:tbl>
    <w:p w14:paraId="466F07D9" w14:textId="77777777" w:rsidR="0041782F" w:rsidRDefault="0041782F" w:rsidP="0041782F"/>
    <w:p w14:paraId="1131F244" w14:textId="69748DFA" w:rsidR="008731F2" w:rsidRDefault="008731F2" w:rsidP="008731F2">
      <w:r w:rsidRPr="008731F2">
        <w:rPr>
          <w:b/>
          <w:u w:val="single"/>
        </w:rPr>
        <w:t>В заключении</w:t>
      </w:r>
      <w:r>
        <w:t xml:space="preserve"> сформулированы следующие основные результаты и выводы по диссертационной работе:</w:t>
      </w:r>
    </w:p>
    <w:p w14:paraId="09F9E543" w14:textId="77777777" w:rsidR="009D0762" w:rsidRDefault="009D0762" w:rsidP="009D0762">
      <w:pPr>
        <w:pStyle w:val="af"/>
        <w:numPr>
          <w:ilvl w:val="0"/>
          <w:numId w:val="3"/>
        </w:numPr>
        <w:ind w:left="0" w:firstLine="0"/>
      </w:pPr>
      <w:r>
        <w:t xml:space="preserve">Разработана математическая модель расчета нелинейного деформирования полимерных волокнистых слоев с различной укладкой и деформирования волокнистых слоев при длительном переменном во времени нагружении. Модель позволяет более точно определять напряженно-деформированное состояние волокнистых композитов с различной укладкой на основе термореактивных и термопластичных матрицам. Также модель применима к углерод-углеродным композиционным материалам. С помощью матричного анализа получены удобные для практического использования выражения для характеристик жесткости, податливости и технических характеристик упругости, позволяющие оценить анизотропию механических нелинейных и наследственно-упругих характеристик материала. Данная модель может быть использована для аналитических и численных расчетов деформирования конструкций при переменных нагрузках, а также для анализа и управления анизотропией диссипативных свойств материалов аналитическими методами, что актуально для решения задач вибрационного и динамического анализа, а также для оценки </w:t>
      </w:r>
      <w:proofErr w:type="spellStart"/>
      <w:r>
        <w:t>трещиностойкости</w:t>
      </w:r>
      <w:proofErr w:type="spellEnd"/>
      <w:r>
        <w:t xml:space="preserve"> материала.</w:t>
      </w:r>
    </w:p>
    <w:p w14:paraId="52DCF290" w14:textId="77777777" w:rsidR="009D0762" w:rsidRDefault="009D0762" w:rsidP="009D0762">
      <w:pPr>
        <w:pStyle w:val="af"/>
        <w:numPr>
          <w:ilvl w:val="0"/>
          <w:numId w:val="3"/>
        </w:numPr>
        <w:ind w:left="0" w:firstLine="0"/>
      </w:pPr>
      <w:r>
        <w:t xml:space="preserve">Проведены квазистатические испытания образцов из углепластика КМУ-4Л и БМИ-3/3692. Выполнены испытания на ползучесть и релаксацию для углепластика КМУ-4Л с перекрестным армированием для выявления реологических свойств. Также проведены испытания по длительному и </w:t>
      </w:r>
      <w:r>
        <w:lastRenderedPageBreak/>
        <w:t xml:space="preserve">переменному во времени нагружению углепластика БМИ-3/3692. Исследована анизотропия наследственно-упругих свойств материалов, выявлены закономерности нелинейного деформирования и проявления временных эффектов в полимерных композитах, армированных непрерывными волокнами. Полученные результаты позволили уточнить нелинейные и наследственно-упругие характеристики материала и могут быть применены для расчета </w:t>
      </w:r>
      <w:r w:rsidRPr="009D0762">
        <w:t>композитных элементов изделий авиационной и ракетно-космической техники.</w:t>
      </w:r>
    </w:p>
    <w:p w14:paraId="01525323" w14:textId="77777777" w:rsidR="009D0762" w:rsidRDefault="009D0762" w:rsidP="009D0762">
      <w:pPr>
        <w:pStyle w:val="af"/>
        <w:numPr>
          <w:ilvl w:val="0"/>
          <w:numId w:val="3"/>
        </w:numPr>
        <w:ind w:left="0" w:firstLine="0"/>
      </w:pPr>
      <w:r>
        <w:t xml:space="preserve">Для проверки адекватности модели нелинейного деформирования проведены расчеты деформирования образцов из перекрестно-армированного углепластика КМУ-4Л, углепластика БМИ-3/3692, стеклопластика, углерод-углеродного композиционного материала, а также углепластиков на основе термопластичного связующего. Показано хорошее согласие расчетных и экспериментальных данных, средняя относительная ошибка по сравнению с линейной моделью уменьшена в 2,8 раза, а средняя </w:t>
      </w:r>
      <w:proofErr w:type="spellStart"/>
      <w:r>
        <w:t>квадратическая</w:t>
      </w:r>
      <w:proofErr w:type="spellEnd"/>
      <w:r>
        <w:t xml:space="preserve"> ошибка – в 3,3 раза. Выполнен расчет ползучести и релаксации для углепластика КМУ-4Л с различными укладками, а также проведено моделирование ползучести и переменного во времени нагружения для углепластика БМИ-3/3692. Средняя относительная ошибка по сравнению с линейной моделью уменьшена в 2,3 раза, а средняя </w:t>
      </w:r>
      <w:proofErr w:type="spellStart"/>
      <w:r>
        <w:t>квадратическая</w:t>
      </w:r>
      <w:proofErr w:type="spellEnd"/>
      <w:r>
        <w:t xml:space="preserve"> ошибка – в 2,0 раза.</w:t>
      </w:r>
    </w:p>
    <w:p w14:paraId="4E4C0A81" w14:textId="77777777" w:rsidR="009D0762" w:rsidRDefault="009D0762" w:rsidP="009D0762">
      <w:pPr>
        <w:pStyle w:val="af"/>
        <w:numPr>
          <w:ilvl w:val="0"/>
          <w:numId w:val="3"/>
        </w:numPr>
        <w:ind w:left="0" w:firstLine="0"/>
      </w:pPr>
      <w:r>
        <w:t xml:space="preserve">Разработана модель деформирования криволинейной слоистой композитной балки. Модель позволяет определять окружные и радиальные напряжения для изотропных и слоистых конструкций. Выявлены наиболее опасные области балки, определено оптимальное соотношение прочности материала в радиальном и окружном направлениях, выработаны рекомендации по повышению несущей способности элемента. </w:t>
      </w:r>
    </w:p>
    <w:p w14:paraId="76BA78C5" w14:textId="2BC3E09D" w:rsidR="009D0762" w:rsidRDefault="009D0762" w:rsidP="009D0762">
      <w:pPr>
        <w:pStyle w:val="af"/>
        <w:numPr>
          <w:ilvl w:val="0"/>
          <w:numId w:val="3"/>
        </w:numPr>
        <w:ind w:left="0" w:firstLine="0"/>
      </w:pPr>
      <w:r>
        <w:t>При помощи предложенных моделей выполнен расчет деформирования элемента центральной части главного зеркала космического аппарата «Спектр-М». Показано, что при хранении при нормальных условиях будет происходить ползучесть конструкции за счет релаксации внутренних напряжений, что негативно сказывается на качестве работы космического аппарата. Для придания требуемой формы главному зеркалу требуется либо изготовление новой оснастки, позволяющей учесть процесс ползучести при хранении, либо применение корректирующих усилий для придания зеркалу требуемой формы. При помощи разработанных моделей пр</w:t>
      </w:r>
      <w:r w:rsidRPr="009D0762">
        <w:t>оведен расчет усилий для коррекции формы главного зеркала космического аппарата «Спектр-М»</w:t>
      </w:r>
      <w:r>
        <w:t xml:space="preserve">, выполнена оценка изменения формы главного зеркала аппарата в зависимости от времени при хранении в нормальных условиях. Полученные результаты позволяют сделать вывод, что применение корректирующих усилий позволяет придать зеркалу </w:t>
      </w:r>
      <w:r>
        <w:lastRenderedPageBreak/>
        <w:t>параболическую форму с требуемыми параметрами для обеспечения функциональности космического аппарата. Таким образом, применение разработанных в диссертационной работе моделей позволило провести расчет элемента конструкции космического аппарата и устранить недостатки, влияющие на его работоспособность.</w:t>
      </w:r>
    </w:p>
    <w:p w14:paraId="632CFAAE" w14:textId="50F54F4D" w:rsidR="00FF7602" w:rsidRDefault="00FF7602" w:rsidP="00FF7602"/>
    <w:p w14:paraId="478B83CE" w14:textId="66F89931" w:rsidR="00976B4B" w:rsidRPr="004712E0" w:rsidRDefault="004712E0" w:rsidP="004712E0">
      <w:pPr>
        <w:jc w:val="center"/>
        <w:rPr>
          <w:b/>
        </w:rPr>
      </w:pPr>
      <w:r w:rsidRPr="004712E0">
        <w:rPr>
          <w:b/>
        </w:rPr>
        <w:t>Основные результаты диссертации отражены в следующих работах</w:t>
      </w:r>
    </w:p>
    <w:p w14:paraId="170CE31D" w14:textId="73693549" w:rsidR="009D0762" w:rsidRDefault="009D0762" w:rsidP="009D0762">
      <w:pPr>
        <w:pStyle w:val="af"/>
        <w:numPr>
          <w:ilvl w:val="0"/>
          <w:numId w:val="2"/>
        </w:numPr>
        <w:ind w:left="0" w:firstLine="0"/>
      </w:pPr>
      <w:r>
        <w:t xml:space="preserve">Думанский А.М., Русланцев А.Н., Таирова Л.П. Модель нелинейного деформирования углепластиков // Конструкции из композиционных материалов. 2013. – №4 (132). – С. 6-12. (0.440 </w:t>
      </w:r>
      <w:proofErr w:type="spellStart"/>
      <w:r>
        <w:t>п.л</w:t>
      </w:r>
      <w:proofErr w:type="spellEnd"/>
      <w:r>
        <w:t xml:space="preserve">./0.150 </w:t>
      </w:r>
      <w:proofErr w:type="spellStart"/>
      <w:r>
        <w:t>п.л</w:t>
      </w:r>
      <w:proofErr w:type="spellEnd"/>
      <w:r>
        <w:t>.)</w:t>
      </w:r>
    </w:p>
    <w:p w14:paraId="647195BE" w14:textId="7F3A4905" w:rsidR="009D0762" w:rsidRPr="009E58E9" w:rsidRDefault="009D0762" w:rsidP="009D0762">
      <w:pPr>
        <w:pStyle w:val="af"/>
        <w:numPr>
          <w:ilvl w:val="0"/>
          <w:numId w:val="2"/>
        </w:numPr>
        <w:ind w:left="0" w:firstLine="0"/>
        <w:rPr>
          <w:lang w:val="en-US"/>
        </w:rPr>
      </w:pPr>
      <w:r>
        <w:t>Русланцев А.Н., Думанский А.М., Алимов М.А. Модель напряженно-деформированного состояния криволинейной слоистой композитной балки // Труды МАИ. – 2017. – №96. – С.</w:t>
      </w:r>
      <w:r w:rsidRPr="009D0762">
        <w:t> </w:t>
      </w:r>
      <w:r>
        <w:t xml:space="preserve">1-21. </w:t>
      </w:r>
      <w:hyperlink r:id="rId147" w:history="1">
        <w:r w:rsidRPr="009E58E9">
          <w:rPr>
            <w:lang w:val="en-US"/>
          </w:rPr>
          <w:t>http://trudymai.ru/upload/iblock/ef2/ Ruslantsev_Dumanskiy_Alimov_rus.pdf</w:t>
        </w:r>
      </w:hyperlink>
      <w:r w:rsidRPr="009E58E9">
        <w:rPr>
          <w:lang w:val="en-US"/>
        </w:rPr>
        <w:t xml:space="preserve"> (1.125 </w:t>
      </w:r>
      <w:r>
        <w:t>п</w:t>
      </w:r>
      <w:r w:rsidRPr="009E58E9">
        <w:rPr>
          <w:lang w:val="en-US"/>
        </w:rPr>
        <w:t>.</w:t>
      </w:r>
      <w:r>
        <w:t>л</w:t>
      </w:r>
      <w:r w:rsidRPr="009E58E9">
        <w:rPr>
          <w:lang w:val="en-US"/>
        </w:rPr>
        <w:t xml:space="preserve">./0.375 </w:t>
      </w:r>
      <w:r>
        <w:t>п</w:t>
      </w:r>
      <w:r w:rsidRPr="009E58E9">
        <w:rPr>
          <w:lang w:val="en-US"/>
        </w:rPr>
        <w:t>.</w:t>
      </w:r>
      <w:r>
        <w:t>л</w:t>
      </w:r>
      <w:r w:rsidRPr="009E58E9">
        <w:rPr>
          <w:lang w:val="en-US"/>
        </w:rPr>
        <w:t>.)</w:t>
      </w:r>
    </w:p>
    <w:p w14:paraId="7FAE09E4" w14:textId="7FF37F7D" w:rsidR="009D0762" w:rsidRPr="009D0762" w:rsidRDefault="009D0762" w:rsidP="009D0762">
      <w:pPr>
        <w:pStyle w:val="af"/>
        <w:numPr>
          <w:ilvl w:val="0"/>
          <w:numId w:val="2"/>
        </w:numPr>
        <w:ind w:left="0" w:firstLine="0"/>
      </w:pPr>
      <w:r>
        <w:t xml:space="preserve">Русланцев А.Н., Думанский А.М. Деформирование углепластиков под действием переменных во времени нагрузок // Труды МАИ. – 2017. – №97. – С. 1-17. </w:t>
      </w:r>
      <w:hyperlink r:id="rId148" w:history="1">
        <w:r w:rsidRPr="009D0762">
          <w:t>http://trudymai.ru/upload/iblock/46b/Ruslantsev_Dumanskiy_rus.pdf</w:t>
        </w:r>
      </w:hyperlink>
      <w:r>
        <w:t xml:space="preserve"> (0.875 </w:t>
      </w:r>
      <w:proofErr w:type="spellStart"/>
      <w:r>
        <w:t>п.л</w:t>
      </w:r>
      <w:proofErr w:type="spellEnd"/>
      <w:r>
        <w:t>./0.438 </w:t>
      </w:r>
      <w:proofErr w:type="spellStart"/>
      <w:r>
        <w:t>п.л</w:t>
      </w:r>
      <w:proofErr w:type="spellEnd"/>
      <w:r>
        <w:t>.)</w:t>
      </w:r>
    </w:p>
    <w:p w14:paraId="52BE756D" w14:textId="4B14BF80" w:rsidR="009D0762" w:rsidRDefault="009D0762" w:rsidP="009D0762">
      <w:pPr>
        <w:pStyle w:val="af"/>
        <w:numPr>
          <w:ilvl w:val="0"/>
          <w:numId w:val="2"/>
        </w:numPr>
        <w:ind w:left="0" w:firstLine="0"/>
      </w:pPr>
      <w:r w:rsidRPr="009D0762">
        <w:rPr>
          <w:lang w:val="en-US"/>
        </w:rPr>
        <w:t xml:space="preserve">Ruslantsev A.N., </w:t>
      </w:r>
      <w:proofErr w:type="spellStart"/>
      <w:r w:rsidRPr="009D0762">
        <w:rPr>
          <w:lang w:val="en-US"/>
        </w:rPr>
        <w:t>Portnova</w:t>
      </w:r>
      <w:proofErr w:type="spellEnd"/>
      <w:r w:rsidRPr="009D0762">
        <w:rPr>
          <w:lang w:val="en-US"/>
        </w:rPr>
        <w:t xml:space="preserve"> </w:t>
      </w:r>
      <w:proofErr w:type="spellStart"/>
      <w:r w:rsidRPr="009D0762">
        <w:rPr>
          <w:lang w:val="en-US"/>
        </w:rPr>
        <w:t>Ya.M</w:t>
      </w:r>
      <w:proofErr w:type="spellEnd"/>
      <w:r w:rsidRPr="009D0762">
        <w:rPr>
          <w:lang w:val="en-US"/>
        </w:rPr>
        <w:t xml:space="preserve">., </w:t>
      </w:r>
      <w:proofErr w:type="spellStart"/>
      <w:r w:rsidRPr="009D0762">
        <w:rPr>
          <w:lang w:val="en-US"/>
        </w:rPr>
        <w:t>Tairova</w:t>
      </w:r>
      <w:proofErr w:type="spellEnd"/>
      <w:r w:rsidRPr="009D0762">
        <w:rPr>
          <w:lang w:val="en-US"/>
        </w:rPr>
        <w:t xml:space="preserve"> L.P., </w:t>
      </w:r>
      <w:proofErr w:type="spellStart"/>
      <w:r w:rsidRPr="009D0762">
        <w:rPr>
          <w:lang w:val="en-US"/>
        </w:rPr>
        <w:t>Dumansky</w:t>
      </w:r>
      <w:proofErr w:type="spellEnd"/>
      <w:r w:rsidRPr="009D0762">
        <w:rPr>
          <w:lang w:val="en-US"/>
        </w:rPr>
        <w:t xml:space="preserve"> A.M. </w:t>
      </w:r>
      <w:proofErr w:type="spellStart"/>
      <w:r w:rsidRPr="009D0762">
        <w:rPr>
          <w:lang w:val="en-US"/>
        </w:rPr>
        <w:t>Analisys</w:t>
      </w:r>
      <w:proofErr w:type="spellEnd"/>
      <w:r w:rsidRPr="009D0762">
        <w:rPr>
          <w:lang w:val="en-US"/>
        </w:rPr>
        <w:t xml:space="preserve"> of mechanical properties anisotropy of </w:t>
      </w:r>
      <w:proofErr w:type="spellStart"/>
      <w:r w:rsidRPr="009D0762">
        <w:rPr>
          <w:lang w:val="en-US"/>
        </w:rPr>
        <w:t>nanomodified</w:t>
      </w:r>
      <w:proofErr w:type="spellEnd"/>
      <w:r w:rsidRPr="009D0762">
        <w:rPr>
          <w:lang w:val="en-US"/>
        </w:rPr>
        <w:t xml:space="preserve"> carbon fiber-reinforced woven composites // IOP Conference Series: Material Science and Engineering (MSE). </w:t>
      </w:r>
      <w:r>
        <w:t xml:space="preserve">Электрон. журн. </w:t>
      </w:r>
      <w:r w:rsidR="00EB224C">
        <w:t>–</w:t>
      </w:r>
      <w:r>
        <w:t xml:space="preserve"> 2016. </w:t>
      </w:r>
      <w:r w:rsidR="00EB224C">
        <w:t>–</w:t>
      </w:r>
      <w:r>
        <w:t xml:space="preserve"> </w:t>
      </w:r>
      <w:r w:rsidRPr="009D0762">
        <w:t>Vol</w:t>
      </w:r>
      <w:r>
        <w:t xml:space="preserve">.153. </w:t>
      </w:r>
      <w:r w:rsidRPr="009D0762">
        <w:t>DOI</w:t>
      </w:r>
      <w:r>
        <w:t xml:space="preserve">: 10.1088/1757-899 (0.500 </w:t>
      </w:r>
      <w:proofErr w:type="spellStart"/>
      <w:r>
        <w:t>п.л</w:t>
      </w:r>
      <w:proofErr w:type="spellEnd"/>
      <w:r>
        <w:t xml:space="preserve">./0.125 </w:t>
      </w:r>
      <w:proofErr w:type="spellStart"/>
      <w:r>
        <w:t>п.л</w:t>
      </w:r>
      <w:proofErr w:type="spellEnd"/>
      <w:r>
        <w:t>.)</w:t>
      </w:r>
    </w:p>
    <w:p w14:paraId="6FABAB57" w14:textId="40BAE232" w:rsidR="009D0762" w:rsidRDefault="009D0762" w:rsidP="009D0762">
      <w:pPr>
        <w:pStyle w:val="af"/>
        <w:numPr>
          <w:ilvl w:val="0"/>
          <w:numId w:val="2"/>
        </w:numPr>
        <w:ind w:left="0" w:firstLine="0"/>
      </w:pPr>
      <w:r>
        <w:t xml:space="preserve">Думанский А.М., Русланцев А.Н., Карасева А.А. Расчет нелинейного деформирования перекрестно армированных углепластиков // Материалы IX Международной конференции по неравновесным процессам в соплах и струях (NPNJ’2012), 25-31 мая 2012г., Алушта. – М.: Изд-во МАИ, 2012. – С. 363-365. (0.188 </w:t>
      </w:r>
      <w:proofErr w:type="spellStart"/>
      <w:r>
        <w:t>п.л</w:t>
      </w:r>
      <w:proofErr w:type="spellEnd"/>
      <w:r>
        <w:t xml:space="preserve">./0.063 </w:t>
      </w:r>
      <w:proofErr w:type="spellStart"/>
      <w:r>
        <w:t>п.л</w:t>
      </w:r>
      <w:proofErr w:type="spellEnd"/>
      <w:r>
        <w:t>.)</w:t>
      </w:r>
    </w:p>
    <w:p w14:paraId="27D91328" w14:textId="0CA6AD7D" w:rsidR="009D0762" w:rsidRDefault="009D0762" w:rsidP="009D0762">
      <w:pPr>
        <w:pStyle w:val="af"/>
        <w:numPr>
          <w:ilvl w:val="0"/>
          <w:numId w:val="2"/>
        </w:numPr>
        <w:ind w:left="0" w:firstLine="0"/>
      </w:pPr>
      <w:r>
        <w:t>Думанский А.М., Русланцев А.Н. Закономерности нелинейного деформирования слоистых углепластиков // Сборник докладов всероссийской конференции по испытаниям и исследованиям свойств материалов «</w:t>
      </w:r>
      <w:proofErr w:type="spellStart"/>
      <w:r>
        <w:t>ТестМат</w:t>
      </w:r>
      <w:proofErr w:type="spellEnd"/>
      <w:r>
        <w:t xml:space="preserve">–2013». – М.: ВИАМ, 2013. – С. 22 (0.063 </w:t>
      </w:r>
      <w:proofErr w:type="spellStart"/>
      <w:r>
        <w:t>п.л</w:t>
      </w:r>
      <w:proofErr w:type="spellEnd"/>
      <w:r>
        <w:t xml:space="preserve">./0.031 </w:t>
      </w:r>
      <w:proofErr w:type="spellStart"/>
      <w:r>
        <w:t>п.л</w:t>
      </w:r>
      <w:proofErr w:type="spellEnd"/>
      <w:r>
        <w:t>.)</w:t>
      </w:r>
    </w:p>
    <w:p w14:paraId="4DC0A465" w14:textId="7AD1C337" w:rsidR="009D0762" w:rsidRDefault="009D0762" w:rsidP="009D0762">
      <w:pPr>
        <w:pStyle w:val="af"/>
        <w:numPr>
          <w:ilvl w:val="0"/>
          <w:numId w:val="2"/>
        </w:numPr>
        <w:ind w:left="0" w:firstLine="0"/>
      </w:pPr>
      <w:r>
        <w:t xml:space="preserve">Русланцев А.Н. Анализ собственных чисел матриц, описывающих нелинейное деформирование слоистых углепластиков // XX Международная научно-техническая конференция «Конструкции и технологии получения изделий из неметаллических материалов». Сб. научных трудов. г. Обнинск, 2013. – С. 170-173. (0.250 </w:t>
      </w:r>
      <w:proofErr w:type="spellStart"/>
      <w:r>
        <w:t>п.л</w:t>
      </w:r>
      <w:proofErr w:type="spellEnd"/>
      <w:r>
        <w:t xml:space="preserve">./0.250 </w:t>
      </w:r>
      <w:proofErr w:type="spellStart"/>
      <w:r>
        <w:t>п.л</w:t>
      </w:r>
      <w:proofErr w:type="spellEnd"/>
      <w:r>
        <w:t>.)</w:t>
      </w:r>
      <w:r>
        <w:tab/>
      </w:r>
    </w:p>
    <w:p w14:paraId="726F9FBD" w14:textId="5D276182" w:rsidR="009D0762" w:rsidRDefault="009D0762" w:rsidP="009D0762">
      <w:pPr>
        <w:pStyle w:val="af"/>
        <w:numPr>
          <w:ilvl w:val="0"/>
          <w:numId w:val="2"/>
        </w:numPr>
        <w:ind w:left="0" w:firstLine="0"/>
      </w:pPr>
      <w:r>
        <w:t xml:space="preserve">Русланцев А.Н. Модель нелинейного деформирования полимерных </w:t>
      </w:r>
      <w:proofErr w:type="spellStart"/>
      <w:r>
        <w:t>композицонных</w:t>
      </w:r>
      <w:proofErr w:type="spellEnd"/>
      <w:r>
        <w:t xml:space="preserve"> материалов // Юбилейная XXV международная </w:t>
      </w:r>
      <w:proofErr w:type="spellStart"/>
      <w:r>
        <w:t>инновационно</w:t>
      </w:r>
      <w:proofErr w:type="spellEnd"/>
      <w:r>
        <w:t>-</w:t>
      </w:r>
      <w:r>
        <w:lastRenderedPageBreak/>
        <w:t xml:space="preserve">ориентированная конференция молодых учёных и студентов (МИКМУС — 2013): Материалы конференции (Москва, 13-15 ноября 2013 г.). – М.: Изд-во ИМАШ РАН, 2013. – С 87. (0.063 </w:t>
      </w:r>
      <w:proofErr w:type="spellStart"/>
      <w:r>
        <w:t>п.л</w:t>
      </w:r>
      <w:proofErr w:type="spellEnd"/>
      <w:r>
        <w:t xml:space="preserve">./0.063 </w:t>
      </w:r>
      <w:proofErr w:type="spellStart"/>
      <w:r>
        <w:t>п.л</w:t>
      </w:r>
      <w:proofErr w:type="spellEnd"/>
      <w:r>
        <w:t>.)</w:t>
      </w:r>
    </w:p>
    <w:p w14:paraId="3F5008D3" w14:textId="4FCBF163" w:rsidR="009D0762" w:rsidRDefault="009D0762" w:rsidP="009D0762">
      <w:pPr>
        <w:pStyle w:val="af"/>
        <w:numPr>
          <w:ilvl w:val="0"/>
          <w:numId w:val="2"/>
        </w:numPr>
        <w:ind w:left="0" w:firstLine="0"/>
      </w:pPr>
      <w:r>
        <w:t xml:space="preserve">Русланцев А.Н., Думанский А.М. Модель нелинейного деформирования и накопление повреждений в полимерных композитах // Наука и образование. МГТУ им. Н.Э. Баумана. Электрон. журн. 2014. № 2. DOI: </w:t>
      </w:r>
      <w:hyperlink r:id="rId149" w:history="1">
        <w:r w:rsidRPr="009D0762">
          <w:t>http://dx.doi.org/10.7463/0214.0687567</w:t>
        </w:r>
      </w:hyperlink>
      <w:r>
        <w:t xml:space="preserve"> (0.500 </w:t>
      </w:r>
      <w:proofErr w:type="spellStart"/>
      <w:r>
        <w:t>п.л</w:t>
      </w:r>
      <w:proofErr w:type="spellEnd"/>
      <w:r>
        <w:t xml:space="preserve">./0.250 </w:t>
      </w:r>
      <w:proofErr w:type="spellStart"/>
      <w:r>
        <w:t>п.л</w:t>
      </w:r>
      <w:proofErr w:type="spellEnd"/>
      <w:r>
        <w:t>.)</w:t>
      </w:r>
    </w:p>
    <w:p w14:paraId="7C6F6788" w14:textId="585A4682" w:rsidR="009D0762" w:rsidRDefault="009D0762" w:rsidP="009D0762">
      <w:pPr>
        <w:pStyle w:val="af"/>
        <w:numPr>
          <w:ilvl w:val="0"/>
          <w:numId w:val="2"/>
        </w:numPr>
        <w:ind w:left="0" w:firstLine="0"/>
      </w:pPr>
      <w:r>
        <w:t xml:space="preserve">Думанский А.М., Русланцев А.Н., Таирова Л.П. Наследственно-упругие свойства косоугольно армированного углепластика // Наследственная механика деформирования и разрушения твердых тел — научное наследие Ю.Н. </w:t>
      </w:r>
      <w:proofErr w:type="spellStart"/>
      <w:r>
        <w:t>Работнова</w:t>
      </w:r>
      <w:proofErr w:type="spellEnd"/>
      <w:r>
        <w:t xml:space="preserve">: Матер. конференции (24-26 февраля 2014 г.). – М.: Изд-во ИМАШ РАН, 2014. – С.35-36. (0.124 </w:t>
      </w:r>
      <w:proofErr w:type="spellStart"/>
      <w:r>
        <w:t>п.л</w:t>
      </w:r>
      <w:proofErr w:type="spellEnd"/>
      <w:r>
        <w:t xml:space="preserve">./0.041 </w:t>
      </w:r>
      <w:proofErr w:type="spellStart"/>
      <w:r>
        <w:t>п.л</w:t>
      </w:r>
      <w:proofErr w:type="spellEnd"/>
      <w:r>
        <w:t>.)</w:t>
      </w:r>
    </w:p>
    <w:p w14:paraId="58E3C74A" w14:textId="3294B935" w:rsidR="009D0762" w:rsidRDefault="009D0762" w:rsidP="009D0762">
      <w:pPr>
        <w:pStyle w:val="af"/>
        <w:numPr>
          <w:ilvl w:val="0"/>
          <w:numId w:val="2"/>
        </w:numPr>
        <w:ind w:left="0" w:firstLine="0"/>
      </w:pPr>
      <w:r>
        <w:t>Русланцев А.Н., Думанский А.М., Портнова Я.М. Анализ деформирования и разрушения при растяжении слоистого углепластика на основе равнопрочной ткани // Тезисы докладов Первой международной конференции «Деформирование и разрушение композиционных материалов и конструкций». – М.: Изд-во ИМАШ РАН, 2014. –</w:t>
      </w:r>
      <w:r w:rsidR="00EB224C">
        <w:t xml:space="preserve"> С. 40. (0.063 </w:t>
      </w:r>
      <w:proofErr w:type="spellStart"/>
      <w:r w:rsidR="00EB224C">
        <w:t>п.л</w:t>
      </w:r>
      <w:proofErr w:type="spellEnd"/>
      <w:r w:rsidR="00EB224C">
        <w:t xml:space="preserve">./0.021 </w:t>
      </w:r>
      <w:proofErr w:type="spellStart"/>
      <w:r w:rsidR="00EB224C">
        <w:t>п.л</w:t>
      </w:r>
      <w:proofErr w:type="spellEnd"/>
      <w:r w:rsidR="00EB224C">
        <w:t>.)</w:t>
      </w:r>
    </w:p>
    <w:p w14:paraId="35613787" w14:textId="7B57BBF0" w:rsidR="009D0762" w:rsidRDefault="009D0762" w:rsidP="009D0762">
      <w:pPr>
        <w:pStyle w:val="af"/>
        <w:numPr>
          <w:ilvl w:val="0"/>
          <w:numId w:val="2"/>
        </w:numPr>
        <w:ind w:left="0" w:firstLine="0"/>
      </w:pPr>
      <w:r>
        <w:t xml:space="preserve">Русланцев А.Н., Таирова Л.П., Портнова Я.М., Думанский А.М. Экспериментальное исследование деформирования и разрушения тканого углепластика с учетом фактора времени // Динамика и прочность конструкций </w:t>
      </w:r>
      <w:proofErr w:type="spellStart"/>
      <w:r>
        <w:t>аэрогидроупругих</w:t>
      </w:r>
      <w:proofErr w:type="spellEnd"/>
      <w:r>
        <w:t xml:space="preserve"> систем. Численные методы: Труды третьей научно-технической конференции. – М.: Изд-во ИМАШ РАН, 2015 г. – С. 40. (0.063 </w:t>
      </w:r>
      <w:proofErr w:type="spellStart"/>
      <w:r>
        <w:t>п.л</w:t>
      </w:r>
      <w:proofErr w:type="spellEnd"/>
      <w:r>
        <w:t xml:space="preserve">./0.016 </w:t>
      </w:r>
      <w:proofErr w:type="spellStart"/>
      <w:r>
        <w:t>п.л</w:t>
      </w:r>
      <w:proofErr w:type="spellEnd"/>
      <w:r>
        <w:t>.)</w:t>
      </w:r>
    </w:p>
    <w:p w14:paraId="6D9C011E" w14:textId="66CB0E58" w:rsidR="009D0762" w:rsidRDefault="009D0762" w:rsidP="009D0762">
      <w:pPr>
        <w:pStyle w:val="af"/>
        <w:numPr>
          <w:ilvl w:val="0"/>
          <w:numId w:val="2"/>
        </w:numPr>
        <w:ind w:left="0" w:firstLine="0"/>
      </w:pPr>
      <w:r>
        <w:t xml:space="preserve">Русланцев А.Н., Портнова Я.М., Таирова Л.П., Думанский А.М. Экспериментальное исследование деформирования и разрушения тканого углепластика БМИ-3/3692 с учетом фактора времени // Научные труды IV-й Международной конференции «Фундаментальные исследования и инновационные технологии в машиностроении». – М.: Изд-во ИМАШ РАН. 2015 г. – С. 222-224. (0.188 </w:t>
      </w:r>
      <w:proofErr w:type="spellStart"/>
      <w:r>
        <w:t>п.л</w:t>
      </w:r>
      <w:proofErr w:type="spellEnd"/>
      <w:r>
        <w:t xml:space="preserve">./0.063 </w:t>
      </w:r>
      <w:proofErr w:type="spellStart"/>
      <w:r>
        <w:t>п.л</w:t>
      </w:r>
      <w:proofErr w:type="spellEnd"/>
      <w:r>
        <w:t>.)</w:t>
      </w:r>
    </w:p>
    <w:p w14:paraId="14E3DC41" w14:textId="7D104330" w:rsidR="009D0762" w:rsidRDefault="009D0762" w:rsidP="009D0762">
      <w:pPr>
        <w:pStyle w:val="af"/>
        <w:numPr>
          <w:ilvl w:val="0"/>
          <w:numId w:val="2"/>
        </w:numPr>
        <w:ind w:left="0" w:firstLine="0"/>
      </w:pPr>
      <w:r>
        <w:t xml:space="preserve">Русланцев А.Н., Портнова Я.М., Таирова Л.П., Думанский А.М. Анализ анизотропии механических свойств </w:t>
      </w:r>
      <w:proofErr w:type="spellStart"/>
      <w:r>
        <w:t>наномодифицированного</w:t>
      </w:r>
      <w:proofErr w:type="spellEnd"/>
      <w:r>
        <w:t xml:space="preserve"> тканого углепластика БМИ-3/3692 // XXVII Международная </w:t>
      </w:r>
      <w:proofErr w:type="spellStart"/>
      <w:r>
        <w:t>инновационно</w:t>
      </w:r>
      <w:proofErr w:type="spellEnd"/>
      <w:r>
        <w:t>-ориентированная конференция молодых ученых и студентов (МИКМУС - 2015): Труды конференции. 2015. – М.: Изд-во ИМАШ РА</w:t>
      </w:r>
      <w:r w:rsidR="00EB224C">
        <w:t>Н, 2015 г. – С. 32-35. (0.250 </w:t>
      </w:r>
      <w:proofErr w:type="spellStart"/>
      <w:r>
        <w:t>п.л</w:t>
      </w:r>
      <w:proofErr w:type="spellEnd"/>
      <w:r>
        <w:t xml:space="preserve">./0.063 </w:t>
      </w:r>
      <w:proofErr w:type="spellStart"/>
      <w:r>
        <w:t>п.л</w:t>
      </w:r>
      <w:proofErr w:type="spellEnd"/>
      <w:r>
        <w:t>.)</w:t>
      </w:r>
    </w:p>
    <w:p w14:paraId="048562F0" w14:textId="12D8A89F" w:rsidR="009D0762" w:rsidRDefault="009D0762" w:rsidP="009D0762">
      <w:pPr>
        <w:pStyle w:val="af"/>
        <w:numPr>
          <w:ilvl w:val="0"/>
          <w:numId w:val="2"/>
        </w:numPr>
        <w:ind w:left="0" w:firstLine="0"/>
      </w:pPr>
      <w:r>
        <w:t xml:space="preserve">Русланцев А.Н., Портнова Я.М., Таирова Л.П., Думанский А.М. Анализ анизотропии механических свойств </w:t>
      </w:r>
      <w:proofErr w:type="spellStart"/>
      <w:r>
        <w:t>наномодифицированного</w:t>
      </w:r>
      <w:proofErr w:type="spellEnd"/>
      <w:r>
        <w:t xml:space="preserve"> тканого углепластика БМИ-3/3692 // Механика композиционных материалов и </w:t>
      </w:r>
      <w:r>
        <w:lastRenderedPageBreak/>
        <w:t xml:space="preserve">конструкций, сложных и гетерогенных сред: Сборник материалов Всероссийской научной конференции. – М.: ИПРИМ РАН, 2015. – С. 266-269. (0.250 </w:t>
      </w:r>
      <w:proofErr w:type="spellStart"/>
      <w:r>
        <w:t>п.л</w:t>
      </w:r>
      <w:proofErr w:type="spellEnd"/>
      <w:r>
        <w:t xml:space="preserve">./0.063 </w:t>
      </w:r>
      <w:proofErr w:type="spellStart"/>
      <w:r>
        <w:t>п.л</w:t>
      </w:r>
      <w:proofErr w:type="spellEnd"/>
      <w:r>
        <w:t>.)</w:t>
      </w:r>
    </w:p>
    <w:p w14:paraId="0C3142F2" w14:textId="049D90CA" w:rsidR="009D0762" w:rsidRDefault="009D0762" w:rsidP="009D0762">
      <w:pPr>
        <w:pStyle w:val="af"/>
        <w:numPr>
          <w:ilvl w:val="0"/>
          <w:numId w:val="2"/>
        </w:numPr>
        <w:ind w:left="0" w:firstLine="0"/>
      </w:pPr>
      <w:r>
        <w:t xml:space="preserve">Русланцев А.Н., Думанский А.М., Алимов М.А. Задача о изгибе криволинейной композитной балки // Труды Второй международной конференции «Деформирование и разрушение композиционных материалов и конструкций» – М.: Столица. 2016. – С. 146-148. (0.188 </w:t>
      </w:r>
      <w:proofErr w:type="spellStart"/>
      <w:r>
        <w:t>п.л</w:t>
      </w:r>
      <w:proofErr w:type="spellEnd"/>
      <w:r>
        <w:t xml:space="preserve">./0.063 </w:t>
      </w:r>
      <w:proofErr w:type="spellStart"/>
      <w:r>
        <w:t>п.л</w:t>
      </w:r>
      <w:proofErr w:type="spellEnd"/>
      <w:r>
        <w:t>.)</w:t>
      </w:r>
      <w:r>
        <w:tab/>
      </w:r>
    </w:p>
    <w:p w14:paraId="58E1E267" w14:textId="250978A7" w:rsidR="009D0762" w:rsidRDefault="009D0762" w:rsidP="009D0762">
      <w:pPr>
        <w:pStyle w:val="af"/>
        <w:numPr>
          <w:ilvl w:val="0"/>
          <w:numId w:val="2"/>
        </w:numPr>
        <w:ind w:left="0" w:firstLine="0"/>
      </w:pPr>
      <w:r>
        <w:t xml:space="preserve">Русланцев А.Н., Думанский А.М., Портнова Я.М. Анализ анизотропии механических свойств тканого углепластика с </w:t>
      </w:r>
      <w:proofErr w:type="spellStart"/>
      <w:r>
        <w:t>бисмалемимдным</w:t>
      </w:r>
      <w:proofErr w:type="spellEnd"/>
      <w:r>
        <w:t xml:space="preserve"> связующим // Труды Второй международной конференции «Деформирование и разрушение композиционных материалов и конструкций» – М.: Столица. – 2016. – С. 149-150. (0.125 </w:t>
      </w:r>
      <w:proofErr w:type="spellStart"/>
      <w:r>
        <w:t>п.л</w:t>
      </w:r>
      <w:proofErr w:type="spellEnd"/>
      <w:r>
        <w:t xml:space="preserve">./0.041 </w:t>
      </w:r>
      <w:proofErr w:type="spellStart"/>
      <w:r>
        <w:t>п.л</w:t>
      </w:r>
      <w:proofErr w:type="spellEnd"/>
      <w:r>
        <w:t>.)</w:t>
      </w:r>
    </w:p>
    <w:p w14:paraId="6CB774DD" w14:textId="7E7F2A9B" w:rsidR="009D0762" w:rsidRDefault="009D0762" w:rsidP="009D0762">
      <w:pPr>
        <w:pStyle w:val="af"/>
        <w:numPr>
          <w:ilvl w:val="0"/>
          <w:numId w:val="2"/>
        </w:numPr>
        <w:ind w:left="0" w:firstLine="0"/>
      </w:pPr>
      <w:r>
        <w:t xml:space="preserve">Русланцев А.Н., Думанский А.М., Алимов М.А. Задача об изгибе криволинейной композитной балки // Научные труды V-й Международной научной конференции «Фундаментальные исследования и инновационные технологии в машиностроении». М.: Издательский дом «Спектр». – 2017. – С. 241-243. (0.188 </w:t>
      </w:r>
      <w:proofErr w:type="spellStart"/>
      <w:r>
        <w:t>п.л</w:t>
      </w:r>
      <w:proofErr w:type="spellEnd"/>
      <w:r>
        <w:t xml:space="preserve">./0.063 </w:t>
      </w:r>
      <w:proofErr w:type="spellStart"/>
      <w:r>
        <w:t>п.л</w:t>
      </w:r>
      <w:proofErr w:type="spellEnd"/>
      <w:r>
        <w:t>.)</w:t>
      </w:r>
    </w:p>
    <w:p w14:paraId="550B2E42" w14:textId="5327318A" w:rsidR="009D0762" w:rsidRDefault="009D0762" w:rsidP="009D0762">
      <w:pPr>
        <w:pStyle w:val="af"/>
        <w:numPr>
          <w:ilvl w:val="0"/>
          <w:numId w:val="2"/>
        </w:numPr>
        <w:ind w:left="0" w:firstLine="0"/>
      </w:pPr>
      <w:r>
        <w:t>Русланцев А.Н., Думанский А.М., Портнова Я.М., Таирова Л.П. Модель прогнозирования ползучести в перекрестно-армированных углепластиках // Механика композиционных материалов и конструкций, сложных и гетерогенных сред: Сборник трудов Всероссийской научной конференции. Москва, 21-23 ноября 2017 г. – М.: ИПРИМ РАН, 2017. – С. 166-168. (0.188 </w:t>
      </w:r>
      <w:proofErr w:type="spellStart"/>
      <w:r>
        <w:t>п.л</w:t>
      </w:r>
      <w:proofErr w:type="spellEnd"/>
      <w:r>
        <w:t xml:space="preserve">./0.047 </w:t>
      </w:r>
      <w:proofErr w:type="spellStart"/>
      <w:r>
        <w:t>п.л</w:t>
      </w:r>
      <w:proofErr w:type="spellEnd"/>
      <w:r>
        <w:t>.)</w:t>
      </w:r>
    </w:p>
    <w:p w14:paraId="3D298A0C" w14:textId="2CE21DB4" w:rsidR="009D0762" w:rsidRDefault="009D0762" w:rsidP="009D0762">
      <w:pPr>
        <w:pStyle w:val="af"/>
        <w:numPr>
          <w:ilvl w:val="0"/>
          <w:numId w:val="2"/>
        </w:numPr>
        <w:ind w:left="0" w:firstLine="0"/>
      </w:pPr>
      <w:r>
        <w:t xml:space="preserve">Русланцев А.Н., </w:t>
      </w:r>
      <w:proofErr w:type="spellStart"/>
      <w:r>
        <w:t>Феста</w:t>
      </w:r>
      <w:proofErr w:type="spellEnd"/>
      <w:r>
        <w:t xml:space="preserve"> Ю.Ю., Думанский А.М., Алимов М.А. Модель напряженно-деформированного состояния криволинейной слоистой балки при изгибе // Политехнический молодежный журнал. — 2017. — №8. DOI: 10.18698/2541-8009-2017-8-143 (0.688 </w:t>
      </w:r>
      <w:proofErr w:type="spellStart"/>
      <w:r>
        <w:t>п.л</w:t>
      </w:r>
      <w:proofErr w:type="spellEnd"/>
      <w:r>
        <w:t xml:space="preserve">./0.172 </w:t>
      </w:r>
      <w:proofErr w:type="spellStart"/>
      <w:r>
        <w:t>п.л</w:t>
      </w:r>
      <w:proofErr w:type="spellEnd"/>
      <w:r>
        <w:t>.)</w:t>
      </w:r>
      <w:r>
        <w:tab/>
      </w:r>
    </w:p>
    <w:sectPr w:rsidR="009D0762" w:rsidSect="005C0CFF">
      <w:footerReference w:type="default" r:id="rId150"/>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F2FEF" w14:textId="77777777" w:rsidR="00F132B9" w:rsidRDefault="00F132B9" w:rsidP="0047289B">
      <w:pPr>
        <w:spacing w:line="240" w:lineRule="auto"/>
      </w:pPr>
      <w:r>
        <w:separator/>
      </w:r>
    </w:p>
  </w:endnote>
  <w:endnote w:type="continuationSeparator" w:id="0">
    <w:p w14:paraId="50A172E1" w14:textId="77777777" w:rsidR="00F132B9" w:rsidRDefault="00F132B9" w:rsidP="00472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Droid Sans Fallback">
    <w:altName w:val="Yu Gothic UI"/>
    <w:panose1 w:val="00000000000000000000"/>
    <w:charset w:val="80"/>
    <w:family w:val="auto"/>
    <w:notTrueType/>
    <w:pitch w:val="variable"/>
    <w:sig w:usb0="00000001" w:usb1="08070000" w:usb2="00000010" w:usb3="00000000" w:csb0="00020000" w:csb1="00000000"/>
  </w:font>
  <w:font w:name="DejaVu Sans Light">
    <w:altName w:val="MS Mincho"/>
    <w:panose1 w:val="020B0203030804020204"/>
    <w:charset w:val="CC"/>
    <w:family w:val="swiss"/>
    <w:pitch w:val="variable"/>
    <w:sig w:usb0="E40026FF" w:usb1="5000007B" w:usb2="0800402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DejaVu Sans">
    <w:altName w:val="Arial"/>
    <w:panose1 w:val="020B0603030804020204"/>
    <w:charset w:val="CC"/>
    <w:family w:val="swiss"/>
    <w:pitch w:val="variable"/>
    <w:sig w:usb0="E7002EFF" w:usb1="D200FDFF" w:usb2="0A246029" w:usb3="00000000" w:csb0="000001FF" w:csb1="00000000"/>
  </w:font>
  <w:font w:name="Arial Narrow">
    <w:panose1 w:val="020B0606020202030204"/>
    <w:charset w:val="CC"/>
    <w:family w:val="swiss"/>
    <w:pitch w:val="variable"/>
    <w:sig w:usb0="00000287" w:usb1="00000800" w:usb2="00000000" w:usb3="00000000" w:csb0="0000009F" w:csb1="00000000"/>
  </w:font>
  <w:font w:name="OpenSymbol">
    <w:charset w:val="00"/>
    <w:family w:val="auto"/>
    <w:pitch w:val="variable"/>
    <w:sig w:usb0="800000AF" w:usb1="1001ECEA"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343077"/>
      <w:docPartObj>
        <w:docPartGallery w:val="Page Numbers (Bottom of Page)"/>
        <w:docPartUnique/>
      </w:docPartObj>
    </w:sdtPr>
    <w:sdtEndPr/>
    <w:sdtContent>
      <w:p w14:paraId="514D72C7" w14:textId="4E0BB845" w:rsidR="0067591B" w:rsidRDefault="0067591B">
        <w:pPr>
          <w:pStyle w:val="a5"/>
          <w:jc w:val="center"/>
        </w:pPr>
        <w:r>
          <w:fldChar w:fldCharType="begin"/>
        </w:r>
        <w:r>
          <w:instrText>PAGE   \* MERGEFORMAT</w:instrText>
        </w:r>
        <w:r>
          <w:fldChar w:fldCharType="separate"/>
        </w:r>
        <w:r w:rsidR="005C51B2">
          <w:rPr>
            <w:noProof/>
          </w:rPr>
          <w:t>20</w:t>
        </w:r>
        <w:r>
          <w:rPr>
            <w:noProof/>
          </w:rPr>
          <w:fldChar w:fldCharType="end"/>
        </w:r>
      </w:p>
    </w:sdtContent>
  </w:sdt>
  <w:p w14:paraId="514D72C8" w14:textId="477780D2" w:rsidR="0067591B" w:rsidRDefault="0067591B" w:rsidP="005C0CFF">
    <w:pPr>
      <w:pStyle w:val="a5"/>
      <w:tabs>
        <w:tab w:val="clear" w:pos="4677"/>
        <w:tab w:val="clear" w:pos="9355"/>
        <w:tab w:val="left" w:pos="5475"/>
      </w:tabs>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D51C3" w14:textId="77777777" w:rsidR="00F132B9" w:rsidRDefault="00F132B9" w:rsidP="0047289B">
      <w:pPr>
        <w:spacing w:line="240" w:lineRule="auto"/>
      </w:pPr>
      <w:r>
        <w:separator/>
      </w:r>
    </w:p>
  </w:footnote>
  <w:footnote w:type="continuationSeparator" w:id="0">
    <w:p w14:paraId="65502E38" w14:textId="77777777" w:rsidR="00F132B9" w:rsidRDefault="00F132B9" w:rsidP="004728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5383D"/>
    <w:multiLevelType w:val="hybridMultilevel"/>
    <w:tmpl w:val="726860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D82729B"/>
    <w:multiLevelType w:val="hybridMultilevel"/>
    <w:tmpl w:val="DC9AB0BA"/>
    <w:lvl w:ilvl="0" w:tplc="FD122872">
      <w:start w:val="1"/>
      <w:numFmt w:val="bullet"/>
      <w:lvlText w:val=""/>
      <w:lvlJc w:val="left"/>
      <w:pPr>
        <w:tabs>
          <w:tab w:val="num" w:pos="1210"/>
        </w:tabs>
        <w:ind w:left="1210" w:hanging="360"/>
      </w:pPr>
      <w:rPr>
        <w:rFonts w:ascii="Symbol" w:hAnsi="Symbol" w:hint="default"/>
      </w:rPr>
    </w:lvl>
    <w:lvl w:ilvl="1" w:tplc="04190003" w:tentative="1">
      <w:start w:val="1"/>
      <w:numFmt w:val="bullet"/>
      <w:lvlText w:val="o"/>
      <w:lvlJc w:val="left"/>
      <w:pPr>
        <w:tabs>
          <w:tab w:val="num" w:pos="1221"/>
        </w:tabs>
        <w:ind w:left="1221" w:hanging="360"/>
      </w:pPr>
      <w:rPr>
        <w:rFonts w:ascii="Courier New" w:hAnsi="Courier New" w:cs="Courier New" w:hint="default"/>
      </w:rPr>
    </w:lvl>
    <w:lvl w:ilvl="2" w:tplc="04190005" w:tentative="1">
      <w:start w:val="1"/>
      <w:numFmt w:val="bullet"/>
      <w:lvlText w:val=""/>
      <w:lvlJc w:val="left"/>
      <w:pPr>
        <w:tabs>
          <w:tab w:val="num" w:pos="1941"/>
        </w:tabs>
        <w:ind w:left="1941" w:hanging="360"/>
      </w:pPr>
      <w:rPr>
        <w:rFonts w:ascii="Wingdings" w:hAnsi="Wingdings" w:hint="default"/>
      </w:rPr>
    </w:lvl>
    <w:lvl w:ilvl="3" w:tplc="04190001" w:tentative="1">
      <w:start w:val="1"/>
      <w:numFmt w:val="bullet"/>
      <w:lvlText w:val=""/>
      <w:lvlJc w:val="left"/>
      <w:pPr>
        <w:tabs>
          <w:tab w:val="num" w:pos="2661"/>
        </w:tabs>
        <w:ind w:left="2661" w:hanging="360"/>
      </w:pPr>
      <w:rPr>
        <w:rFonts w:ascii="Symbol" w:hAnsi="Symbol" w:hint="default"/>
      </w:rPr>
    </w:lvl>
    <w:lvl w:ilvl="4" w:tplc="04190003" w:tentative="1">
      <w:start w:val="1"/>
      <w:numFmt w:val="bullet"/>
      <w:lvlText w:val="o"/>
      <w:lvlJc w:val="left"/>
      <w:pPr>
        <w:tabs>
          <w:tab w:val="num" w:pos="3381"/>
        </w:tabs>
        <w:ind w:left="3381" w:hanging="360"/>
      </w:pPr>
      <w:rPr>
        <w:rFonts w:ascii="Courier New" w:hAnsi="Courier New" w:cs="Courier New" w:hint="default"/>
      </w:rPr>
    </w:lvl>
    <w:lvl w:ilvl="5" w:tplc="04190005" w:tentative="1">
      <w:start w:val="1"/>
      <w:numFmt w:val="bullet"/>
      <w:lvlText w:val=""/>
      <w:lvlJc w:val="left"/>
      <w:pPr>
        <w:tabs>
          <w:tab w:val="num" w:pos="4101"/>
        </w:tabs>
        <w:ind w:left="4101" w:hanging="360"/>
      </w:pPr>
      <w:rPr>
        <w:rFonts w:ascii="Wingdings" w:hAnsi="Wingdings" w:hint="default"/>
      </w:rPr>
    </w:lvl>
    <w:lvl w:ilvl="6" w:tplc="04190001" w:tentative="1">
      <w:start w:val="1"/>
      <w:numFmt w:val="bullet"/>
      <w:lvlText w:val=""/>
      <w:lvlJc w:val="left"/>
      <w:pPr>
        <w:tabs>
          <w:tab w:val="num" w:pos="4821"/>
        </w:tabs>
        <w:ind w:left="4821" w:hanging="360"/>
      </w:pPr>
      <w:rPr>
        <w:rFonts w:ascii="Symbol" w:hAnsi="Symbol" w:hint="default"/>
      </w:rPr>
    </w:lvl>
    <w:lvl w:ilvl="7" w:tplc="04190003" w:tentative="1">
      <w:start w:val="1"/>
      <w:numFmt w:val="bullet"/>
      <w:lvlText w:val="o"/>
      <w:lvlJc w:val="left"/>
      <w:pPr>
        <w:tabs>
          <w:tab w:val="num" w:pos="5541"/>
        </w:tabs>
        <w:ind w:left="5541" w:hanging="360"/>
      </w:pPr>
      <w:rPr>
        <w:rFonts w:ascii="Courier New" w:hAnsi="Courier New" w:cs="Courier New" w:hint="default"/>
      </w:rPr>
    </w:lvl>
    <w:lvl w:ilvl="8" w:tplc="04190005" w:tentative="1">
      <w:start w:val="1"/>
      <w:numFmt w:val="bullet"/>
      <w:lvlText w:val=""/>
      <w:lvlJc w:val="left"/>
      <w:pPr>
        <w:tabs>
          <w:tab w:val="num" w:pos="6261"/>
        </w:tabs>
        <w:ind w:left="6261" w:hanging="360"/>
      </w:pPr>
      <w:rPr>
        <w:rFonts w:ascii="Wingdings" w:hAnsi="Wingdings" w:hint="default"/>
      </w:rPr>
    </w:lvl>
  </w:abstractNum>
  <w:abstractNum w:abstractNumId="2" w15:restartNumberingAfterBreak="0">
    <w:nsid w:val="2101515D"/>
    <w:multiLevelType w:val="hybridMultilevel"/>
    <w:tmpl w:val="E9E0E3E0"/>
    <w:lvl w:ilvl="0" w:tplc="0419000F">
      <w:start w:val="1"/>
      <w:numFmt w:val="decimal"/>
      <w:lvlText w:val="%1."/>
      <w:lvlJc w:val="left"/>
      <w:pPr>
        <w:tabs>
          <w:tab w:val="num" w:pos="360"/>
        </w:tabs>
        <w:ind w:left="360" w:hanging="360"/>
      </w:pPr>
      <w:rPr>
        <w:rFonts w:hint="default"/>
      </w:rPr>
    </w:lvl>
    <w:lvl w:ilvl="1" w:tplc="FD122872">
      <w:start w:val="1"/>
      <w:numFmt w:val="bullet"/>
      <w:lvlText w:val=""/>
      <w:lvlJc w:val="left"/>
      <w:pPr>
        <w:tabs>
          <w:tab w:val="num" w:pos="1080"/>
        </w:tabs>
        <w:ind w:left="1080" w:hanging="360"/>
      </w:pPr>
      <w:rPr>
        <w:rFonts w:ascii="Symbol" w:hAnsi="Symbol" w:hint="default"/>
      </w:rPr>
    </w:lvl>
    <w:lvl w:ilvl="2" w:tplc="411EAE98">
      <w:start w:val="1"/>
      <w:numFmt w:val="decimal"/>
      <w:lvlText w:val="%3."/>
      <w:lvlJc w:val="left"/>
      <w:pPr>
        <w:ind w:left="1980" w:hanging="360"/>
      </w:pPr>
      <w:rPr>
        <w:rFonts w:hint="default"/>
      </w:r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2D1009E0"/>
    <w:multiLevelType w:val="hybridMultilevel"/>
    <w:tmpl w:val="FBC4183A"/>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371"/>
        </w:tabs>
        <w:ind w:left="371" w:hanging="360"/>
      </w:pPr>
      <w:rPr>
        <w:rFonts w:ascii="Courier New" w:hAnsi="Courier New" w:cs="Courier New" w:hint="default"/>
      </w:rPr>
    </w:lvl>
    <w:lvl w:ilvl="2" w:tplc="04190005" w:tentative="1">
      <w:start w:val="1"/>
      <w:numFmt w:val="bullet"/>
      <w:lvlText w:val=""/>
      <w:lvlJc w:val="left"/>
      <w:pPr>
        <w:tabs>
          <w:tab w:val="num" w:pos="1091"/>
        </w:tabs>
        <w:ind w:left="1091" w:hanging="360"/>
      </w:pPr>
      <w:rPr>
        <w:rFonts w:ascii="Wingdings" w:hAnsi="Wingdings" w:hint="default"/>
      </w:rPr>
    </w:lvl>
    <w:lvl w:ilvl="3" w:tplc="04190001" w:tentative="1">
      <w:start w:val="1"/>
      <w:numFmt w:val="bullet"/>
      <w:lvlText w:val=""/>
      <w:lvlJc w:val="left"/>
      <w:pPr>
        <w:tabs>
          <w:tab w:val="num" w:pos="1811"/>
        </w:tabs>
        <w:ind w:left="1811" w:hanging="360"/>
      </w:pPr>
      <w:rPr>
        <w:rFonts w:ascii="Symbol" w:hAnsi="Symbol" w:hint="default"/>
      </w:rPr>
    </w:lvl>
    <w:lvl w:ilvl="4" w:tplc="04190003" w:tentative="1">
      <w:start w:val="1"/>
      <w:numFmt w:val="bullet"/>
      <w:lvlText w:val="o"/>
      <w:lvlJc w:val="left"/>
      <w:pPr>
        <w:tabs>
          <w:tab w:val="num" w:pos="2531"/>
        </w:tabs>
        <w:ind w:left="2531" w:hanging="360"/>
      </w:pPr>
      <w:rPr>
        <w:rFonts w:ascii="Courier New" w:hAnsi="Courier New" w:cs="Courier New" w:hint="default"/>
      </w:rPr>
    </w:lvl>
    <w:lvl w:ilvl="5" w:tplc="04190005" w:tentative="1">
      <w:start w:val="1"/>
      <w:numFmt w:val="bullet"/>
      <w:lvlText w:val=""/>
      <w:lvlJc w:val="left"/>
      <w:pPr>
        <w:tabs>
          <w:tab w:val="num" w:pos="3251"/>
        </w:tabs>
        <w:ind w:left="3251" w:hanging="360"/>
      </w:pPr>
      <w:rPr>
        <w:rFonts w:ascii="Wingdings" w:hAnsi="Wingdings" w:hint="default"/>
      </w:rPr>
    </w:lvl>
    <w:lvl w:ilvl="6" w:tplc="04190001" w:tentative="1">
      <w:start w:val="1"/>
      <w:numFmt w:val="bullet"/>
      <w:lvlText w:val=""/>
      <w:lvlJc w:val="left"/>
      <w:pPr>
        <w:tabs>
          <w:tab w:val="num" w:pos="3971"/>
        </w:tabs>
        <w:ind w:left="3971" w:hanging="360"/>
      </w:pPr>
      <w:rPr>
        <w:rFonts w:ascii="Symbol" w:hAnsi="Symbol" w:hint="default"/>
      </w:rPr>
    </w:lvl>
    <w:lvl w:ilvl="7" w:tplc="04190003" w:tentative="1">
      <w:start w:val="1"/>
      <w:numFmt w:val="bullet"/>
      <w:lvlText w:val="o"/>
      <w:lvlJc w:val="left"/>
      <w:pPr>
        <w:tabs>
          <w:tab w:val="num" w:pos="4691"/>
        </w:tabs>
        <w:ind w:left="4691" w:hanging="360"/>
      </w:pPr>
      <w:rPr>
        <w:rFonts w:ascii="Courier New" w:hAnsi="Courier New" w:cs="Courier New" w:hint="default"/>
      </w:rPr>
    </w:lvl>
    <w:lvl w:ilvl="8" w:tplc="04190005" w:tentative="1">
      <w:start w:val="1"/>
      <w:numFmt w:val="bullet"/>
      <w:lvlText w:val=""/>
      <w:lvlJc w:val="left"/>
      <w:pPr>
        <w:tabs>
          <w:tab w:val="num" w:pos="5411"/>
        </w:tabs>
        <w:ind w:left="5411" w:hanging="360"/>
      </w:pPr>
      <w:rPr>
        <w:rFonts w:ascii="Wingdings" w:hAnsi="Wingdings" w:hint="default"/>
      </w:rPr>
    </w:lvl>
  </w:abstractNum>
  <w:abstractNum w:abstractNumId="4" w15:restartNumberingAfterBreak="0">
    <w:nsid w:val="3098776E"/>
    <w:multiLevelType w:val="hybridMultilevel"/>
    <w:tmpl w:val="C48EF9E4"/>
    <w:lvl w:ilvl="0" w:tplc="0419000F">
      <w:start w:val="1"/>
      <w:numFmt w:val="decimal"/>
      <w:lvlText w:val="%1."/>
      <w:lvlJc w:val="left"/>
      <w:pPr>
        <w:tabs>
          <w:tab w:val="num" w:pos="360"/>
        </w:tabs>
        <w:ind w:left="360" w:hanging="360"/>
      </w:pPr>
    </w:lvl>
    <w:lvl w:ilvl="1" w:tplc="C23AAB1A">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334F1DE0"/>
    <w:multiLevelType w:val="hybridMultilevel"/>
    <w:tmpl w:val="BC221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5FB1D47"/>
    <w:multiLevelType w:val="hybridMultilevel"/>
    <w:tmpl w:val="A46AF0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418049E"/>
    <w:multiLevelType w:val="hybridMultilevel"/>
    <w:tmpl w:val="FBC4183A"/>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371"/>
        </w:tabs>
        <w:ind w:left="371" w:hanging="360"/>
      </w:pPr>
      <w:rPr>
        <w:rFonts w:ascii="Courier New" w:hAnsi="Courier New" w:cs="Courier New" w:hint="default"/>
      </w:rPr>
    </w:lvl>
    <w:lvl w:ilvl="2" w:tplc="04190005" w:tentative="1">
      <w:start w:val="1"/>
      <w:numFmt w:val="bullet"/>
      <w:lvlText w:val=""/>
      <w:lvlJc w:val="left"/>
      <w:pPr>
        <w:tabs>
          <w:tab w:val="num" w:pos="1091"/>
        </w:tabs>
        <w:ind w:left="1091" w:hanging="360"/>
      </w:pPr>
      <w:rPr>
        <w:rFonts w:ascii="Wingdings" w:hAnsi="Wingdings" w:hint="default"/>
      </w:rPr>
    </w:lvl>
    <w:lvl w:ilvl="3" w:tplc="04190001" w:tentative="1">
      <w:start w:val="1"/>
      <w:numFmt w:val="bullet"/>
      <w:lvlText w:val=""/>
      <w:lvlJc w:val="left"/>
      <w:pPr>
        <w:tabs>
          <w:tab w:val="num" w:pos="1811"/>
        </w:tabs>
        <w:ind w:left="1811" w:hanging="360"/>
      </w:pPr>
      <w:rPr>
        <w:rFonts w:ascii="Symbol" w:hAnsi="Symbol" w:hint="default"/>
      </w:rPr>
    </w:lvl>
    <w:lvl w:ilvl="4" w:tplc="04190003" w:tentative="1">
      <w:start w:val="1"/>
      <w:numFmt w:val="bullet"/>
      <w:lvlText w:val="o"/>
      <w:lvlJc w:val="left"/>
      <w:pPr>
        <w:tabs>
          <w:tab w:val="num" w:pos="2531"/>
        </w:tabs>
        <w:ind w:left="2531" w:hanging="360"/>
      </w:pPr>
      <w:rPr>
        <w:rFonts w:ascii="Courier New" w:hAnsi="Courier New" w:cs="Courier New" w:hint="default"/>
      </w:rPr>
    </w:lvl>
    <w:lvl w:ilvl="5" w:tplc="04190005" w:tentative="1">
      <w:start w:val="1"/>
      <w:numFmt w:val="bullet"/>
      <w:lvlText w:val=""/>
      <w:lvlJc w:val="left"/>
      <w:pPr>
        <w:tabs>
          <w:tab w:val="num" w:pos="3251"/>
        </w:tabs>
        <w:ind w:left="3251" w:hanging="360"/>
      </w:pPr>
      <w:rPr>
        <w:rFonts w:ascii="Wingdings" w:hAnsi="Wingdings" w:hint="default"/>
      </w:rPr>
    </w:lvl>
    <w:lvl w:ilvl="6" w:tplc="04190001" w:tentative="1">
      <w:start w:val="1"/>
      <w:numFmt w:val="bullet"/>
      <w:lvlText w:val=""/>
      <w:lvlJc w:val="left"/>
      <w:pPr>
        <w:tabs>
          <w:tab w:val="num" w:pos="3971"/>
        </w:tabs>
        <w:ind w:left="3971" w:hanging="360"/>
      </w:pPr>
      <w:rPr>
        <w:rFonts w:ascii="Symbol" w:hAnsi="Symbol" w:hint="default"/>
      </w:rPr>
    </w:lvl>
    <w:lvl w:ilvl="7" w:tplc="04190003" w:tentative="1">
      <w:start w:val="1"/>
      <w:numFmt w:val="bullet"/>
      <w:lvlText w:val="o"/>
      <w:lvlJc w:val="left"/>
      <w:pPr>
        <w:tabs>
          <w:tab w:val="num" w:pos="4691"/>
        </w:tabs>
        <w:ind w:left="4691" w:hanging="360"/>
      </w:pPr>
      <w:rPr>
        <w:rFonts w:ascii="Courier New" w:hAnsi="Courier New" w:cs="Courier New" w:hint="default"/>
      </w:rPr>
    </w:lvl>
    <w:lvl w:ilvl="8" w:tplc="04190005" w:tentative="1">
      <w:start w:val="1"/>
      <w:numFmt w:val="bullet"/>
      <w:lvlText w:val=""/>
      <w:lvlJc w:val="left"/>
      <w:pPr>
        <w:tabs>
          <w:tab w:val="num" w:pos="5411"/>
        </w:tabs>
        <w:ind w:left="5411" w:hanging="360"/>
      </w:pPr>
      <w:rPr>
        <w:rFonts w:ascii="Wingdings" w:hAnsi="Wingdings" w:hint="default"/>
      </w:rPr>
    </w:lvl>
  </w:abstractNum>
  <w:abstractNum w:abstractNumId="8" w15:restartNumberingAfterBreak="0">
    <w:nsid w:val="4DE03E33"/>
    <w:multiLevelType w:val="hybridMultilevel"/>
    <w:tmpl w:val="C48EF9E4"/>
    <w:lvl w:ilvl="0" w:tplc="0419000F">
      <w:start w:val="1"/>
      <w:numFmt w:val="decimal"/>
      <w:lvlText w:val="%1."/>
      <w:lvlJc w:val="left"/>
      <w:pPr>
        <w:tabs>
          <w:tab w:val="num" w:pos="360"/>
        </w:tabs>
        <w:ind w:left="360" w:hanging="360"/>
      </w:pPr>
    </w:lvl>
    <w:lvl w:ilvl="1" w:tplc="C23AAB1A">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 w15:restartNumberingAfterBreak="0">
    <w:nsid w:val="55D51B0D"/>
    <w:multiLevelType w:val="hybridMultilevel"/>
    <w:tmpl w:val="EF1832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D024EFB"/>
    <w:multiLevelType w:val="hybridMultilevel"/>
    <w:tmpl w:val="8662FA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6B125EF1"/>
    <w:multiLevelType w:val="hybridMultilevel"/>
    <w:tmpl w:val="0B3EC7CC"/>
    <w:lvl w:ilvl="0" w:tplc="E824329C">
      <w:start w:val="1"/>
      <w:numFmt w:val="decimal"/>
      <w:pStyle w:val="2"/>
      <w:lvlText w:val="Рисунок %1"/>
      <w:lvlJc w:val="center"/>
      <w:pPr>
        <w:ind w:left="3338"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C5538D3"/>
    <w:multiLevelType w:val="hybridMultilevel"/>
    <w:tmpl w:val="8216058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3" w15:restartNumberingAfterBreak="0">
    <w:nsid w:val="6EAF0CB7"/>
    <w:multiLevelType w:val="hybridMultilevel"/>
    <w:tmpl w:val="FF2E2F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21862D5"/>
    <w:multiLevelType w:val="hybridMultilevel"/>
    <w:tmpl w:val="BD96C9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4"/>
  </w:num>
  <w:num w:numId="3">
    <w:abstractNumId w:val="13"/>
  </w:num>
  <w:num w:numId="4">
    <w:abstractNumId w:val="6"/>
  </w:num>
  <w:num w:numId="5">
    <w:abstractNumId w:val="5"/>
  </w:num>
  <w:num w:numId="6">
    <w:abstractNumId w:val="0"/>
  </w:num>
  <w:num w:numId="7">
    <w:abstractNumId w:val="9"/>
  </w:num>
  <w:num w:numId="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7"/>
  </w:num>
  <w:num w:numId="12">
    <w:abstractNumId w:val="1"/>
  </w:num>
  <w:num w:numId="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lvlOverride w:ilvl="2"/>
    <w:lvlOverride w:ilvl="3"/>
    <w:lvlOverride w:ilvl="4"/>
    <w:lvlOverride w:ilvl="5"/>
    <w:lvlOverride w:ilvl="6"/>
    <w:lvlOverride w:ilvl="7"/>
    <w:lvlOverride w:ilvl="8"/>
  </w:num>
  <w:num w:numId="17">
    <w:abstractNumId w:val="7"/>
    <w:lvlOverride w:ilvl="0">
      <w:startOverride w:val="1"/>
    </w:lvlOverride>
    <w:lvlOverride w:ilvl="1"/>
    <w:lvlOverride w:ilvl="2"/>
    <w:lvlOverride w:ilvl="3"/>
    <w:lvlOverride w:ilvl="4"/>
    <w:lvlOverride w:ilvl="5"/>
    <w:lvlOverride w:ilvl="6"/>
    <w:lvlOverride w:ilvl="7"/>
    <w:lvlOverride w:ilvl="8"/>
  </w:num>
  <w:num w:numId="1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lvlOverride w:ilvl="2"/>
    <w:lvlOverride w:ilvl="3"/>
    <w:lvlOverride w:ilvl="4"/>
    <w:lvlOverride w:ilvl="5"/>
    <w:lvlOverride w:ilvl="6"/>
    <w:lvlOverride w:ilvl="7"/>
    <w:lvlOverride w:ilvl="8"/>
  </w:num>
  <w:num w:numId="21">
    <w:abstractNumId w:val="7"/>
    <w:lvlOverride w:ilvl="0">
      <w:startOverride w:val="1"/>
    </w:lvlOverride>
    <w:lvlOverride w:ilvl="1"/>
    <w:lvlOverride w:ilvl="2"/>
    <w:lvlOverride w:ilvl="3"/>
    <w:lvlOverride w:ilvl="4"/>
    <w:lvlOverride w:ilvl="5"/>
    <w:lvlOverride w:ilvl="6"/>
    <w:lvlOverride w:ilvl="7"/>
    <w:lvlOverride w:ilvl="8"/>
  </w:num>
  <w:num w:numId="2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lvlOverride w:ilvl="2"/>
    <w:lvlOverride w:ilvl="3"/>
    <w:lvlOverride w:ilvl="4"/>
    <w:lvlOverride w:ilvl="5"/>
    <w:lvlOverride w:ilvl="6"/>
    <w:lvlOverride w:ilvl="7"/>
    <w:lvlOverride w:ilvl="8"/>
  </w:num>
  <w:num w:numId="26">
    <w:abstractNumId w:val="7"/>
    <w:lvlOverride w:ilvl="0">
      <w:startOverride w:val="1"/>
    </w:lvlOverride>
    <w:lvlOverride w:ilvl="1"/>
    <w:lvlOverride w:ilvl="2"/>
    <w:lvlOverride w:ilvl="3"/>
    <w:lvlOverride w:ilvl="4"/>
    <w:lvlOverride w:ilvl="5"/>
    <w:lvlOverride w:ilvl="6"/>
    <w:lvlOverride w:ilvl="7"/>
    <w:lvlOverride w:ilvl="8"/>
  </w:num>
  <w:num w:numId="2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16"/>
    <w:rsid w:val="00000515"/>
    <w:rsid w:val="0000345D"/>
    <w:rsid w:val="00004C4C"/>
    <w:rsid w:val="000052C0"/>
    <w:rsid w:val="00006DB6"/>
    <w:rsid w:val="00006EC5"/>
    <w:rsid w:val="00006ECC"/>
    <w:rsid w:val="00012B1E"/>
    <w:rsid w:val="000138A5"/>
    <w:rsid w:val="00013EF3"/>
    <w:rsid w:val="000165F5"/>
    <w:rsid w:val="000252F9"/>
    <w:rsid w:val="000259DB"/>
    <w:rsid w:val="00026CDD"/>
    <w:rsid w:val="00027B5C"/>
    <w:rsid w:val="00032BCE"/>
    <w:rsid w:val="00037454"/>
    <w:rsid w:val="0004038E"/>
    <w:rsid w:val="000422B3"/>
    <w:rsid w:val="000435F1"/>
    <w:rsid w:val="00043C2A"/>
    <w:rsid w:val="000449C3"/>
    <w:rsid w:val="0004738C"/>
    <w:rsid w:val="000512CF"/>
    <w:rsid w:val="00067CD5"/>
    <w:rsid w:val="00072A4D"/>
    <w:rsid w:val="00072C5E"/>
    <w:rsid w:val="0008049E"/>
    <w:rsid w:val="000835F9"/>
    <w:rsid w:val="000843A6"/>
    <w:rsid w:val="00087F38"/>
    <w:rsid w:val="00091665"/>
    <w:rsid w:val="00094FA3"/>
    <w:rsid w:val="00095D65"/>
    <w:rsid w:val="00096761"/>
    <w:rsid w:val="0009711D"/>
    <w:rsid w:val="000A2E4B"/>
    <w:rsid w:val="000A636D"/>
    <w:rsid w:val="000B0E0B"/>
    <w:rsid w:val="000B6B1A"/>
    <w:rsid w:val="000B6FB8"/>
    <w:rsid w:val="000B7F41"/>
    <w:rsid w:val="000C0BBF"/>
    <w:rsid w:val="000D296F"/>
    <w:rsid w:val="000D5BB1"/>
    <w:rsid w:val="000D7705"/>
    <w:rsid w:val="000E13B8"/>
    <w:rsid w:val="000E1427"/>
    <w:rsid w:val="000E183F"/>
    <w:rsid w:val="000E62EA"/>
    <w:rsid w:val="000F0E85"/>
    <w:rsid w:val="000F1C7C"/>
    <w:rsid w:val="000F7DC6"/>
    <w:rsid w:val="001057E1"/>
    <w:rsid w:val="00110CB3"/>
    <w:rsid w:val="001125CC"/>
    <w:rsid w:val="001201BD"/>
    <w:rsid w:val="0012117B"/>
    <w:rsid w:val="00123C91"/>
    <w:rsid w:val="001264CB"/>
    <w:rsid w:val="00131264"/>
    <w:rsid w:val="00135F7E"/>
    <w:rsid w:val="001417C9"/>
    <w:rsid w:val="00145192"/>
    <w:rsid w:val="00145636"/>
    <w:rsid w:val="001524BF"/>
    <w:rsid w:val="00152687"/>
    <w:rsid w:val="00153891"/>
    <w:rsid w:val="00160FDD"/>
    <w:rsid w:val="0016491A"/>
    <w:rsid w:val="00166FEE"/>
    <w:rsid w:val="001724CA"/>
    <w:rsid w:val="00174644"/>
    <w:rsid w:val="00176C7F"/>
    <w:rsid w:val="0018017F"/>
    <w:rsid w:val="001822AC"/>
    <w:rsid w:val="00185195"/>
    <w:rsid w:val="00185C86"/>
    <w:rsid w:val="001912E5"/>
    <w:rsid w:val="001920DA"/>
    <w:rsid w:val="00195287"/>
    <w:rsid w:val="00196781"/>
    <w:rsid w:val="001969CE"/>
    <w:rsid w:val="001B16B2"/>
    <w:rsid w:val="001B2329"/>
    <w:rsid w:val="001B3767"/>
    <w:rsid w:val="001C094B"/>
    <w:rsid w:val="001C2BFB"/>
    <w:rsid w:val="001C30C2"/>
    <w:rsid w:val="001C371B"/>
    <w:rsid w:val="001C46F6"/>
    <w:rsid w:val="001C5F87"/>
    <w:rsid w:val="001C62BB"/>
    <w:rsid w:val="001C7185"/>
    <w:rsid w:val="001C746C"/>
    <w:rsid w:val="001D13A9"/>
    <w:rsid w:val="001D332D"/>
    <w:rsid w:val="001D45A0"/>
    <w:rsid w:val="001D7304"/>
    <w:rsid w:val="001E2D03"/>
    <w:rsid w:val="001E7496"/>
    <w:rsid w:val="001E7EC2"/>
    <w:rsid w:val="001F2D16"/>
    <w:rsid w:val="001F5713"/>
    <w:rsid w:val="001F7D20"/>
    <w:rsid w:val="00202EE6"/>
    <w:rsid w:val="00203C42"/>
    <w:rsid w:val="00206D1A"/>
    <w:rsid w:val="002107D2"/>
    <w:rsid w:val="00210A8A"/>
    <w:rsid w:val="00227E46"/>
    <w:rsid w:val="00231919"/>
    <w:rsid w:val="00237221"/>
    <w:rsid w:val="00241215"/>
    <w:rsid w:val="00251A6E"/>
    <w:rsid w:val="00254ACC"/>
    <w:rsid w:val="00255011"/>
    <w:rsid w:val="002578E2"/>
    <w:rsid w:val="00261447"/>
    <w:rsid w:val="00263874"/>
    <w:rsid w:val="00264DF5"/>
    <w:rsid w:val="0026513B"/>
    <w:rsid w:val="00271702"/>
    <w:rsid w:val="00272C84"/>
    <w:rsid w:val="00273B93"/>
    <w:rsid w:val="00276941"/>
    <w:rsid w:val="00284F9E"/>
    <w:rsid w:val="00297290"/>
    <w:rsid w:val="0029773E"/>
    <w:rsid w:val="002A06FE"/>
    <w:rsid w:val="002A1EA4"/>
    <w:rsid w:val="002A5D50"/>
    <w:rsid w:val="002A7E80"/>
    <w:rsid w:val="002B20D4"/>
    <w:rsid w:val="002C069A"/>
    <w:rsid w:val="002D075F"/>
    <w:rsid w:val="002D07B3"/>
    <w:rsid w:val="002D2B06"/>
    <w:rsid w:val="002D2C5E"/>
    <w:rsid w:val="002D4DFE"/>
    <w:rsid w:val="002D513A"/>
    <w:rsid w:val="002E46F7"/>
    <w:rsid w:val="002E613C"/>
    <w:rsid w:val="002F08C2"/>
    <w:rsid w:val="002F3E7C"/>
    <w:rsid w:val="002F50A3"/>
    <w:rsid w:val="00300228"/>
    <w:rsid w:val="00301CA8"/>
    <w:rsid w:val="00306AEE"/>
    <w:rsid w:val="00312B90"/>
    <w:rsid w:val="0031371A"/>
    <w:rsid w:val="00315603"/>
    <w:rsid w:val="00321876"/>
    <w:rsid w:val="00321FFA"/>
    <w:rsid w:val="00325299"/>
    <w:rsid w:val="003258C5"/>
    <w:rsid w:val="00335527"/>
    <w:rsid w:val="003357CB"/>
    <w:rsid w:val="00341516"/>
    <w:rsid w:val="0034472D"/>
    <w:rsid w:val="00347E2C"/>
    <w:rsid w:val="00351A2D"/>
    <w:rsid w:val="003559D2"/>
    <w:rsid w:val="00355D97"/>
    <w:rsid w:val="00373935"/>
    <w:rsid w:val="00381293"/>
    <w:rsid w:val="003858F8"/>
    <w:rsid w:val="00386E7F"/>
    <w:rsid w:val="00386FDE"/>
    <w:rsid w:val="00387098"/>
    <w:rsid w:val="0039026B"/>
    <w:rsid w:val="003A1324"/>
    <w:rsid w:val="003A1D92"/>
    <w:rsid w:val="003A26A4"/>
    <w:rsid w:val="003A5540"/>
    <w:rsid w:val="003A6057"/>
    <w:rsid w:val="003A6D49"/>
    <w:rsid w:val="003C4473"/>
    <w:rsid w:val="003C531E"/>
    <w:rsid w:val="003C6452"/>
    <w:rsid w:val="003D2779"/>
    <w:rsid w:val="003D673E"/>
    <w:rsid w:val="003E4BB1"/>
    <w:rsid w:val="003F68EC"/>
    <w:rsid w:val="00400AC6"/>
    <w:rsid w:val="004016C2"/>
    <w:rsid w:val="00401AED"/>
    <w:rsid w:val="00404E6D"/>
    <w:rsid w:val="0040660C"/>
    <w:rsid w:val="0041759C"/>
    <w:rsid w:val="0041782F"/>
    <w:rsid w:val="0042041E"/>
    <w:rsid w:val="00420594"/>
    <w:rsid w:val="00421418"/>
    <w:rsid w:val="004235CB"/>
    <w:rsid w:val="00434781"/>
    <w:rsid w:val="00443630"/>
    <w:rsid w:val="00445172"/>
    <w:rsid w:val="00450597"/>
    <w:rsid w:val="00452CBF"/>
    <w:rsid w:val="004539D6"/>
    <w:rsid w:val="004574E8"/>
    <w:rsid w:val="0046436E"/>
    <w:rsid w:val="00465BAC"/>
    <w:rsid w:val="004712E0"/>
    <w:rsid w:val="0047219B"/>
    <w:rsid w:val="0047289B"/>
    <w:rsid w:val="00472EB0"/>
    <w:rsid w:val="00473C12"/>
    <w:rsid w:val="004753EA"/>
    <w:rsid w:val="00476ACD"/>
    <w:rsid w:val="00477083"/>
    <w:rsid w:val="00482C71"/>
    <w:rsid w:val="00484909"/>
    <w:rsid w:val="00491111"/>
    <w:rsid w:val="00497B36"/>
    <w:rsid w:val="004A0B54"/>
    <w:rsid w:val="004B6170"/>
    <w:rsid w:val="004B765B"/>
    <w:rsid w:val="004C3046"/>
    <w:rsid w:val="004C6468"/>
    <w:rsid w:val="004C72DE"/>
    <w:rsid w:val="004D04D4"/>
    <w:rsid w:val="004D1FDF"/>
    <w:rsid w:val="004D7D96"/>
    <w:rsid w:val="004E1293"/>
    <w:rsid w:val="004E3668"/>
    <w:rsid w:val="004E3E25"/>
    <w:rsid w:val="004E450A"/>
    <w:rsid w:val="004E59E3"/>
    <w:rsid w:val="004F40A4"/>
    <w:rsid w:val="00502CCE"/>
    <w:rsid w:val="00503312"/>
    <w:rsid w:val="005058C2"/>
    <w:rsid w:val="00507223"/>
    <w:rsid w:val="00515872"/>
    <w:rsid w:val="0052022F"/>
    <w:rsid w:val="00523538"/>
    <w:rsid w:val="00525C68"/>
    <w:rsid w:val="0052792E"/>
    <w:rsid w:val="00532783"/>
    <w:rsid w:val="00534C3C"/>
    <w:rsid w:val="005364A2"/>
    <w:rsid w:val="005406FF"/>
    <w:rsid w:val="0054449A"/>
    <w:rsid w:val="00545D20"/>
    <w:rsid w:val="005509A3"/>
    <w:rsid w:val="00553F16"/>
    <w:rsid w:val="00554F97"/>
    <w:rsid w:val="00555495"/>
    <w:rsid w:val="0056041C"/>
    <w:rsid w:val="00560AE8"/>
    <w:rsid w:val="0056744F"/>
    <w:rsid w:val="00570B46"/>
    <w:rsid w:val="00573EB9"/>
    <w:rsid w:val="00574E64"/>
    <w:rsid w:val="00575AC8"/>
    <w:rsid w:val="00583B93"/>
    <w:rsid w:val="00586382"/>
    <w:rsid w:val="005911C2"/>
    <w:rsid w:val="00596060"/>
    <w:rsid w:val="00597B2F"/>
    <w:rsid w:val="005A07A1"/>
    <w:rsid w:val="005A3DA7"/>
    <w:rsid w:val="005A4E67"/>
    <w:rsid w:val="005A78BA"/>
    <w:rsid w:val="005B1871"/>
    <w:rsid w:val="005B7B06"/>
    <w:rsid w:val="005C0CFF"/>
    <w:rsid w:val="005C20D2"/>
    <w:rsid w:val="005C2342"/>
    <w:rsid w:val="005C51B2"/>
    <w:rsid w:val="005C7FCF"/>
    <w:rsid w:val="005D0CF3"/>
    <w:rsid w:val="005D66FE"/>
    <w:rsid w:val="005E084E"/>
    <w:rsid w:val="005E2760"/>
    <w:rsid w:val="005E6979"/>
    <w:rsid w:val="005F3A50"/>
    <w:rsid w:val="005F4BAF"/>
    <w:rsid w:val="005F77CB"/>
    <w:rsid w:val="005F7C52"/>
    <w:rsid w:val="00600CA6"/>
    <w:rsid w:val="00600D07"/>
    <w:rsid w:val="006059CA"/>
    <w:rsid w:val="0061184E"/>
    <w:rsid w:val="00613315"/>
    <w:rsid w:val="006146CE"/>
    <w:rsid w:val="00617116"/>
    <w:rsid w:val="00620D23"/>
    <w:rsid w:val="00630BA9"/>
    <w:rsid w:val="00636895"/>
    <w:rsid w:val="00640D01"/>
    <w:rsid w:val="006467BA"/>
    <w:rsid w:val="00646AFF"/>
    <w:rsid w:val="006471E0"/>
    <w:rsid w:val="00651433"/>
    <w:rsid w:val="0065470D"/>
    <w:rsid w:val="006548F6"/>
    <w:rsid w:val="00661D76"/>
    <w:rsid w:val="0066245D"/>
    <w:rsid w:val="00666C55"/>
    <w:rsid w:val="00667C88"/>
    <w:rsid w:val="0067108D"/>
    <w:rsid w:val="00673A2F"/>
    <w:rsid w:val="0067591B"/>
    <w:rsid w:val="00680D8A"/>
    <w:rsid w:val="00682EAE"/>
    <w:rsid w:val="00693E06"/>
    <w:rsid w:val="00694022"/>
    <w:rsid w:val="00695F81"/>
    <w:rsid w:val="006962A1"/>
    <w:rsid w:val="006A0EDD"/>
    <w:rsid w:val="006A1C72"/>
    <w:rsid w:val="006A57C2"/>
    <w:rsid w:val="006A6616"/>
    <w:rsid w:val="006A6C40"/>
    <w:rsid w:val="006A725B"/>
    <w:rsid w:val="006B096C"/>
    <w:rsid w:val="006B18C0"/>
    <w:rsid w:val="006B5D7E"/>
    <w:rsid w:val="006B7824"/>
    <w:rsid w:val="006C030C"/>
    <w:rsid w:val="006C0C64"/>
    <w:rsid w:val="006C244B"/>
    <w:rsid w:val="006C2C3E"/>
    <w:rsid w:val="006C45FE"/>
    <w:rsid w:val="006C6E1A"/>
    <w:rsid w:val="006C6EFD"/>
    <w:rsid w:val="006D11EF"/>
    <w:rsid w:val="006D5488"/>
    <w:rsid w:val="006D7875"/>
    <w:rsid w:val="006E2D05"/>
    <w:rsid w:val="006E4620"/>
    <w:rsid w:val="006E6BC6"/>
    <w:rsid w:val="006F6264"/>
    <w:rsid w:val="00703B88"/>
    <w:rsid w:val="00706665"/>
    <w:rsid w:val="00707D16"/>
    <w:rsid w:val="00711105"/>
    <w:rsid w:val="0072556B"/>
    <w:rsid w:val="007343BC"/>
    <w:rsid w:val="007430A9"/>
    <w:rsid w:val="0074333B"/>
    <w:rsid w:val="00746B91"/>
    <w:rsid w:val="007470D5"/>
    <w:rsid w:val="00750374"/>
    <w:rsid w:val="00751BBB"/>
    <w:rsid w:val="00752A11"/>
    <w:rsid w:val="007540CF"/>
    <w:rsid w:val="00763B3C"/>
    <w:rsid w:val="00763D03"/>
    <w:rsid w:val="0077317A"/>
    <w:rsid w:val="00773749"/>
    <w:rsid w:val="00775063"/>
    <w:rsid w:val="00777DFC"/>
    <w:rsid w:val="00780D86"/>
    <w:rsid w:val="007814F7"/>
    <w:rsid w:val="0078235F"/>
    <w:rsid w:val="00782C47"/>
    <w:rsid w:val="00782E11"/>
    <w:rsid w:val="0078667D"/>
    <w:rsid w:val="0079050D"/>
    <w:rsid w:val="007945F9"/>
    <w:rsid w:val="00796A8F"/>
    <w:rsid w:val="00796EC4"/>
    <w:rsid w:val="00797977"/>
    <w:rsid w:val="007A24FD"/>
    <w:rsid w:val="007A58DD"/>
    <w:rsid w:val="007B2D8C"/>
    <w:rsid w:val="007B46F0"/>
    <w:rsid w:val="007C19BB"/>
    <w:rsid w:val="007D5DD7"/>
    <w:rsid w:val="007D61D0"/>
    <w:rsid w:val="007D7244"/>
    <w:rsid w:val="007D7E21"/>
    <w:rsid w:val="007E3907"/>
    <w:rsid w:val="007E5106"/>
    <w:rsid w:val="007E542C"/>
    <w:rsid w:val="007E5E89"/>
    <w:rsid w:val="007E6285"/>
    <w:rsid w:val="007F10BD"/>
    <w:rsid w:val="007F3F43"/>
    <w:rsid w:val="007F50DF"/>
    <w:rsid w:val="008020CB"/>
    <w:rsid w:val="00804556"/>
    <w:rsid w:val="00805DB4"/>
    <w:rsid w:val="00814096"/>
    <w:rsid w:val="008162A7"/>
    <w:rsid w:val="00816665"/>
    <w:rsid w:val="00823F44"/>
    <w:rsid w:val="008258F2"/>
    <w:rsid w:val="008275E2"/>
    <w:rsid w:val="00827F8D"/>
    <w:rsid w:val="00832EEE"/>
    <w:rsid w:val="00833746"/>
    <w:rsid w:val="008360F8"/>
    <w:rsid w:val="00837013"/>
    <w:rsid w:val="008411AA"/>
    <w:rsid w:val="008418CA"/>
    <w:rsid w:val="00843A22"/>
    <w:rsid w:val="00845235"/>
    <w:rsid w:val="00850B2B"/>
    <w:rsid w:val="00850E3E"/>
    <w:rsid w:val="00851E3C"/>
    <w:rsid w:val="0085292A"/>
    <w:rsid w:val="00856382"/>
    <w:rsid w:val="008730CC"/>
    <w:rsid w:val="008731F2"/>
    <w:rsid w:val="00874B3B"/>
    <w:rsid w:val="008759A3"/>
    <w:rsid w:val="00875C39"/>
    <w:rsid w:val="00881C85"/>
    <w:rsid w:val="00881D84"/>
    <w:rsid w:val="008835BF"/>
    <w:rsid w:val="0088576E"/>
    <w:rsid w:val="008859CB"/>
    <w:rsid w:val="008873BE"/>
    <w:rsid w:val="00896C65"/>
    <w:rsid w:val="008977AB"/>
    <w:rsid w:val="008A1927"/>
    <w:rsid w:val="008B63CE"/>
    <w:rsid w:val="008B7940"/>
    <w:rsid w:val="008C0EDE"/>
    <w:rsid w:val="008C6923"/>
    <w:rsid w:val="008C768D"/>
    <w:rsid w:val="008D1018"/>
    <w:rsid w:val="008D136F"/>
    <w:rsid w:val="008D1D69"/>
    <w:rsid w:val="008E4CFB"/>
    <w:rsid w:val="008E53F1"/>
    <w:rsid w:val="008F0C2A"/>
    <w:rsid w:val="008F147C"/>
    <w:rsid w:val="008F23D6"/>
    <w:rsid w:val="008F246C"/>
    <w:rsid w:val="008F2502"/>
    <w:rsid w:val="008F26C4"/>
    <w:rsid w:val="008F6332"/>
    <w:rsid w:val="00901990"/>
    <w:rsid w:val="00901F60"/>
    <w:rsid w:val="00911764"/>
    <w:rsid w:val="009127C4"/>
    <w:rsid w:val="0091411E"/>
    <w:rsid w:val="00914451"/>
    <w:rsid w:val="00914F4E"/>
    <w:rsid w:val="009208BC"/>
    <w:rsid w:val="009228A3"/>
    <w:rsid w:val="0092359B"/>
    <w:rsid w:val="0092481E"/>
    <w:rsid w:val="009252AE"/>
    <w:rsid w:val="0092598E"/>
    <w:rsid w:val="00931913"/>
    <w:rsid w:val="0094289C"/>
    <w:rsid w:val="009431DE"/>
    <w:rsid w:val="00947C9A"/>
    <w:rsid w:val="00950246"/>
    <w:rsid w:val="00951DFA"/>
    <w:rsid w:val="00954C01"/>
    <w:rsid w:val="00960EAD"/>
    <w:rsid w:val="009639DB"/>
    <w:rsid w:val="0096521F"/>
    <w:rsid w:val="00965AF6"/>
    <w:rsid w:val="009671FC"/>
    <w:rsid w:val="0097449A"/>
    <w:rsid w:val="00976B4B"/>
    <w:rsid w:val="00980DF6"/>
    <w:rsid w:val="0098237B"/>
    <w:rsid w:val="00982812"/>
    <w:rsid w:val="00982EB2"/>
    <w:rsid w:val="00982F76"/>
    <w:rsid w:val="00983817"/>
    <w:rsid w:val="00986AA1"/>
    <w:rsid w:val="00986E79"/>
    <w:rsid w:val="009979FD"/>
    <w:rsid w:val="009A07F6"/>
    <w:rsid w:val="009A1A80"/>
    <w:rsid w:val="009B2CC0"/>
    <w:rsid w:val="009B3688"/>
    <w:rsid w:val="009B657C"/>
    <w:rsid w:val="009C3333"/>
    <w:rsid w:val="009C6F02"/>
    <w:rsid w:val="009D0762"/>
    <w:rsid w:val="009D4D7B"/>
    <w:rsid w:val="009D4DD9"/>
    <w:rsid w:val="009D6A09"/>
    <w:rsid w:val="009E1B0C"/>
    <w:rsid w:val="009E27FB"/>
    <w:rsid w:val="009E3371"/>
    <w:rsid w:val="009E58E9"/>
    <w:rsid w:val="009F30FC"/>
    <w:rsid w:val="009F5AC9"/>
    <w:rsid w:val="00A00D93"/>
    <w:rsid w:val="00A0526D"/>
    <w:rsid w:val="00A07A75"/>
    <w:rsid w:val="00A1040D"/>
    <w:rsid w:val="00A16AE2"/>
    <w:rsid w:val="00A24CA1"/>
    <w:rsid w:val="00A254AA"/>
    <w:rsid w:val="00A31EEA"/>
    <w:rsid w:val="00A321D9"/>
    <w:rsid w:val="00A3263B"/>
    <w:rsid w:val="00A4227A"/>
    <w:rsid w:val="00A4227D"/>
    <w:rsid w:val="00A42C81"/>
    <w:rsid w:val="00A450E9"/>
    <w:rsid w:val="00A52B4A"/>
    <w:rsid w:val="00A54BE1"/>
    <w:rsid w:val="00A557F7"/>
    <w:rsid w:val="00A601BB"/>
    <w:rsid w:val="00A621C1"/>
    <w:rsid w:val="00A623B5"/>
    <w:rsid w:val="00A7011D"/>
    <w:rsid w:val="00A84204"/>
    <w:rsid w:val="00A852F8"/>
    <w:rsid w:val="00A942DA"/>
    <w:rsid w:val="00A9505E"/>
    <w:rsid w:val="00A95243"/>
    <w:rsid w:val="00A957FB"/>
    <w:rsid w:val="00AA0712"/>
    <w:rsid w:val="00AA1E57"/>
    <w:rsid w:val="00AA31B8"/>
    <w:rsid w:val="00AA5333"/>
    <w:rsid w:val="00AA78C7"/>
    <w:rsid w:val="00AB365C"/>
    <w:rsid w:val="00AB4961"/>
    <w:rsid w:val="00AB4D95"/>
    <w:rsid w:val="00AB5B95"/>
    <w:rsid w:val="00AC13DD"/>
    <w:rsid w:val="00AC3EB8"/>
    <w:rsid w:val="00AC4808"/>
    <w:rsid w:val="00AC4FB0"/>
    <w:rsid w:val="00AC595A"/>
    <w:rsid w:val="00AD1A05"/>
    <w:rsid w:val="00AD2A09"/>
    <w:rsid w:val="00AD521A"/>
    <w:rsid w:val="00AD6DD0"/>
    <w:rsid w:val="00AD7B3F"/>
    <w:rsid w:val="00AD7BCF"/>
    <w:rsid w:val="00AE70A5"/>
    <w:rsid w:val="00AF5775"/>
    <w:rsid w:val="00B00511"/>
    <w:rsid w:val="00B009D0"/>
    <w:rsid w:val="00B01F39"/>
    <w:rsid w:val="00B03A55"/>
    <w:rsid w:val="00B0476B"/>
    <w:rsid w:val="00B05012"/>
    <w:rsid w:val="00B061EE"/>
    <w:rsid w:val="00B07C70"/>
    <w:rsid w:val="00B10C19"/>
    <w:rsid w:val="00B10E37"/>
    <w:rsid w:val="00B12499"/>
    <w:rsid w:val="00B15FCA"/>
    <w:rsid w:val="00B21E89"/>
    <w:rsid w:val="00B268EE"/>
    <w:rsid w:val="00B27CD4"/>
    <w:rsid w:val="00B407E4"/>
    <w:rsid w:val="00B4543E"/>
    <w:rsid w:val="00B506CC"/>
    <w:rsid w:val="00B50A5B"/>
    <w:rsid w:val="00B52006"/>
    <w:rsid w:val="00B548E0"/>
    <w:rsid w:val="00B61711"/>
    <w:rsid w:val="00B62115"/>
    <w:rsid w:val="00B640B9"/>
    <w:rsid w:val="00B67328"/>
    <w:rsid w:val="00B71E02"/>
    <w:rsid w:val="00B750CA"/>
    <w:rsid w:val="00B77404"/>
    <w:rsid w:val="00B818B4"/>
    <w:rsid w:val="00B81E3D"/>
    <w:rsid w:val="00B84B66"/>
    <w:rsid w:val="00B850AC"/>
    <w:rsid w:val="00BA12D1"/>
    <w:rsid w:val="00BA1CD6"/>
    <w:rsid w:val="00BA2590"/>
    <w:rsid w:val="00BA4AE7"/>
    <w:rsid w:val="00BA57D2"/>
    <w:rsid w:val="00BA68C6"/>
    <w:rsid w:val="00BB0561"/>
    <w:rsid w:val="00BB0C45"/>
    <w:rsid w:val="00BB3997"/>
    <w:rsid w:val="00BB5FE3"/>
    <w:rsid w:val="00BC585F"/>
    <w:rsid w:val="00BD033C"/>
    <w:rsid w:val="00BD10ED"/>
    <w:rsid w:val="00BD134D"/>
    <w:rsid w:val="00BE4829"/>
    <w:rsid w:val="00BF5C3F"/>
    <w:rsid w:val="00BF6038"/>
    <w:rsid w:val="00BF76D7"/>
    <w:rsid w:val="00C01487"/>
    <w:rsid w:val="00C04FF3"/>
    <w:rsid w:val="00C13A17"/>
    <w:rsid w:val="00C24E35"/>
    <w:rsid w:val="00C26DB1"/>
    <w:rsid w:val="00C30F18"/>
    <w:rsid w:val="00C34637"/>
    <w:rsid w:val="00C348A0"/>
    <w:rsid w:val="00C35009"/>
    <w:rsid w:val="00C3592F"/>
    <w:rsid w:val="00C415C9"/>
    <w:rsid w:val="00C41DCE"/>
    <w:rsid w:val="00C42A21"/>
    <w:rsid w:val="00C55999"/>
    <w:rsid w:val="00C609BD"/>
    <w:rsid w:val="00C6277D"/>
    <w:rsid w:val="00C638CF"/>
    <w:rsid w:val="00C670AD"/>
    <w:rsid w:val="00C72441"/>
    <w:rsid w:val="00C80268"/>
    <w:rsid w:val="00C8044A"/>
    <w:rsid w:val="00C8084D"/>
    <w:rsid w:val="00C84220"/>
    <w:rsid w:val="00C8481F"/>
    <w:rsid w:val="00C91EF8"/>
    <w:rsid w:val="00CA17A0"/>
    <w:rsid w:val="00CA2615"/>
    <w:rsid w:val="00CA5FE0"/>
    <w:rsid w:val="00CA653F"/>
    <w:rsid w:val="00CB4C01"/>
    <w:rsid w:val="00CB6C15"/>
    <w:rsid w:val="00CC0670"/>
    <w:rsid w:val="00CC0B1E"/>
    <w:rsid w:val="00CC4B94"/>
    <w:rsid w:val="00CC588B"/>
    <w:rsid w:val="00CC6268"/>
    <w:rsid w:val="00CC7A65"/>
    <w:rsid w:val="00CD1436"/>
    <w:rsid w:val="00CD21CF"/>
    <w:rsid w:val="00CD52C0"/>
    <w:rsid w:val="00CD5795"/>
    <w:rsid w:val="00CE2E87"/>
    <w:rsid w:val="00CE50BF"/>
    <w:rsid w:val="00CF5410"/>
    <w:rsid w:val="00D1054B"/>
    <w:rsid w:val="00D106CE"/>
    <w:rsid w:val="00D212CA"/>
    <w:rsid w:val="00D26977"/>
    <w:rsid w:val="00D33C89"/>
    <w:rsid w:val="00D3403B"/>
    <w:rsid w:val="00D42C04"/>
    <w:rsid w:val="00D436D5"/>
    <w:rsid w:val="00D47EB8"/>
    <w:rsid w:val="00D61C5F"/>
    <w:rsid w:val="00D62646"/>
    <w:rsid w:val="00D7308D"/>
    <w:rsid w:val="00D74837"/>
    <w:rsid w:val="00D74F03"/>
    <w:rsid w:val="00D872A0"/>
    <w:rsid w:val="00D87C8C"/>
    <w:rsid w:val="00D936DE"/>
    <w:rsid w:val="00D971A1"/>
    <w:rsid w:val="00DA2B3E"/>
    <w:rsid w:val="00DA336C"/>
    <w:rsid w:val="00DA7470"/>
    <w:rsid w:val="00DB43F5"/>
    <w:rsid w:val="00DC333C"/>
    <w:rsid w:val="00DC5DD5"/>
    <w:rsid w:val="00DC711E"/>
    <w:rsid w:val="00DD4320"/>
    <w:rsid w:val="00DD7765"/>
    <w:rsid w:val="00DE34BD"/>
    <w:rsid w:val="00DE48C4"/>
    <w:rsid w:val="00DE544C"/>
    <w:rsid w:val="00DE68DB"/>
    <w:rsid w:val="00DF2828"/>
    <w:rsid w:val="00DF39BA"/>
    <w:rsid w:val="00DF5A8A"/>
    <w:rsid w:val="00DF5AAA"/>
    <w:rsid w:val="00DF5ABE"/>
    <w:rsid w:val="00DF7CAD"/>
    <w:rsid w:val="00E023AB"/>
    <w:rsid w:val="00E0437D"/>
    <w:rsid w:val="00E12744"/>
    <w:rsid w:val="00E21C5B"/>
    <w:rsid w:val="00E34609"/>
    <w:rsid w:val="00E36EFF"/>
    <w:rsid w:val="00E40BB3"/>
    <w:rsid w:val="00E40CCE"/>
    <w:rsid w:val="00E439F4"/>
    <w:rsid w:val="00E454CE"/>
    <w:rsid w:val="00E45741"/>
    <w:rsid w:val="00E57689"/>
    <w:rsid w:val="00E57884"/>
    <w:rsid w:val="00E57B5A"/>
    <w:rsid w:val="00E60CF3"/>
    <w:rsid w:val="00E62FBF"/>
    <w:rsid w:val="00E638F3"/>
    <w:rsid w:val="00E71817"/>
    <w:rsid w:val="00E72DFB"/>
    <w:rsid w:val="00E734EA"/>
    <w:rsid w:val="00E73F84"/>
    <w:rsid w:val="00E753B3"/>
    <w:rsid w:val="00E774A6"/>
    <w:rsid w:val="00E81EA6"/>
    <w:rsid w:val="00E83E1F"/>
    <w:rsid w:val="00E8416B"/>
    <w:rsid w:val="00E84AC1"/>
    <w:rsid w:val="00E85A4E"/>
    <w:rsid w:val="00E86C07"/>
    <w:rsid w:val="00E91223"/>
    <w:rsid w:val="00E951D2"/>
    <w:rsid w:val="00E96E45"/>
    <w:rsid w:val="00E96F34"/>
    <w:rsid w:val="00EA0254"/>
    <w:rsid w:val="00EA0A90"/>
    <w:rsid w:val="00EA1733"/>
    <w:rsid w:val="00EA2E10"/>
    <w:rsid w:val="00EA36D3"/>
    <w:rsid w:val="00EA437C"/>
    <w:rsid w:val="00EB224C"/>
    <w:rsid w:val="00EB4534"/>
    <w:rsid w:val="00EB6468"/>
    <w:rsid w:val="00EC096B"/>
    <w:rsid w:val="00EC4ADB"/>
    <w:rsid w:val="00EC641E"/>
    <w:rsid w:val="00EC6722"/>
    <w:rsid w:val="00ED5F38"/>
    <w:rsid w:val="00ED68AF"/>
    <w:rsid w:val="00EE0871"/>
    <w:rsid w:val="00EE18A9"/>
    <w:rsid w:val="00EE553C"/>
    <w:rsid w:val="00EE5F83"/>
    <w:rsid w:val="00EF0D33"/>
    <w:rsid w:val="00EF0E3B"/>
    <w:rsid w:val="00EF23DD"/>
    <w:rsid w:val="00EF32DD"/>
    <w:rsid w:val="00EF57BA"/>
    <w:rsid w:val="00F00E5C"/>
    <w:rsid w:val="00F01962"/>
    <w:rsid w:val="00F0284C"/>
    <w:rsid w:val="00F03BEE"/>
    <w:rsid w:val="00F03CD1"/>
    <w:rsid w:val="00F05C0B"/>
    <w:rsid w:val="00F12CC1"/>
    <w:rsid w:val="00F132B9"/>
    <w:rsid w:val="00F169CB"/>
    <w:rsid w:val="00F1714C"/>
    <w:rsid w:val="00F24E98"/>
    <w:rsid w:val="00F2517E"/>
    <w:rsid w:val="00F40223"/>
    <w:rsid w:val="00F41901"/>
    <w:rsid w:val="00F42BBE"/>
    <w:rsid w:val="00F434A2"/>
    <w:rsid w:val="00F437D8"/>
    <w:rsid w:val="00F439A8"/>
    <w:rsid w:val="00F43EE8"/>
    <w:rsid w:val="00F45F4A"/>
    <w:rsid w:val="00F50D9D"/>
    <w:rsid w:val="00F57DFB"/>
    <w:rsid w:val="00F63E1D"/>
    <w:rsid w:val="00F64B4B"/>
    <w:rsid w:val="00F66D8E"/>
    <w:rsid w:val="00F70F49"/>
    <w:rsid w:val="00F733CB"/>
    <w:rsid w:val="00F77CB6"/>
    <w:rsid w:val="00F836C8"/>
    <w:rsid w:val="00F8459D"/>
    <w:rsid w:val="00F857A5"/>
    <w:rsid w:val="00F96957"/>
    <w:rsid w:val="00FA2EF3"/>
    <w:rsid w:val="00FA481E"/>
    <w:rsid w:val="00FA49E5"/>
    <w:rsid w:val="00FA58AE"/>
    <w:rsid w:val="00FA5B2E"/>
    <w:rsid w:val="00FB4E3C"/>
    <w:rsid w:val="00FC02B3"/>
    <w:rsid w:val="00FC1487"/>
    <w:rsid w:val="00FC3501"/>
    <w:rsid w:val="00FC5ECA"/>
    <w:rsid w:val="00FC69C9"/>
    <w:rsid w:val="00FD0421"/>
    <w:rsid w:val="00FD0E97"/>
    <w:rsid w:val="00FD58F1"/>
    <w:rsid w:val="00FE0358"/>
    <w:rsid w:val="00FE2053"/>
    <w:rsid w:val="00FE3521"/>
    <w:rsid w:val="00FE4001"/>
    <w:rsid w:val="00FE429A"/>
    <w:rsid w:val="00FE5430"/>
    <w:rsid w:val="00FF0F45"/>
    <w:rsid w:val="00FF3BA1"/>
    <w:rsid w:val="00FF76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D6AB5"/>
  <w15:docId w15:val="{FC1375EE-0BF0-49CF-9C91-5C9C4F69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602"/>
    <w:pPr>
      <w:widowControl w:val="0"/>
      <w:spacing w:after="0"/>
      <w:ind w:firstLine="709"/>
      <w:jc w:val="both"/>
    </w:pPr>
    <w:rPr>
      <w:rFonts w:ascii="Times New Roman" w:hAnsi="Times New Roman"/>
      <w:sz w:val="28"/>
    </w:rPr>
  </w:style>
  <w:style w:type="paragraph" w:styleId="1">
    <w:name w:val="heading 1"/>
    <w:basedOn w:val="a"/>
    <w:next w:val="a"/>
    <w:link w:val="10"/>
    <w:uiPriority w:val="9"/>
    <w:qFormat/>
    <w:rsid w:val="00B10C19"/>
    <w:pPr>
      <w:keepNext/>
      <w:keepLines/>
      <w:spacing w:before="120"/>
      <w:jc w:val="center"/>
      <w:outlineLvl w:val="0"/>
    </w:pPr>
    <w:rPr>
      <w:rFonts w:eastAsiaTheme="majorEastAsia" w:cstheme="majorBidi"/>
      <w:b/>
      <w:bCs/>
      <w:caps/>
      <w:szCs w:val="28"/>
    </w:rPr>
  </w:style>
  <w:style w:type="paragraph" w:styleId="20">
    <w:name w:val="heading 2"/>
    <w:basedOn w:val="a"/>
    <w:next w:val="a"/>
    <w:link w:val="21"/>
    <w:unhideWhenUsed/>
    <w:qFormat/>
    <w:rsid w:val="00F03BEE"/>
    <w:pPr>
      <w:keepNext/>
      <w:keepLines/>
      <w:spacing w:before="200"/>
      <w:outlineLvl w:val="1"/>
    </w:pPr>
    <w:rPr>
      <w:rFonts w:eastAsiaTheme="majorEastAsia" w:cstheme="majorBidi"/>
      <w:b/>
      <w:bCs/>
      <w:szCs w:val="26"/>
    </w:rPr>
  </w:style>
  <w:style w:type="paragraph" w:styleId="3">
    <w:name w:val="heading 3"/>
    <w:basedOn w:val="a"/>
    <w:next w:val="a"/>
    <w:link w:val="30"/>
    <w:unhideWhenUsed/>
    <w:qFormat/>
    <w:rsid w:val="0042041E"/>
    <w:pPr>
      <w:keepNext/>
      <w:spacing w:before="240" w:after="60"/>
      <w:outlineLvl w:val="2"/>
    </w:pPr>
    <w:rPr>
      <w:rFonts w:eastAsia="Times New Roman" w:cs="Times New Roman"/>
      <w:b/>
      <w:bCs/>
      <w:szCs w:val="26"/>
    </w:rPr>
  </w:style>
  <w:style w:type="paragraph" w:styleId="4">
    <w:name w:val="heading 4"/>
    <w:basedOn w:val="a"/>
    <w:next w:val="a"/>
    <w:link w:val="40"/>
    <w:qFormat/>
    <w:rsid w:val="008411AA"/>
    <w:pPr>
      <w:keepNext/>
      <w:tabs>
        <w:tab w:val="num" w:pos="864"/>
      </w:tabs>
      <w:suppressAutoHyphens/>
      <w:spacing w:before="240" w:after="60"/>
      <w:ind w:left="864" w:hanging="864"/>
      <w:outlineLvl w:val="3"/>
    </w:pPr>
    <w:rPr>
      <w:rFonts w:eastAsia="Verdana" w:cs="Times New Roman"/>
      <w:b/>
      <w:bCs/>
      <w:kern w:val="28"/>
      <w:szCs w:val="28"/>
      <w:lang w:eastAsia="hi-IN" w:bidi="hi-IN"/>
    </w:rPr>
  </w:style>
  <w:style w:type="paragraph" w:styleId="5">
    <w:name w:val="heading 5"/>
    <w:basedOn w:val="a"/>
    <w:next w:val="a"/>
    <w:link w:val="50"/>
    <w:qFormat/>
    <w:rsid w:val="008411AA"/>
    <w:pPr>
      <w:tabs>
        <w:tab w:val="num" w:pos="1008"/>
      </w:tabs>
      <w:suppressAutoHyphens/>
      <w:spacing w:before="240" w:after="60"/>
      <w:ind w:left="1008" w:hanging="1008"/>
      <w:outlineLvl w:val="4"/>
    </w:pPr>
    <w:rPr>
      <w:rFonts w:eastAsia="Verdana" w:cs="Verdana"/>
      <w:b/>
      <w:bCs/>
      <w:i/>
      <w:iCs/>
      <w:kern w:val="28"/>
      <w:sz w:val="26"/>
      <w:szCs w:val="26"/>
      <w:lang w:eastAsia="hi-IN" w:bidi="hi-IN"/>
    </w:rPr>
  </w:style>
  <w:style w:type="paragraph" w:styleId="6">
    <w:name w:val="heading 6"/>
    <w:basedOn w:val="a"/>
    <w:next w:val="a"/>
    <w:link w:val="60"/>
    <w:qFormat/>
    <w:rsid w:val="008411AA"/>
    <w:pPr>
      <w:tabs>
        <w:tab w:val="num" w:pos="1152"/>
      </w:tabs>
      <w:suppressAutoHyphens/>
      <w:spacing w:before="240" w:after="60"/>
      <w:ind w:left="1152" w:hanging="1152"/>
      <w:outlineLvl w:val="5"/>
    </w:pPr>
    <w:rPr>
      <w:rFonts w:eastAsia="Verdana" w:cs="Times New Roman"/>
      <w:b/>
      <w:bCs/>
      <w:kern w:val="28"/>
      <w:sz w:val="22"/>
      <w:lang w:eastAsia="hi-IN" w:bidi="hi-IN"/>
    </w:rPr>
  </w:style>
  <w:style w:type="paragraph" w:styleId="7">
    <w:name w:val="heading 7"/>
    <w:basedOn w:val="a"/>
    <w:next w:val="a"/>
    <w:link w:val="70"/>
    <w:uiPriority w:val="99"/>
    <w:qFormat/>
    <w:rsid w:val="008411AA"/>
    <w:pPr>
      <w:tabs>
        <w:tab w:val="num" w:pos="1296"/>
      </w:tabs>
      <w:suppressAutoHyphens/>
      <w:spacing w:before="240" w:after="60"/>
      <w:ind w:left="1296" w:hanging="1296"/>
      <w:outlineLvl w:val="6"/>
    </w:pPr>
    <w:rPr>
      <w:rFonts w:eastAsia="Verdana" w:cs="Times New Roman"/>
      <w:kern w:val="28"/>
      <w:sz w:val="24"/>
      <w:szCs w:val="24"/>
      <w:lang w:eastAsia="hi-IN" w:bidi="hi-IN"/>
    </w:rPr>
  </w:style>
  <w:style w:type="paragraph" w:styleId="8">
    <w:name w:val="heading 8"/>
    <w:basedOn w:val="a"/>
    <w:next w:val="a"/>
    <w:link w:val="80"/>
    <w:uiPriority w:val="99"/>
    <w:qFormat/>
    <w:rsid w:val="008411AA"/>
    <w:pPr>
      <w:tabs>
        <w:tab w:val="num" w:pos="1440"/>
      </w:tabs>
      <w:suppressAutoHyphens/>
      <w:spacing w:before="240" w:after="60"/>
      <w:ind w:left="1440" w:hanging="1440"/>
      <w:outlineLvl w:val="7"/>
    </w:pPr>
    <w:rPr>
      <w:rFonts w:eastAsia="Verdana" w:cs="Times New Roman"/>
      <w:i/>
      <w:iCs/>
      <w:kern w:val="28"/>
      <w:sz w:val="24"/>
      <w:szCs w:val="24"/>
      <w:lang w:eastAsia="hi-IN" w:bidi="hi-IN"/>
    </w:rPr>
  </w:style>
  <w:style w:type="paragraph" w:styleId="9">
    <w:name w:val="heading 9"/>
    <w:basedOn w:val="a"/>
    <w:next w:val="a"/>
    <w:link w:val="90"/>
    <w:uiPriority w:val="99"/>
    <w:qFormat/>
    <w:rsid w:val="008411AA"/>
    <w:pPr>
      <w:tabs>
        <w:tab w:val="num" w:pos="1584"/>
      </w:tabs>
      <w:suppressAutoHyphens/>
      <w:spacing w:before="240" w:after="60"/>
      <w:ind w:left="1584" w:hanging="1584"/>
      <w:outlineLvl w:val="8"/>
    </w:pPr>
    <w:rPr>
      <w:rFonts w:ascii="Arial" w:eastAsia="Verdana" w:hAnsi="Arial" w:cs="Arial"/>
      <w:kern w:val="28"/>
      <w:sz w:val="22"/>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89B"/>
    <w:pPr>
      <w:tabs>
        <w:tab w:val="center" w:pos="4677"/>
        <w:tab w:val="right" w:pos="9355"/>
      </w:tabs>
      <w:spacing w:line="240" w:lineRule="auto"/>
    </w:pPr>
  </w:style>
  <w:style w:type="character" w:customStyle="1" w:styleId="a4">
    <w:name w:val="Верхний колонтитул Знак"/>
    <w:basedOn w:val="a0"/>
    <w:link w:val="a3"/>
    <w:uiPriority w:val="99"/>
    <w:rsid w:val="0047289B"/>
    <w:rPr>
      <w:rFonts w:ascii="Times New Roman" w:hAnsi="Times New Roman"/>
      <w:sz w:val="28"/>
    </w:rPr>
  </w:style>
  <w:style w:type="paragraph" w:styleId="a5">
    <w:name w:val="footer"/>
    <w:basedOn w:val="a"/>
    <w:link w:val="a6"/>
    <w:uiPriority w:val="99"/>
    <w:unhideWhenUsed/>
    <w:rsid w:val="0047289B"/>
    <w:pPr>
      <w:tabs>
        <w:tab w:val="center" w:pos="4677"/>
        <w:tab w:val="right" w:pos="9355"/>
      </w:tabs>
      <w:spacing w:line="240" w:lineRule="auto"/>
    </w:pPr>
  </w:style>
  <w:style w:type="character" w:customStyle="1" w:styleId="a6">
    <w:name w:val="Нижний колонтитул Знак"/>
    <w:basedOn w:val="a0"/>
    <w:link w:val="a5"/>
    <w:uiPriority w:val="99"/>
    <w:rsid w:val="0047289B"/>
    <w:rPr>
      <w:rFonts w:ascii="Times New Roman" w:hAnsi="Times New Roman"/>
      <w:sz w:val="28"/>
    </w:rPr>
  </w:style>
  <w:style w:type="character" w:customStyle="1" w:styleId="30">
    <w:name w:val="Заголовок 3 Знак"/>
    <w:basedOn w:val="a0"/>
    <w:link w:val="3"/>
    <w:rsid w:val="0042041E"/>
    <w:rPr>
      <w:rFonts w:ascii="Times New Roman" w:eastAsia="Times New Roman" w:hAnsi="Times New Roman" w:cs="Times New Roman"/>
      <w:b/>
      <w:bCs/>
      <w:sz w:val="28"/>
      <w:szCs w:val="26"/>
    </w:rPr>
  </w:style>
  <w:style w:type="paragraph" w:styleId="a7">
    <w:name w:val="Normal (Web)"/>
    <w:basedOn w:val="a"/>
    <w:uiPriority w:val="99"/>
    <w:unhideWhenUsed/>
    <w:rsid w:val="000E183F"/>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converted-space">
    <w:name w:val="apple-converted-space"/>
    <w:rsid w:val="000E183F"/>
  </w:style>
  <w:style w:type="paragraph" w:styleId="a8">
    <w:name w:val="Body Text Indent"/>
    <w:basedOn w:val="a"/>
    <w:link w:val="a9"/>
    <w:uiPriority w:val="99"/>
    <w:unhideWhenUsed/>
    <w:rsid w:val="000E183F"/>
    <w:pPr>
      <w:spacing w:after="120" w:line="240" w:lineRule="auto"/>
      <w:ind w:left="283" w:firstLine="0"/>
      <w:jc w:val="left"/>
    </w:pPr>
    <w:rPr>
      <w:rFonts w:eastAsia="Times New Roman" w:cs="Times New Roman"/>
      <w:sz w:val="22"/>
      <w:lang w:val="en-US"/>
    </w:rPr>
  </w:style>
  <w:style w:type="character" w:customStyle="1" w:styleId="a9">
    <w:name w:val="Основной текст с отступом Знак"/>
    <w:basedOn w:val="a0"/>
    <w:link w:val="a8"/>
    <w:uiPriority w:val="99"/>
    <w:rsid w:val="000E183F"/>
    <w:rPr>
      <w:rFonts w:ascii="Times New Roman" w:eastAsia="Times New Roman" w:hAnsi="Times New Roman" w:cs="Times New Roman"/>
      <w:lang w:val="en-US"/>
    </w:rPr>
  </w:style>
  <w:style w:type="character" w:customStyle="1" w:styleId="22">
    <w:name w:val="Основной текст (2)_"/>
    <w:link w:val="23"/>
    <w:rsid w:val="000E183F"/>
    <w:rPr>
      <w:rFonts w:ascii="Century Schoolbook" w:eastAsia="Century Schoolbook" w:hAnsi="Century Schoolbook" w:cs="Century Schoolbook"/>
      <w:sz w:val="19"/>
      <w:szCs w:val="19"/>
      <w:shd w:val="clear" w:color="auto" w:fill="FFFFFF"/>
    </w:rPr>
  </w:style>
  <w:style w:type="character" w:customStyle="1" w:styleId="210pt1pt">
    <w:name w:val="Основной текст (2) + 10 pt;Курсив;Интервал 1 pt"/>
    <w:rsid w:val="000E183F"/>
    <w:rPr>
      <w:rFonts w:ascii="Century Schoolbook" w:eastAsia="Century Schoolbook" w:hAnsi="Century Schoolbook" w:cs="Century Schoolbook"/>
      <w:i/>
      <w:iCs/>
      <w:color w:val="000000"/>
      <w:spacing w:val="20"/>
      <w:w w:val="100"/>
      <w:position w:val="0"/>
      <w:sz w:val="20"/>
      <w:szCs w:val="20"/>
      <w:shd w:val="clear" w:color="auto" w:fill="FFFFFF"/>
      <w:lang w:val="en-US" w:eastAsia="en-US" w:bidi="en-US"/>
    </w:rPr>
  </w:style>
  <w:style w:type="character" w:customStyle="1" w:styleId="aa">
    <w:name w:val="Подпись к картинке_"/>
    <w:link w:val="ab"/>
    <w:rsid w:val="000E183F"/>
    <w:rPr>
      <w:rFonts w:ascii="Century Schoolbook" w:eastAsia="Century Schoolbook" w:hAnsi="Century Schoolbook" w:cs="Century Schoolbook"/>
      <w:sz w:val="19"/>
      <w:szCs w:val="19"/>
      <w:shd w:val="clear" w:color="auto" w:fill="FFFFFF"/>
    </w:rPr>
  </w:style>
  <w:style w:type="paragraph" w:customStyle="1" w:styleId="ab">
    <w:name w:val="Подпись к картинке"/>
    <w:basedOn w:val="a"/>
    <w:link w:val="aa"/>
    <w:rsid w:val="000E183F"/>
    <w:pPr>
      <w:shd w:val="clear" w:color="auto" w:fill="FFFFFF"/>
      <w:spacing w:line="259" w:lineRule="exact"/>
      <w:ind w:firstLine="0"/>
    </w:pPr>
    <w:rPr>
      <w:rFonts w:ascii="Century Schoolbook" w:eastAsia="Century Schoolbook" w:hAnsi="Century Schoolbook" w:cs="Century Schoolbook"/>
      <w:sz w:val="19"/>
      <w:szCs w:val="19"/>
    </w:rPr>
  </w:style>
  <w:style w:type="paragraph" w:customStyle="1" w:styleId="23">
    <w:name w:val="Основной текст (2)"/>
    <w:basedOn w:val="a"/>
    <w:link w:val="22"/>
    <w:rsid w:val="000E183F"/>
    <w:pPr>
      <w:shd w:val="clear" w:color="auto" w:fill="FFFFFF"/>
      <w:spacing w:before="540" w:line="562" w:lineRule="exact"/>
      <w:ind w:hanging="440"/>
    </w:pPr>
    <w:rPr>
      <w:rFonts w:ascii="Century Schoolbook" w:eastAsia="Century Schoolbook" w:hAnsi="Century Schoolbook" w:cs="Century Schoolbook"/>
      <w:sz w:val="19"/>
      <w:szCs w:val="19"/>
    </w:rPr>
  </w:style>
  <w:style w:type="character" w:customStyle="1" w:styleId="Exact">
    <w:name w:val="Подпись к картинке Exact"/>
    <w:rsid w:val="000E183F"/>
    <w:rPr>
      <w:rFonts w:ascii="Century Schoolbook" w:eastAsia="Century Schoolbook" w:hAnsi="Century Schoolbook" w:cs="Century Schoolbook"/>
      <w:b w:val="0"/>
      <w:bCs w:val="0"/>
      <w:i w:val="0"/>
      <w:iCs w:val="0"/>
      <w:smallCaps w:val="0"/>
      <w:strike w:val="0"/>
      <w:sz w:val="19"/>
      <w:szCs w:val="19"/>
      <w:u w:val="none"/>
    </w:rPr>
  </w:style>
  <w:style w:type="character" w:customStyle="1" w:styleId="10ptExact">
    <w:name w:val="Подпись к картинке + 10 pt;Полужирный Exact"/>
    <w:rsid w:val="000E183F"/>
    <w:rPr>
      <w:rFonts w:ascii="Century Schoolbook" w:eastAsia="Century Schoolbook" w:hAnsi="Century Schoolbook" w:cs="Century Schoolbook"/>
      <w:b/>
      <w:bCs/>
      <w:i w:val="0"/>
      <w:iCs w:val="0"/>
      <w:smallCaps w:val="0"/>
      <w:strike w:val="0"/>
      <w:sz w:val="20"/>
      <w:szCs w:val="20"/>
      <w:u w:val="none"/>
      <w:shd w:val="clear" w:color="auto" w:fill="FFFFFF"/>
    </w:rPr>
  </w:style>
  <w:style w:type="paragraph" w:customStyle="1" w:styleId="24">
    <w:name w:val="Абзац списка2"/>
    <w:basedOn w:val="a"/>
    <w:uiPriority w:val="99"/>
    <w:rsid w:val="000E183F"/>
    <w:pPr>
      <w:suppressAutoHyphens/>
      <w:ind w:left="720" w:firstLine="1134"/>
    </w:pPr>
    <w:rPr>
      <w:rFonts w:eastAsia="Droid Sans Fallback" w:cs="DejaVu Sans Light"/>
      <w:kern w:val="1"/>
      <w:szCs w:val="24"/>
      <w:lang w:eastAsia="hi-IN" w:bidi="hi-IN"/>
    </w:rPr>
  </w:style>
  <w:style w:type="paragraph" w:styleId="ac">
    <w:name w:val="Balloon Text"/>
    <w:basedOn w:val="a"/>
    <w:link w:val="ad"/>
    <w:uiPriority w:val="99"/>
    <w:semiHidden/>
    <w:unhideWhenUsed/>
    <w:rsid w:val="000E183F"/>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0E183F"/>
    <w:rPr>
      <w:rFonts w:ascii="Tahoma" w:hAnsi="Tahoma" w:cs="Tahoma"/>
      <w:sz w:val="16"/>
      <w:szCs w:val="16"/>
    </w:rPr>
  </w:style>
  <w:style w:type="character" w:customStyle="1" w:styleId="10">
    <w:name w:val="Заголовок 1 Знак"/>
    <w:basedOn w:val="a0"/>
    <w:link w:val="1"/>
    <w:uiPriority w:val="9"/>
    <w:rsid w:val="00B10C19"/>
    <w:rPr>
      <w:rFonts w:ascii="Times New Roman" w:eastAsiaTheme="majorEastAsia" w:hAnsi="Times New Roman" w:cstheme="majorBidi"/>
      <w:b/>
      <w:bCs/>
      <w:caps/>
      <w:sz w:val="28"/>
      <w:szCs w:val="28"/>
    </w:rPr>
  </w:style>
  <w:style w:type="character" w:customStyle="1" w:styleId="21">
    <w:name w:val="Заголовок 2 Знак"/>
    <w:basedOn w:val="a0"/>
    <w:link w:val="20"/>
    <w:rsid w:val="00F03BEE"/>
    <w:rPr>
      <w:rFonts w:ascii="Times New Roman" w:eastAsiaTheme="majorEastAsia" w:hAnsi="Times New Roman" w:cstheme="majorBidi"/>
      <w:b/>
      <w:bCs/>
      <w:sz w:val="28"/>
      <w:szCs w:val="26"/>
    </w:rPr>
  </w:style>
  <w:style w:type="character" w:styleId="ae">
    <w:name w:val="Hyperlink"/>
    <w:basedOn w:val="a0"/>
    <w:uiPriority w:val="99"/>
    <w:unhideWhenUsed/>
    <w:rsid w:val="009208BC"/>
    <w:rPr>
      <w:color w:val="0000FF" w:themeColor="hyperlink"/>
      <w:u w:val="single"/>
    </w:rPr>
  </w:style>
  <w:style w:type="paragraph" w:styleId="af">
    <w:name w:val="List Paragraph"/>
    <w:basedOn w:val="a"/>
    <w:uiPriority w:val="34"/>
    <w:qFormat/>
    <w:rsid w:val="009208BC"/>
    <w:pPr>
      <w:ind w:left="720"/>
      <w:contextualSpacing/>
    </w:pPr>
  </w:style>
  <w:style w:type="paragraph" w:styleId="af0">
    <w:name w:val="caption"/>
    <w:basedOn w:val="a"/>
    <w:next w:val="a"/>
    <w:uiPriority w:val="99"/>
    <w:unhideWhenUsed/>
    <w:qFormat/>
    <w:rsid w:val="009208BC"/>
    <w:pPr>
      <w:spacing w:after="200" w:line="240" w:lineRule="auto"/>
      <w:jc w:val="center"/>
    </w:pPr>
    <w:rPr>
      <w:bCs/>
      <w:szCs w:val="18"/>
    </w:rPr>
  </w:style>
  <w:style w:type="paragraph" w:styleId="af1">
    <w:name w:val="Plain Text"/>
    <w:basedOn w:val="a"/>
    <w:link w:val="af2"/>
    <w:uiPriority w:val="99"/>
    <w:unhideWhenUsed/>
    <w:rsid w:val="006C6E1A"/>
    <w:pPr>
      <w:spacing w:line="240" w:lineRule="auto"/>
    </w:pPr>
    <w:rPr>
      <w:rFonts w:ascii="Consolas" w:eastAsia="Calibri" w:hAnsi="Consolas" w:cs="Times New Roman"/>
      <w:sz w:val="21"/>
      <w:szCs w:val="21"/>
    </w:rPr>
  </w:style>
  <w:style w:type="character" w:customStyle="1" w:styleId="af2">
    <w:name w:val="Текст Знак"/>
    <w:basedOn w:val="a0"/>
    <w:link w:val="af1"/>
    <w:uiPriority w:val="99"/>
    <w:rsid w:val="006C6E1A"/>
    <w:rPr>
      <w:rFonts w:ascii="Consolas" w:eastAsia="Calibri" w:hAnsi="Consolas" w:cs="Times New Roman"/>
      <w:sz w:val="21"/>
      <w:szCs w:val="21"/>
    </w:rPr>
  </w:style>
  <w:style w:type="paragraph" w:customStyle="1" w:styleId="MTDisplayEquation">
    <w:name w:val="MTDisplayEquation"/>
    <w:basedOn w:val="a"/>
    <w:next w:val="a"/>
    <w:link w:val="MTDisplayEquation0"/>
    <w:rsid w:val="006C6E1A"/>
    <w:pPr>
      <w:tabs>
        <w:tab w:val="center" w:pos="4820"/>
        <w:tab w:val="right" w:pos="9640"/>
      </w:tabs>
      <w:suppressAutoHyphens/>
    </w:pPr>
    <w:rPr>
      <w:rFonts w:eastAsia="Droid Sans Fallback" w:cs="DejaVu Sans"/>
      <w:kern w:val="1"/>
      <w:szCs w:val="28"/>
      <w:lang w:eastAsia="hi-IN" w:bidi="hi-IN"/>
    </w:rPr>
  </w:style>
  <w:style w:type="character" w:customStyle="1" w:styleId="MTDisplayEquation0">
    <w:name w:val="MTDisplayEquation Знак"/>
    <w:link w:val="MTDisplayEquation"/>
    <w:rsid w:val="006C6E1A"/>
    <w:rPr>
      <w:rFonts w:ascii="Times New Roman" w:eastAsia="Droid Sans Fallback" w:hAnsi="Times New Roman" w:cs="DejaVu Sans"/>
      <w:kern w:val="1"/>
      <w:sz w:val="28"/>
      <w:szCs w:val="28"/>
      <w:lang w:eastAsia="hi-IN" w:bidi="hi-IN"/>
    </w:rPr>
  </w:style>
  <w:style w:type="paragraph" w:customStyle="1" w:styleId="14">
    <w:name w:val="Обычный + 14 пт"/>
    <w:basedOn w:val="a"/>
    <w:uiPriority w:val="99"/>
    <w:rsid w:val="006C6E1A"/>
    <w:pPr>
      <w:suppressAutoHyphens/>
    </w:pPr>
    <w:rPr>
      <w:rFonts w:eastAsia="Droid Sans Fallback" w:cs="Times New Roman"/>
      <w:kern w:val="1"/>
      <w:szCs w:val="28"/>
      <w:lang w:eastAsia="hi-IN" w:bidi="hi-IN"/>
    </w:rPr>
  </w:style>
  <w:style w:type="table" w:styleId="af3">
    <w:name w:val="Table Grid"/>
    <w:basedOn w:val="a1"/>
    <w:uiPriority w:val="39"/>
    <w:rsid w:val="006C6E1A"/>
    <w:pPr>
      <w:widowControl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sid w:val="006C6E1A"/>
    <w:rPr>
      <w:b/>
      <w:bCs/>
    </w:rPr>
  </w:style>
  <w:style w:type="character" w:customStyle="1" w:styleId="2Exact">
    <w:name w:val="Подпись к картинке (2) Exact"/>
    <w:link w:val="25"/>
    <w:rsid w:val="006C6E1A"/>
    <w:rPr>
      <w:rFonts w:ascii="Arial Narrow" w:eastAsia="Arial Narrow" w:hAnsi="Arial Narrow" w:cs="Arial Narrow"/>
      <w:sz w:val="18"/>
      <w:szCs w:val="18"/>
      <w:shd w:val="clear" w:color="auto" w:fill="FFFFFF"/>
    </w:rPr>
  </w:style>
  <w:style w:type="paragraph" w:customStyle="1" w:styleId="25">
    <w:name w:val="Подпись к картинке (2)"/>
    <w:basedOn w:val="a"/>
    <w:link w:val="2Exact"/>
    <w:rsid w:val="006C6E1A"/>
    <w:pPr>
      <w:shd w:val="clear" w:color="auto" w:fill="FFFFFF"/>
      <w:spacing w:line="91" w:lineRule="exact"/>
      <w:ind w:hanging="80"/>
      <w:jc w:val="left"/>
    </w:pPr>
    <w:rPr>
      <w:rFonts w:ascii="Arial Narrow" w:eastAsia="Arial Narrow" w:hAnsi="Arial Narrow" w:cs="Arial Narrow"/>
      <w:sz w:val="18"/>
      <w:szCs w:val="18"/>
    </w:rPr>
  </w:style>
  <w:style w:type="paragraph" w:styleId="af5">
    <w:name w:val="Body Text"/>
    <w:basedOn w:val="a"/>
    <w:link w:val="af6"/>
    <w:unhideWhenUsed/>
    <w:qFormat/>
    <w:rsid w:val="006C6E1A"/>
    <w:pPr>
      <w:spacing w:after="120"/>
    </w:pPr>
    <w:rPr>
      <w:rFonts w:eastAsia="Calibri" w:cs="Times New Roman"/>
    </w:rPr>
  </w:style>
  <w:style w:type="character" w:customStyle="1" w:styleId="af6">
    <w:name w:val="Основной текст Знак"/>
    <w:basedOn w:val="a0"/>
    <w:link w:val="af5"/>
    <w:uiPriority w:val="99"/>
    <w:rsid w:val="006C6E1A"/>
    <w:rPr>
      <w:rFonts w:ascii="Times New Roman" w:eastAsia="Calibri" w:hAnsi="Times New Roman" w:cs="Times New Roman"/>
      <w:sz w:val="28"/>
    </w:rPr>
  </w:style>
  <w:style w:type="paragraph" w:customStyle="1" w:styleId="15">
    <w:name w:val="текст статьи 1.5"/>
    <w:basedOn w:val="a"/>
    <w:uiPriority w:val="99"/>
    <w:rsid w:val="006C6E1A"/>
    <w:rPr>
      <w:rFonts w:eastAsia="Times New Roman" w:cs="Times New Roman"/>
      <w:snapToGrid w:val="0"/>
      <w:sz w:val="24"/>
      <w:szCs w:val="20"/>
      <w:lang w:eastAsia="ru-RU"/>
    </w:rPr>
  </w:style>
  <w:style w:type="character" w:customStyle="1" w:styleId="MTEquationSection">
    <w:name w:val="MTEquationSection"/>
    <w:rsid w:val="006C6E1A"/>
    <w:rPr>
      <w:vanish w:val="0"/>
      <w:color w:val="FF0000"/>
    </w:rPr>
  </w:style>
  <w:style w:type="character" w:customStyle="1" w:styleId="40">
    <w:name w:val="Заголовок 4 Знак"/>
    <w:basedOn w:val="a0"/>
    <w:link w:val="4"/>
    <w:rsid w:val="008411AA"/>
    <w:rPr>
      <w:rFonts w:ascii="Times New Roman" w:eastAsia="Verdana" w:hAnsi="Times New Roman" w:cs="Times New Roman"/>
      <w:b/>
      <w:bCs/>
      <w:kern w:val="28"/>
      <w:sz w:val="28"/>
      <w:szCs w:val="28"/>
      <w:lang w:eastAsia="hi-IN" w:bidi="hi-IN"/>
    </w:rPr>
  </w:style>
  <w:style w:type="character" w:customStyle="1" w:styleId="50">
    <w:name w:val="Заголовок 5 Знак"/>
    <w:basedOn w:val="a0"/>
    <w:link w:val="5"/>
    <w:rsid w:val="008411AA"/>
    <w:rPr>
      <w:rFonts w:ascii="Times New Roman" w:eastAsia="Verdana" w:hAnsi="Times New Roman" w:cs="Verdana"/>
      <w:b/>
      <w:bCs/>
      <w:i/>
      <w:iCs/>
      <w:kern w:val="28"/>
      <w:sz w:val="26"/>
      <w:szCs w:val="26"/>
      <w:lang w:eastAsia="hi-IN" w:bidi="hi-IN"/>
    </w:rPr>
  </w:style>
  <w:style w:type="character" w:customStyle="1" w:styleId="60">
    <w:name w:val="Заголовок 6 Знак"/>
    <w:basedOn w:val="a0"/>
    <w:link w:val="6"/>
    <w:rsid w:val="008411AA"/>
    <w:rPr>
      <w:rFonts w:ascii="Times New Roman" w:eastAsia="Verdana" w:hAnsi="Times New Roman" w:cs="Times New Roman"/>
      <w:b/>
      <w:bCs/>
      <w:kern w:val="28"/>
      <w:lang w:eastAsia="hi-IN" w:bidi="hi-IN"/>
    </w:rPr>
  </w:style>
  <w:style w:type="character" w:customStyle="1" w:styleId="70">
    <w:name w:val="Заголовок 7 Знак"/>
    <w:basedOn w:val="a0"/>
    <w:link w:val="7"/>
    <w:uiPriority w:val="99"/>
    <w:rsid w:val="008411AA"/>
    <w:rPr>
      <w:rFonts w:ascii="Times New Roman" w:eastAsia="Verdana" w:hAnsi="Times New Roman" w:cs="Times New Roman"/>
      <w:kern w:val="28"/>
      <w:sz w:val="24"/>
      <w:szCs w:val="24"/>
      <w:lang w:eastAsia="hi-IN" w:bidi="hi-IN"/>
    </w:rPr>
  </w:style>
  <w:style w:type="character" w:customStyle="1" w:styleId="80">
    <w:name w:val="Заголовок 8 Знак"/>
    <w:basedOn w:val="a0"/>
    <w:link w:val="8"/>
    <w:uiPriority w:val="99"/>
    <w:rsid w:val="008411AA"/>
    <w:rPr>
      <w:rFonts w:ascii="Times New Roman" w:eastAsia="Verdana" w:hAnsi="Times New Roman" w:cs="Times New Roman"/>
      <w:i/>
      <w:iCs/>
      <w:kern w:val="28"/>
      <w:sz w:val="24"/>
      <w:szCs w:val="24"/>
      <w:lang w:eastAsia="hi-IN" w:bidi="hi-IN"/>
    </w:rPr>
  </w:style>
  <w:style w:type="character" w:customStyle="1" w:styleId="90">
    <w:name w:val="Заголовок 9 Знак"/>
    <w:basedOn w:val="a0"/>
    <w:link w:val="9"/>
    <w:uiPriority w:val="99"/>
    <w:rsid w:val="008411AA"/>
    <w:rPr>
      <w:rFonts w:ascii="Arial" w:eastAsia="Verdana" w:hAnsi="Arial" w:cs="Arial"/>
      <w:kern w:val="28"/>
      <w:lang w:eastAsia="hi-IN" w:bidi="hi-IN"/>
    </w:rPr>
  </w:style>
  <w:style w:type="character" w:customStyle="1" w:styleId="af7">
    <w:name w:val="Маркеры списка"/>
    <w:rsid w:val="008411AA"/>
    <w:rPr>
      <w:rFonts w:ascii="OpenSymbol" w:eastAsia="OpenSymbol" w:hAnsi="OpenSymbol" w:cs="OpenSymbol"/>
    </w:rPr>
  </w:style>
  <w:style w:type="character" w:customStyle="1" w:styleId="af8">
    <w:name w:val="Символ нумерации"/>
    <w:rsid w:val="008411AA"/>
  </w:style>
  <w:style w:type="character" w:customStyle="1" w:styleId="WW8Num1z0">
    <w:name w:val="WW8Num1z0"/>
    <w:rsid w:val="008411AA"/>
    <w:rPr>
      <w:b w:val="0"/>
      <w:bCs w:val="0"/>
      <w:sz w:val="24"/>
      <w:szCs w:val="24"/>
    </w:rPr>
  </w:style>
  <w:style w:type="character" w:customStyle="1" w:styleId="WW8Num2z0">
    <w:name w:val="WW8Num2z0"/>
    <w:rsid w:val="008411AA"/>
    <w:rPr>
      <w:b w:val="0"/>
      <w:bCs w:val="0"/>
      <w:sz w:val="28"/>
      <w:szCs w:val="28"/>
    </w:rPr>
  </w:style>
  <w:style w:type="paragraph" w:customStyle="1" w:styleId="11">
    <w:name w:val="Заголовок1"/>
    <w:basedOn w:val="a"/>
    <w:next w:val="af5"/>
    <w:uiPriority w:val="99"/>
    <w:rsid w:val="008411AA"/>
    <w:pPr>
      <w:keepNext/>
      <w:suppressAutoHyphens/>
      <w:spacing w:before="240" w:after="120"/>
      <w:ind w:firstLine="850"/>
    </w:pPr>
    <w:rPr>
      <w:rFonts w:ascii="Arial" w:eastAsia="Verdana" w:hAnsi="Arial" w:cs="Verdana"/>
      <w:kern w:val="28"/>
      <w:szCs w:val="28"/>
      <w:lang w:eastAsia="hi-IN" w:bidi="hi-IN"/>
    </w:rPr>
  </w:style>
  <w:style w:type="paragraph" w:styleId="af9">
    <w:name w:val="List"/>
    <w:basedOn w:val="af5"/>
    <w:uiPriority w:val="99"/>
    <w:rsid w:val="008411AA"/>
    <w:pPr>
      <w:suppressAutoHyphens/>
      <w:ind w:firstLine="850"/>
    </w:pPr>
    <w:rPr>
      <w:rFonts w:eastAsia="Verdana" w:cs="Verdana"/>
      <w:kern w:val="28"/>
      <w:sz w:val="24"/>
      <w:szCs w:val="24"/>
      <w:lang w:eastAsia="hi-IN" w:bidi="hi-IN"/>
    </w:rPr>
  </w:style>
  <w:style w:type="paragraph" w:customStyle="1" w:styleId="12">
    <w:name w:val="Название1"/>
    <w:basedOn w:val="a"/>
    <w:uiPriority w:val="99"/>
    <w:rsid w:val="008411AA"/>
    <w:pPr>
      <w:suppressLineNumbers/>
      <w:suppressAutoHyphens/>
      <w:spacing w:before="120" w:after="120"/>
      <w:ind w:firstLine="850"/>
    </w:pPr>
    <w:rPr>
      <w:rFonts w:eastAsia="Verdana" w:cs="Verdana"/>
      <w:i/>
      <w:iCs/>
      <w:kern w:val="28"/>
      <w:sz w:val="24"/>
      <w:szCs w:val="24"/>
      <w:lang w:eastAsia="hi-IN" w:bidi="hi-IN"/>
    </w:rPr>
  </w:style>
  <w:style w:type="paragraph" w:customStyle="1" w:styleId="13">
    <w:name w:val="Указатель1"/>
    <w:basedOn w:val="a"/>
    <w:uiPriority w:val="99"/>
    <w:rsid w:val="008411AA"/>
    <w:pPr>
      <w:suppressLineNumbers/>
      <w:suppressAutoHyphens/>
      <w:ind w:firstLine="850"/>
    </w:pPr>
    <w:rPr>
      <w:rFonts w:eastAsia="Verdana" w:cs="Verdana"/>
      <w:kern w:val="28"/>
      <w:sz w:val="24"/>
      <w:szCs w:val="24"/>
      <w:lang w:eastAsia="hi-IN" w:bidi="hi-IN"/>
    </w:rPr>
  </w:style>
  <w:style w:type="paragraph" w:styleId="16">
    <w:name w:val="toc 1"/>
    <w:basedOn w:val="13"/>
    <w:uiPriority w:val="39"/>
    <w:rsid w:val="008411AA"/>
    <w:pPr>
      <w:tabs>
        <w:tab w:val="right" w:leader="dot" w:pos="9638"/>
      </w:tabs>
      <w:ind w:firstLine="0"/>
    </w:pPr>
  </w:style>
  <w:style w:type="paragraph" w:styleId="afa">
    <w:name w:val="TOC Heading"/>
    <w:basedOn w:val="11"/>
    <w:uiPriority w:val="99"/>
    <w:qFormat/>
    <w:rsid w:val="008411AA"/>
    <w:pPr>
      <w:suppressLineNumbers/>
      <w:spacing w:before="0" w:after="0"/>
      <w:ind w:firstLine="0"/>
    </w:pPr>
    <w:rPr>
      <w:b/>
      <w:bCs/>
      <w:sz w:val="32"/>
      <w:szCs w:val="32"/>
    </w:rPr>
  </w:style>
  <w:style w:type="paragraph" w:customStyle="1" w:styleId="afb">
    <w:name w:val="Содержимое таблицы"/>
    <w:basedOn w:val="a"/>
    <w:uiPriority w:val="99"/>
    <w:rsid w:val="008411AA"/>
    <w:pPr>
      <w:suppressLineNumbers/>
      <w:suppressAutoHyphens/>
      <w:ind w:firstLine="0"/>
    </w:pPr>
    <w:rPr>
      <w:rFonts w:eastAsia="Verdana" w:cs="Verdana"/>
      <w:kern w:val="28"/>
      <w:sz w:val="24"/>
      <w:szCs w:val="24"/>
      <w:lang w:eastAsia="hi-IN" w:bidi="hi-IN"/>
    </w:rPr>
  </w:style>
  <w:style w:type="paragraph" w:customStyle="1" w:styleId="afc">
    <w:name w:val="Заголовок таблицы"/>
    <w:basedOn w:val="afb"/>
    <w:uiPriority w:val="99"/>
    <w:rsid w:val="008411AA"/>
    <w:pPr>
      <w:jc w:val="center"/>
    </w:pPr>
    <w:rPr>
      <w:b/>
      <w:bCs/>
    </w:rPr>
  </w:style>
  <w:style w:type="paragraph" w:customStyle="1" w:styleId="afd">
    <w:name w:val="Обычный_после формул"/>
    <w:basedOn w:val="a"/>
    <w:next w:val="a"/>
    <w:uiPriority w:val="99"/>
    <w:rsid w:val="008411AA"/>
    <w:pPr>
      <w:suppressAutoHyphens/>
      <w:ind w:firstLine="0"/>
    </w:pPr>
    <w:rPr>
      <w:rFonts w:eastAsia="Verdana" w:cs="Verdana"/>
      <w:kern w:val="28"/>
      <w:sz w:val="24"/>
      <w:szCs w:val="24"/>
      <w:lang w:eastAsia="hi-IN" w:bidi="hi-IN"/>
    </w:rPr>
  </w:style>
  <w:style w:type="paragraph" w:styleId="26">
    <w:name w:val="toc 2"/>
    <w:basedOn w:val="a"/>
    <w:next w:val="a"/>
    <w:autoRedefine/>
    <w:uiPriority w:val="39"/>
    <w:rsid w:val="008411AA"/>
    <w:pPr>
      <w:tabs>
        <w:tab w:val="right" w:leader="dot" w:pos="9628"/>
      </w:tabs>
      <w:suppressAutoHyphens/>
      <w:ind w:firstLine="0"/>
    </w:pPr>
    <w:rPr>
      <w:rFonts w:eastAsia="Verdana" w:cs="Verdana"/>
      <w:kern w:val="28"/>
      <w:sz w:val="24"/>
      <w:szCs w:val="24"/>
      <w:lang w:eastAsia="hi-IN" w:bidi="hi-IN"/>
    </w:rPr>
  </w:style>
  <w:style w:type="paragraph" w:styleId="31">
    <w:name w:val="toc 3"/>
    <w:basedOn w:val="a"/>
    <w:next w:val="a"/>
    <w:autoRedefine/>
    <w:uiPriority w:val="39"/>
    <w:rsid w:val="008411AA"/>
    <w:pPr>
      <w:tabs>
        <w:tab w:val="right" w:leader="dot" w:pos="9628"/>
      </w:tabs>
      <w:suppressAutoHyphens/>
      <w:ind w:firstLine="0"/>
    </w:pPr>
    <w:rPr>
      <w:rFonts w:eastAsia="Verdana" w:cs="Verdana"/>
      <w:kern w:val="28"/>
      <w:sz w:val="24"/>
      <w:szCs w:val="24"/>
      <w:lang w:eastAsia="hi-IN" w:bidi="hi-IN"/>
    </w:rPr>
  </w:style>
  <w:style w:type="character" w:styleId="afe">
    <w:name w:val="annotation reference"/>
    <w:semiHidden/>
    <w:rsid w:val="008411AA"/>
    <w:rPr>
      <w:sz w:val="16"/>
      <w:szCs w:val="16"/>
    </w:rPr>
  </w:style>
  <w:style w:type="paragraph" w:styleId="aff">
    <w:name w:val="annotation text"/>
    <w:basedOn w:val="a"/>
    <w:link w:val="aff0"/>
    <w:uiPriority w:val="99"/>
    <w:semiHidden/>
    <w:rsid w:val="008411AA"/>
    <w:pPr>
      <w:suppressAutoHyphens/>
      <w:ind w:firstLine="850"/>
    </w:pPr>
    <w:rPr>
      <w:rFonts w:eastAsia="Verdana" w:cs="Verdana"/>
      <w:kern w:val="28"/>
      <w:sz w:val="20"/>
      <w:szCs w:val="20"/>
      <w:lang w:eastAsia="hi-IN" w:bidi="hi-IN"/>
    </w:rPr>
  </w:style>
  <w:style w:type="character" w:customStyle="1" w:styleId="aff0">
    <w:name w:val="Текст примечания Знак"/>
    <w:basedOn w:val="a0"/>
    <w:link w:val="aff"/>
    <w:uiPriority w:val="99"/>
    <w:semiHidden/>
    <w:rsid w:val="008411AA"/>
    <w:rPr>
      <w:rFonts w:ascii="Times New Roman" w:eastAsia="Verdana" w:hAnsi="Times New Roman" w:cs="Verdana"/>
      <w:kern w:val="28"/>
      <w:sz w:val="20"/>
      <w:szCs w:val="20"/>
      <w:lang w:eastAsia="hi-IN" w:bidi="hi-IN"/>
    </w:rPr>
  </w:style>
  <w:style w:type="paragraph" w:styleId="aff1">
    <w:name w:val="annotation subject"/>
    <w:basedOn w:val="aff"/>
    <w:next w:val="aff"/>
    <w:link w:val="aff2"/>
    <w:uiPriority w:val="99"/>
    <w:semiHidden/>
    <w:rsid w:val="008411AA"/>
    <w:rPr>
      <w:b/>
      <w:bCs/>
    </w:rPr>
  </w:style>
  <w:style w:type="character" w:customStyle="1" w:styleId="aff2">
    <w:name w:val="Тема примечания Знак"/>
    <w:basedOn w:val="aff0"/>
    <w:link w:val="aff1"/>
    <w:uiPriority w:val="99"/>
    <w:semiHidden/>
    <w:rsid w:val="008411AA"/>
    <w:rPr>
      <w:rFonts w:ascii="Times New Roman" w:eastAsia="Verdana" w:hAnsi="Times New Roman" w:cs="Verdana"/>
      <w:b/>
      <w:bCs/>
      <w:kern w:val="28"/>
      <w:sz w:val="20"/>
      <w:szCs w:val="20"/>
      <w:lang w:eastAsia="hi-IN" w:bidi="hi-IN"/>
    </w:rPr>
  </w:style>
  <w:style w:type="paragraph" w:customStyle="1" w:styleId="17">
    <w:name w:val="Обычный1"/>
    <w:uiPriority w:val="99"/>
    <w:rsid w:val="008411AA"/>
    <w:pPr>
      <w:widowControl w:val="0"/>
      <w:spacing w:after="0" w:line="240" w:lineRule="auto"/>
    </w:pPr>
    <w:rPr>
      <w:rFonts w:ascii="Times New Roman" w:eastAsia="Times New Roman" w:hAnsi="Times New Roman" w:cs="Times New Roman"/>
      <w:snapToGrid w:val="0"/>
      <w:sz w:val="20"/>
      <w:szCs w:val="20"/>
      <w:lang w:eastAsia="ru-RU"/>
    </w:rPr>
  </w:style>
  <w:style w:type="paragraph" w:styleId="aff3">
    <w:name w:val="Title"/>
    <w:basedOn w:val="a"/>
    <w:link w:val="aff4"/>
    <w:uiPriority w:val="99"/>
    <w:qFormat/>
    <w:rsid w:val="008411AA"/>
    <w:pPr>
      <w:spacing w:line="240" w:lineRule="auto"/>
      <w:ind w:firstLine="0"/>
      <w:jc w:val="center"/>
    </w:pPr>
    <w:rPr>
      <w:rFonts w:eastAsia="Times New Roman" w:cs="Times New Roman"/>
      <w:i/>
      <w:sz w:val="26"/>
      <w:szCs w:val="20"/>
      <w:lang w:eastAsia="ru-RU"/>
    </w:rPr>
  </w:style>
  <w:style w:type="character" w:customStyle="1" w:styleId="aff4">
    <w:name w:val="Заголовок Знак"/>
    <w:basedOn w:val="a0"/>
    <w:link w:val="aff3"/>
    <w:uiPriority w:val="99"/>
    <w:rsid w:val="008411AA"/>
    <w:rPr>
      <w:rFonts w:ascii="Times New Roman" w:eastAsia="Times New Roman" w:hAnsi="Times New Roman" w:cs="Times New Roman"/>
      <w:i/>
      <w:sz w:val="26"/>
      <w:szCs w:val="20"/>
      <w:lang w:eastAsia="ru-RU"/>
    </w:rPr>
  </w:style>
  <w:style w:type="paragraph" w:customStyle="1" w:styleId="2">
    <w:name w:val="рисунок2"/>
    <w:basedOn w:val="a"/>
    <w:link w:val="27"/>
    <w:qFormat/>
    <w:rsid w:val="001C46F6"/>
    <w:pPr>
      <w:numPr>
        <w:numId w:val="1"/>
      </w:numPr>
      <w:spacing w:before="120"/>
      <w:jc w:val="center"/>
    </w:pPr>
    <w:rPr>
      <w:rFonts w:eastAsiaTheme="minorEastAsia" w:cs="Times New Roman"/>
      <w:szCs w:val="28"/>
    </w:rPr>
  </w:style>
  <w:style w:type="character" w:customStyle="1" w:styleId="27">
    <w:name w:val="рисунок2 Знак"/>
    <w:basedOn w:val="a0"/>
    <w:link w:val="2"/>
    <w:rsid w:val="001C46F6"/>
    <w:rPr>
      <w:rFonts w:ascii="Times New Roman" w:eastAsiaTheme="minorEastAsia" w:hAnsi="Times New Roman" w:cs="Times New Roman"/>
      <w:sz w:val="28"/>
      <w:szCs w:val="28"/>
    </w:rPr>
  </w:style>
  <w:style w:type="character" w:styleId="aff5">
    <w:name w:val="Placeholder Text"/>
    <w:basedOn w:val="a0"/>
    <w:uiPriority w:val="99"/>
    <w:semiHidden/>
    <w:rsid w:val="008835BF"/>
    <w:rPr>
      <w:color w:val="808080"/>
    </w:rPr>
  </w:style>
  <w:style w:type="paragraph" w:styleId="aff6">
    <w:name w:val="Bibliography"/>
    <w:basedOn w:val="a"/>
    <w:next w:val="a"/>
    <w:uiPriority w:val="37"/>
    <w:unhideWhenUsed/>
    <w:rsid w:val="00FC02B3"/>
  </w:style>
  <w:style w:type="character" w:styleId="aff7">
    <w:name w:val="FollowedHyperlink"/>
    <w:basedOn w:val="a0"/>
    <w:uiPriority w:val="99"/>
    <w:semiHidden/>
    <w:unhideWhenUsed/>
    <w:rsid w:val="00965AF6"/>
    <w:rPr>
      <w:color w:val="800080" w:themeColor="followedHyperlink"/>
      <w:u w:val="single"/>
    </w:rPr>
  </w:style>
  <w:style w:type="character" w:customStyle="1" w:styleId="210pt">
    <w:name w:val="Основной текст (2) + 10 pt"/>
    <w:aliases w:val="Курсив,Интервал 1 pt"/>
    <w:rsid w:val="00965AF6"/>
    <w:rPr>
      <w:rFonts w:ascii="Century Schoolbook" w:eastAsia="Century Schoolbook" w:hAnsi="Century Schoolbook" w:cs="Century Schoolbook" w:hint="default"/>
      <w:i/>
      <w:iCs/>
      <w:color w:val="000000"/>
      <w:spacing w:val="20"/>
      <w:w w:val="100"/>
      <w:position w:val="0"/>
      <w:sz w:val="20"/>
      <w:szCs w:val="20"/>
      <w:shd w:val="clear" w:color="auto" w:fill="FFFFFF"/>
      <w:lang w:val="en-US" w:eastAsia="en-US" w:bidi="en-US"/>
    </w:rPr>
  </w:style>
  <w:style w:type="character" w:customStyle="1" w:styleId="10pt">
    <w:name w:val="Подпись к картинке + 10 pt"/>
    <w:aliases w:val="Полужирный Exact"/>
    <w:rsid w:val="00965AF6"/>
    <w:rPr>
      <w:rFonts w:ascii="Century Schoolbook" w:eastAsia="Century Schoolbook" w:hAnsi="Century Schoolbook" w:cs="Century Schoolbook" w:hint="default"/>
      <w:b/>
      <w:bCs/>
      <w:i w:val="0"/>
      <w:iCs w:val="0"/>
      <w:smallCaps w:val="0"/>
      <w:strike w:val="0"/>
      <w:dstrike w:val="0"/>
      <w:sz w:val="20"/>
      <w:szCs w:val="20"/>
      <w:u w:val="none"/>
      <w:effect w:val="none"/>
      <w:shd w:val="clear" w:color="auto" w:fill="FFFFFF"/>
    </w:rPr>
  </w:style>
  <w:style w:type="character" w:styleId="aff8">
    <w:name w:val="Emphasis"/>
    <w:qFormat/>
    <w:rsid w:val="00F2517E"/>
    <w:rPr>
      <w:i/>
      <w:iCs/>
    </w:rPr>
  </w:style>
  <w:style w:type="character" w:customStyle="1" w:styleId="aff9">
    <w:name w:val="Выделение жирным"/>
    <w:qFormat/>
    <w:rsid w:val="00210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665">
      <w:bodyDiv w:val="1"/>
      <w:marLeft w:val="0"/>
      <w:marRight w:val="0"/>
      <w:marTop w:val="0"/>
      <w:marBottom w:val="0"/>
      <w:divBdr>
        <w:top w:val="none" w:sz="0" w:space="0" w:color="auto"/>
        <w:left w:val="none" w:sz="0" w:space="0" w:color="auto"/>
        <w:bottom w:val="none" w:sz="0" w:space="0" w:color="auto"/>
        <w:right w:val="none" w:sz="0" w:space="0" w:color="auto"/>
      </w:divBdr>
    </w:div>
    <w:div w:id="26108735">
      <w:bodyDiv w:val="1"/>
      <w:marLeft w:val="0"/>
      <w:marRight w:val="0"/>
      <w:marTop w:val="0"/>
      <w:marBottom w:val="0"/>
      <w:divBdr>
        <w:top w:val="none" w:sz="0" w:space="0" w:color="auto"/>
        <w:left w:val="none" w:sz="0" w:space="0" w:color="auto"/>
        <w:bottom w:val="none" w:sz="0" w:space="0" w:color="auto"/>
        <w:right w:val="none" w:sz="0" w:space="0" w:color="auto"/>
      </w:divBdr>
    </w:div>
    <w:div w:id="45106355">
      <w:bodyDiv w:val="1"/>
      <w:marLeft w:val="0"/>
      <w:marRight w:val="0"/>
      <w:marTop w:val="0"/>
      <w:marBottom w:val="0"/>
      <w:divBdr>
        <w:top w:val="none" w:sz="0" w:space="0" w:color="auto"/>
        <w:left w:val="none" w:sz="0" w:space="0" w:color="auto"/>
        <w:bottom w:val="none" w:sz="0" w:space="0" w:color="auto"/>
        <w:right w:val="none" w:sz="0" w:space="0" w:color="auto"/>
      </w:divBdr>
    </w:div>
    <w:div w:id="172844300">
      <w:bodyDiv w:val="1"/>
      <w:marLeft w:val="0"/>
      <w:marRight w:val="0"/>
      <w:marTop w:val="0"/>
      <w:marBottom w:val="0"/>
      <w:divBdr>
        <w:top w:val="none" w:sz="0" w:space="0" w:color="auto"/>
        <w:left w:val="none" w:sz="0" w:space="0" w:color="auto"/>
        <w:bottom w:val="none" w:sz="0" w:space="0" w:color="auto"/>
        <w:right w:val="none" w:sz="0" w:space="0" w:color="auto"/>
      </w:divBdr>
    </w:div>
    <w:div w:id="277494688">
      <w:bodyDiv w:val="1"/>
      <w:marLeft w:val="0"/>
      <w:marRight w:val="0"/>
      <w:marTop w:val="0"/>
      <w:marBottom w:val="0"/>
      <w:divBdr>
        <w:top w:val="none" w:sz="0" w:space="0" w:color="auto"/>
        <w:left w:val="none" w:sz="0" w:space="0" w:color="auto"/>
        <w:bottom w:val="none" w:sz="0" w:space="0" w:color="auto"/>
        <w:right w:val="none" w:sz="0" w:space="0" w:color="auto"/>
      </w:divBdr>
    </w:div>
    <w:div w:id="376974464">
      <w:bodyDiv w:val="1"/>
      <w:marLeft w:val="0"/>
      <w:marRight w:val="0"/>
      <w:marTop w:val="0"/>
      <w:marBottom w:val="0"/>
      <w:divBdr>
        <w:top w:val="none" w:sz="0" w:space="0" w:color="auto"/>
        <w:left w:val="none" w:sz="0" w:space="0" w:color="auto"/>
        <w:bottom w:val="none" w:sz="0" w:space="0" w:color="auto"/>
        <w:right w:val="none" w:sz="0" w:space="0" w:color="auto"/>
      </w:divBdr>
    </w:div>
    <w:div w:id="455834061">
      <w:bodyDiv w:val="1"/>
      <w:marLeft w:val="0"/>
      <w:marRight w:val="0"/>
      <w:marTop w:val="0"/>
      <w:marBottom w:val="0"/>
      <w:divBdr>
        <w:top w:val="none" w:sz="0" w:space="0" w:color="auto"/>
        <w:left w:val="none" w:sz="0" w:space="0" w:color="auto"/>
        <w:bottom w:val="none" w:sz="0" w:space="0" w:color="auto"/>
        <w:right w:val="none" w:sz="0" w:space="0" w:color="auto"/>
      </w:divBdr>
    </w:div>
    <w:div w:id="480849298">
      <w:bodyDiv w:val="1"/>
      <w:marLeft w:val="0"/>
      <w:marRight w:val="0"/>
      <w:marTop w:val="0"/>
      <w:marBottom w:val="0"/>
      <w:divBdr>
        <w:top w:val="none" w:sz="0" w:space="0" w:color="auto"/>
        <w:left w:val="none" w:sz="0" w:space="0" w:color="auto"/>
        <w:bottom w:val="none" w:sz="0" w:space="0" w:color="auto"/>
        <w:right w:val="none" w:sz="0" w:space="0" w:color="auto"/>
      </w:divBdr>
    </w:div>
    <w:div w:id="480974230">
      <w:bodyDiv w:val="1"/>
      <w:marLeft w:val="0"/>
      <w:marRight w:val="0"/>
      <w:marTop w:val="0"/>
      <w:marBottom w:val="0"/>
      <w:divBdr>
        <w:top w:val="none" w:sz="0" w:space="0" w:color="auto"/>
        <w:left w:val="none" w:sz="0" w:space="0" w:color="auto"/>
        <w:bottom w:val="none" w:sz="0" w:space="0" w:color="auto"/>
        <w:right w:val="none" w:sz="0" w:space="0" w:color="auto"/>
      </w:divBdr>
    </w:div>
    <w:div w:id="487134035">
      <w:bodyDiv w:val="1"/>
      <w:marLeft w:val="0"/>
      <w:marRight w:val="0"/>
      <w:marTop w:val="0"/>
      <w:marBottom w:val="0"/>
      <w:divBdr>
        <w:top w:val="none" w:sz="0" w:space="0" w:color="auto"/>
        <w:left w:val="none" w:sz="0" w:space="0" w:color="auto"/>
        <w:bottom w:val="none" w:sz="0" w:space="0" w:color="auto"/>
        <w:right w:val="none" w:sz="0" w:space="0" w:color="auto"/>
      </w:divBdr>
    </w:div>
    <w:div w:id="515461325">
      <w:bodyDiv w:val="1"/>
      <w:marLeft w:val="0"/>
      <w:marRight w:val="0"/>
      <w:marTop w:val="0"/>
      <w:marBottom w:val="0"/>
      <w:divBdr>
        <w:top w:val="none" w:sz="0" w:space="0" w:color="auto"/>
        <w:left w:val="none" w:sz="0" w:space="0" w:color="auto"/>
        <w:bottom w:val="none" w:sz="0" w:space="0" w:color="auto"/>
        <w:right w:val="none" w:sz="0" w:space="0" w:color="auto"/>
      </w:divBdr>
      <w:divsChild>
        <w:div w:id="409692281">
          <w:marLeft w:val="547"/>
          <w:marRight w:val="0"/>
          <w:marTop w:val="0"/>
          <w:marBottom w:val="0"/>
          <w:divBdr>
            <w:top w:val="none" w:sz="0" w:space="0" w:color="auto"/>
            <w:left w:val="none" w:sz="0" w:space="0" w:color="auto"/>
            <w:bottom w:val="none" w:sz="0" w:space="0" w:color="auto"/>
            <w:right w:val="none" w:sz="0" w:space="0" w:color="auto"/>
          </w:divBdr>
        </w:div>
        <w:div w:id="397022478">
          <w:marLeft w:val="547"/>
          <w:marRight w:val="0"/>
          <w:marTop w:val="0"/>
          <w:marBottom w:val="0"/>
          <w:divBdr>
            <w:top w:val="none" w:sz="0" w:space="0" w:color="auto"/>
            <w:left w:val="none" w:sz="0" w:space="0" w:color="auto"/>
            <w:bottom w:val="none" w:sz="0" w:space="0" w:color="auto"/>
            <w:right w:val="none" w:sz="0" w:space="0" w:color="auto"/>
          </w:divBdr>
        </w:div>
        <w:div w:id="1367026538">
          <w:marLeft w:val="547"/>
          <w:marRight w:val="0"/>
          <w:marTop w:val="0"/>
          <w:marBottom w:val="0"/>
          <w:divBdr>
            <w:top w:val="none" w:sz="0" w:space="0" w:color="auto"/>
            <w:left w:val="none" w:sz="0" w:space="0" w:color="auto"/>
            <w:bottom w:val="none" w:sz="0" w:space="0" w:color="auto"/>
            <w:right w:val="none" w:sz="0" w:space="0" w:color="auto"/>
          </w:divBdr>
        </w:div>
        <w:div w:id="459957696">
          <w:marLeft w:val="547"/>
          <w:marRight w:val="0"/>
          <w:marTop w:val="0"/>
          <w:marBottom w:val="0"/>
          <w:divBdr>
            <w:top w:val="none" w:sz="0" w:space="0" w:color="auto"/>
            <w:left w:val="none" w:sz="0" w:space="0" w:color="auto"/>
            <w:bottom w:val="none" w:sz="0" w:space="0" w:color="auto"/>
            <w:right w:val="none" w:sz="0" w:space="0" w:color="auto"/>
          </w:divBdr>
        </w:div>
      </w:divsChild>
    </w:div>
    <w:div w:id="537864729">
      <w:bodyDiv w:val="1"/>
      <w:marLeft w:val="0"/>
      <w:marRight w:val="0"/>
      <w:marTop w:val="0"/>
      <w:marBottom w:val="0"/>
      <w:divBdr>
        <w:top w:val="none" w:sz="0" w:space="0" w:color="auto"/>
        <w:left w:val="none" w:sz="0" w:space="0" w:color="auto"/>
        <w:bottom w:val="none" w:sz="0" w:space="0" w:color="auto"/>
        <w:right w:val="none" w:sz="0" w:space="0" w:color="auto"/>
      </w:divBdr>
    </w:div>
    <w:div w:id="543829493">
      <w:bodyDiv w:val="1"/>
      <w:marLeft w:val="0"/>
      <w:marRight w:val="0"/>
      <w:marTop w:val="0"/>
      <w:marBottom w:val="0"/>
      <w:divBdr>
        <w:top w:val="none" w:sz="0" w:space="0" w:color="auto"/>
        <w:left w:val="none" w:sz="0" w:space="0" w:color="auto"/>
        <w:bottom w:val="none" w:sz="0" w:space="0" w:color="auto"/>
        <w:right w:val="none" w:sz="0" w:space="0" w:color="auto"/>
      </w:divBdr>
    </w:div>
    <w:div w:id="611547773">
      <w:bodyDiv w:val="1"/>
      <w:marLeft w:val="0"/>
      <w:marRight w:val="0"/>
      <w:marTop w:val="0"/>
      <w:marBottom w:val="0"/>
      <w:divBdr>
        <w:top w:val="none" w:sz="0" w:space="0" w:color="auto"/>
        <w:left w:val="none" w:sz="0" w:space="0" w:color="auto"/>
        <w:bottom w:val="none" w:sz="0" w:space="0" w:color="auto"/>
        <w:right w:val="none" w:sz="0" w:space="0" w:color="auto"/>
      </w:divBdr>
    </w:div>
    <w:div w:id="650912233">
      <w:bodyDiv w:val="1"/>
      <w:marLeft w:val="0"/>
      <w:marRight w:val="0"/>
      <w:marTop w:val="0"/>
      <w:marBottom w:val="0"/>
      <w:divBdr>
        <w:top w:val="none" w:sz="0" w:space="0" w:color="auto"/>
        <w:left w:val="none" w:sz="0" w:space="0" w:color="auto"/>
        <w:bottom w:val="none" w:sz="0" w:space="0" w:color="auto"/>
        <w:right w:val="none" w:sz="0" w:space="0" w:color="auto"/>
      </w:divBdr>
    </w:div>
    <w:div w:id="668094055">
      <w:bodyDiv w:val="1"/>
      <w:marLeft w:val="0"/>
      <w:marRight w:val="0"/>
      <w:marTop w:val="0"/>
      <w:marBottom w:val="0"/>
      <w:divBdr>
        <w:top w:val="none" w:sz="0" w:space="0" w:color="auto"/>
        <w:left w:val="none" w:sz="0" w:space="0" w:color="auto"/>
        <w:bottom w:val="none" w:sz="0" w:space="0" w:color="auto"/>
        <w:right w:val="none" w:sz="0" w:space="0" w:color="auto"/>
      </w:divBdr>
    </w:div>
    <w:div w:id="681247276">
      <w:bodyDiv w:val="1"/>
      <w:marLeft w:val="0"/>
      <w:marRight w:val="0"/>
      <w:marTop w:val="0"/>
      <w:marBottom w:val="0"/>
      <w:divBdr>
        <w:top w:val="none" w:sz="0" w:space="0" w:color="auto"/>
        <w:left w:val="none" w:sz="0" w:space="0" w:color="auto"/>
        <w:bottom w:val="none" w:sz="0" w:space="0" w:color="auto"/>
        <w:right w:val="none" w:sz="0" w:space="0" w:color="auto"/>
      </w:divBdr>
    </w:div>
    <w:div w:id="706372896">
      <w:bodyDiv w:val="1"/>
      <w:marLeft w:val="0"/>
      <w:marRight w:val="0"/>
      <w:marTop w:val="0"/>
      <w:marBottom w:val="0"/>
      <w:divBdr>
        <w:top w:val="none" w:sz="0" w:space="0" w:color="auto"/>
        <w:left w:val="none" w:sz="0" w:space="0" w:color="auto"/>
        <w:bottom w:val="none" w:sz="0" w:space="0" w:color="auto"/>
        <w:right w:val="none" w:sz="0" w:space="0" w:color="auto"/>
      </w:divBdr>
    </w:div>
    <w:div w:id="823666890">
      <w:bodyDiv w:val="1"/>
      <w:marLeft w:val="0"/>
      <w:marRight w:val="0"/>
      <w:marTop w:val="0"/>
      <w:marBottom w:val="0"/>
      <w:divBdr>
        <w:top w:val="none" w:sz="0" w:space="0" w:color="auto"/>
        <w:left w:val="none" w:sz="0" w:space="0" w:color="auto"/>
        <w:bottom w:val="none" w:sz="0" w:space="0" w:color="auto"/>
        <w:right w:val="none" w:sz="0" w:space="0" w:color="auto"/>
      </w:divBdr>
    </w:div>
    <w:div w:id="874318718">
      <w:bodyDiv w:val="1"/>
      <w:marLeft w:val="0"/>
      <w:marRight w:val="0"/>
      <w:marTop w:val="0"/>
      <w:marBottom w:val="0"/>
      <w:divBdr>
        <w:top w:val="none" w:sz="0" w:space="0" w:color="auto"/>
        <w:left w:val="none" w:sz="0" w:space="0" w:color="auto"/>
        <w:bottom w:val="none" w:sz="0" w:space="0" w:color="auto"/>
        <w:right w:val="none" w:sz="0" w:space="0" w:color="auto"/>
      </w:divBdr>
    </w:div>
    <w:div w:id="883712098">
      <w:bodyDiv w:val="1"/>
      <w:marLeft w:val="0"/>
      <w:marRight w:val="0"/>
      <w:marTop w:val="0"/>
      <w:marBottom w:val="0"/>
      <w:divBdr>
        <w:top w:val="none" w:sz="0" w:space="0" w:color="auto"/>
        <w:left w:val="none" w:sz="0" w:space="0" w:color="auto"/>
        <w:bottom w:val="none" w:sz="0" w:space="0" w:color="auto"/>
        <w:right w:val="none" w:sz="0" w:space="0" w:color="auto"/>
      </w:divBdr>
    </w:div>
    <w:div w:id="895316778">
      <w:bodyDiv w:val="1"/>
      <w:marLeft w:val="0"/>
      <w:marRight w:val="0"/>
      <w:marTop w:val="0"/>
      <w:marBottom w:val="0"/>
      <w:divBdr>
        <w:top w:val="none" w:sz="0" w:space="0" w:color="auto"/>
        <w:left w:val="none" w:sz="0" w:space="0" w:color="auto"/>
        <w:bottom w:val="none" w:sz="0" w:space="0" w:color="auto"/>
        <w:right w:val="none" w:sz="0" w:space="0" w:color="auto"/>
      </w:divBdr>
      <w:divsChild>
        <w:div w:id="1982076664">
          <w:marLeft w:val="0"/>
          <w:marRight w:val="0"/>
          <w:marTop w:val="0"/>
          <w:marBottom w:val="0"/>
          <w:divBdr>
            <w:top w:val="none" w:sz="0" w:space="0" w:color="auto"/>
            <w:left w:val="none" w:sz="0" w:space="0" w:color="auto"/>
            <w:bottom w:val="none" w:sz="0" w:space="0" w:color="auto"/>
            <w:right w:val="none" w:sz="0" w:space="0" w:color="auto"/>
          </w:divBdr>
          <w:divsChild>
            <w:div w:id="12353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473">
      <w:bodyDiv w:val="1"/>
      <w:marLeft w:val="0"/>
      <w:marRight w:val="0"/>
      <w:marTop w:val="0"/>
      <w:marBottom w:val="0"/>
      <w:divBdr>
        <w:top w:val="none" w:sz="0" w:space="0" w:color="auto"/>
        <w:left w:val="none" w:sz="0" w:space="0" w:color="auto"/>
        <w:bottom w:val="none" w:sz="0" w:space="0" w:color="auto"/>
        <w:right w:val="none" w:sz="0" w:space="0" w:color="auto"/>
      </w:divBdr>
    </w:div>
    <w:div w:id="1112751795">
      <w:bodyDiv w:val="1"/>
      <w:marLeft w:val="0"/>
      <w:marRight w:val="0"/>
      <w:marTop w:val="0"/>
      <w:marBottom w:val="0"/>
      <w:divBdr>
        <w:top w:val="none" w:sz="0" w:space="0" w:color="auto"/>
        <w:left w:val="none" w:sz="0" w:space="0" w:color="auto"/>
        <w:bottom w:val="none" w:sz="0" w:space="0" w:color="auto"/>
        <w:right w:val="none" w:sz="0" w:space="0" w:color="auto"/>
      </w:divBdr>
    </w:div>
    <w:div w:id="1150438126">
      <w:bodyDiv w:val="1"/>
      <w:marLeft w:val="0"/>
      <w:marRight w:val="0"/>
      <w:marTop w:val="0"/>
      <w:marBottom w:val="0"/>
      <w:divBdr>
        <w:top w:val="none" w:sz="0" w:space="0" w:color="auto"/>
        <w:left w:val="none" w:sz="0" w:space="0" w:color="auto"/>
        <w:bottom w:val="none" w:sz="0" w:space="0" w:color="auto"/>
        <w:right w:val="none" w:sz="0" w:space="0" w:color="auto"/>
      </w:divBdr>
    </w:div>
    <w:div w:id="1177890775">
      <w:bodyDiv w:val="1"/>
      <w:marLeft w:val="0"/>
      <w:marRight w:val="0"/>
      <w:marTop w:val="0"/>
      <w:marBottom w:val="0"/>
      <w:divBdr>
        <w:top w:val="none" w:sz="0" w:space="0" w:color="auto"/>
        <w:left w:val="none" w:sz="0" w:space="0" w:color="auto"/>
        <w:bottom w:val="none" w:sz="0" w:space="0" w:color="auto"/>
        <w:right w:val="none" w:sz="0" w:space="0" w:color="auto"/>
      </w:divBdr>
    </w:div>
    <w:div w:id="1279218964">
      <w:bodyDiv w:val="1"/>
      <w:marLeft w:val="0"/>
      <w:marRight w:val="0"/>
      <w:marTop w:val="0"/>
      <w:marBottom w:val="0"/>
      <w:divBdr>
        <w:top w:val="none" w:sz="0" w:space="0" w:color="auto"/>
        <w:left w:val="none" w:sz="0" w:space="0" w:color="auto"/>
        <w:bottom w:val="none" w:sz="0" w:space="0" w:color="auto"/>
        <w:right w:val="none" w:sz="0" w:space="0" w:color="auto"/>
      </w:divBdr>
    </w:div>
    <w:div w:id="1301837694">
      <w:bodyDiv w:val="1"/>
      <w:marLeft w:val="0"/>
      <w:marRight w:val="0"/>
      <w:marTop w:val="0"/>
      <w:marBottom w:val="0"/>
      <w:divBdr>
        <w:top w:val="none" w:sz="0" w:space="0" w:color="auto"/>
        <w:left w:val="none" w:sz="0" w:space="0" w:color="auto"/>
        <w:bottom w:val="none" w:sz="0" w:space="0" w:color="auto"/>
        <w:right w:val="none" w:sz="0" w:space="0" w:color="auto"/>
      </w:divBdr>
      <w:divsChild>
        <w:div w:id="976490237">
          <w:marLeft w:val="0"/>
          <w:marRight w:val="0"/>
          <w:marTop w:val="0"/>
          <w:marBottom w:val="0"/>
          <w:divBdr>
            <w:top w:val="none" w:sz="0" w:space="0" w:color="auto"/>
            <w:left w:val="none" w:sz="0" w:space="0" w:color="auto"/>
            <w:bottom w:val="none" w:sz="0" w:space="0" w:color="auto"/>
            <w:right w:val="none" w:sz="0" w:space="0" w:color="auto"/>
          </w:divBdr>
        </w:div>
      </w:divsChild>
    </w:div>
    <w:div w:id="1327782464">
      <w:bodyDiv w:val="1"/>
      <w:marLeft w:val="0"/>
      <w:marRight w:val="0"/>
      <w:marTop w:val="0"/>
      <w:marBottom w:val="0"/>
      <w:divBdr>
        <w:top w:val="none" w:sz="0" w:space="0" w:color="auto"/>
        <w:left w:val="none" w:sz="0" w:space="0" w:color="auto"/>
        <w:bottom w:val="none" w:sz="0" w:space="0" w:color="auto"/>
        <w:right w:val="none" w:sz="0" w:space="0" w:color="auto"/>
      </w:divBdr>
    </w:div>
    <w:div w:id="1329941357">
      <w:bodyDiv w:val="1"/>
      <w:marLeft w:val="0"/>
      <w:marRight w:val="0"/>
      <w:marTop w:val="0"/>
      <w:marBottom w:val="0"/>
      <w:divBdr>
        <w:top w:val="none" w:sz="0" w:space="0" w:color="auto"/>
        <w:left w:val="none" w:sz="0" w:space="0" w:color="auto"/>
        <w:bottom w:val="none" w:sz="0" w:space="0" w:color="auto"/>
        <w:right w:val="none" w:sz="0" w:space="0" w:color="auto"/>
      </w:divBdr>
    </w:div>
    <w:div w:id="1502503995">
      <w:bodyDiv w:val="1"/>
      <w:marLeft w:val="0"/>
      <w:marRight w:val="0"/>
      <w:marTop w:val="0"/>
      <w:marBottom w:val="0"/>
      <w:divBdr>
        <w:top w:val="none" w:sz="0" w:space="0" w:color="auto"/>
        <w:left w:val="none" w:sz="0" w:space="0" w:color="auto"/>
        <w:bottom w:val="none" w:sz="0" w:space="0" w:color="auto"/>
        <w:right w:val="none" w:sz="0" w:space="0" w:color="auto"/>
      </w:divBdr>
    </w:div>
    <w:div w:id="1524443467">
      <w:bodyDiv w:val="1"/>
      <w:marLeft w:val="0"/>
      <w:marRight w:val="0"/>
      <w:marTop w:val="0"/>
      <w:marBottom w:val="0"/>
      <w:divBdr>
        <w:top w:val="none" w:sz="0" w:space="0" w:color="auto"/>
        <w:left w:val="none" w:sz="0" w:space="0" w:color="auto"/>
        <w:bottom w:val="none" w:sz="0" w:space="0" w:color="auto"/>
        <w:right w:val="none" w:sz="0" w:space="0" w:color="auto"/>
      </w:divBdr>
    </w:div>
    <w:div w:id="1605839636">
      <w:bodyDiv w:val="1"/>
      <w:marLeft w:val="0"/>
      <w:marRight w:val="0"/>
      <w:marTop w:val="0"/>
      <w:marBottom w:val="0"/>
      <w:divBdr>
        <w:top w:val="none" w:sz="0" w:space="0" w:color="auto"/>
        <w:left w:val="none" w:sz="0" w:space="0" w:color="auto"/>
        <w:bottom w:val="none" w:sz="0" w:space="0" w:color="auto"/>
        <w:right w:val="none" w:sz="0" w:space="0" w:color="auto"/>
      </w:divBdr>
    </w:div>
    <w:div w:id="1647513314">
      <w:bodyDiv w:val="1"/>
      <w:marLeft w:val="0"/>
      <w:marRight w:val="0"/>
      <w:marTop w:val="0"/>
      <w:marBottom w:val="0"/>
      <w:divBdr>
        <w:top w:val="none" w:sz="0" w:space="0" w:color="auto"/>
        <w:left w:val="none" w:sz="0" w:space="0" w:color="auto"/>
        <w:bottom w:val="none" w:sz="0" w:space="0" w:color="auto"/>
        <w:right w:val="none" w:sz="0" w:space="0" w:color="auto"/>
      </w:divBdr>
    </w:div>
    <w:div w:id="1647514753">
      <w:bodyDiv w:val="1"/>
      <w:marLeft w:val="0"/>
      <w:marRight w:val="0"/>
      <w:marTop w:val="0"/>
      <w:marBottom w:val="0"/>
      <w:divBdr>
        <w:top w:val="none" w:sz="0" w:space="0" w:color="auto"/>
        <w:left w:val="none" w:sz="0" w:space="0" w:color="auto"/>
        <w:bottom w:val="none" w:sz="0" w:space="0" w:color="auto"/>
        <w:right w:val="none" w:sz="0" w:space="0" w:color="auto"/>
      </w:divBdr>
    </w:div>
    <w:div w:id="1657108491">
      <w:bodyDiv w:val="1"/>
      <w:marLeft w:val="0"/>
      <w:marRight w:val="0"/>
      <w:marTop w:val="0"/>
      <w:marBottom w:val="0"/>
      <w:divBdr>
        <w:top w:val="none" w:sz="0" w:space="0" w:color="auto"/>
        <w:left w:val="none" w:sz="0" w:space="0" w:color="auto"/>
        <w:bottom w:val="none" w:sz="0" w:space="0" w:color="auto"/>
        <w:right w:val="none" w:sz="0" w:space="0" w:color="auto"/>
      </w:divBdr>
    </w:div>
    <w:div w:id="1695620027">
      <w:bodyDiv w:val="1"/>
      <w:marLeft w:val="0"/>
      <w:marRight w:val="0"/>
      <w:marTop w:val="0"/>
      <w:marBottom w:val="0"/>
      <w:divBdr>
        <w:top w:val="none" w:sz="0" w:space="0" w:color="auto"/>
        <w:left w:val="none" w:sz="0" w:space="0" w:color="auto"/>
        <w:bottom w:val="none" w:sz="0" w:space="0" w:color="auto"/>
        <w:right w:val="none" w:sz="0" w:space="0" w:color="auto"/>
      </w:divBdr>
    </w:div>
    <w:div w:id="1711876137">
      <w:bodyDiv w:val="1"/>
      <w:marLeft w:val="0"/>
      <w:marRight w:val="0"/>
      <w:marTop w:val="0"/>
      <w:marBottom w:val="0"/>
      <w:divBdr>
        <w:top w:val="none" w:sz="0" w:space="0" w:color="auto"/>
        <w:left w:val="none" w:sz="0" w:space="0" w:color="auto"/>
        <w:bottom w:val="none" w:sz="0" w:space="0" w:color="auto"/>
        <w:right w:val="none" w:sz="0" w:space="0" w:color="auto"/>
      </w:divBdr>
    </w:div>
    <w:div w:id="1712529909">
      <w:bodyDiv w:val="1"/>
      <w:marLeft w:val="0"/>
      <w:marRight w:val="0"/>
      <w:marTop w:val="0"/>
      <w:marBottom w:val="0"/>
      <w:divBdr>
        <w:top w:val="none" w:sz="0" w:space="0" w:color="auto"/>
        <w:left w:val="none" w:sz="0" w:space="0" w:color="auto"/>
        <w:bottom w:val="none" w:sz="0" w:space="0" w:color="auto"/>
        <w:right w:val="none" w:sz="0" w:space="0" w:color="auto"/>
      </w:divBdr>
    </w:div>
    <w:div w:id="1728142614">
      <w:bodyDiv w:val="1"/>
      <w:marLeft w:val="0"/>
      <w:marRight w:val="0"/>
      <w:marTop w:val="0"/>
      <w:marBottom w:val="0"/>
      <w:divBdr>
        <w:top w:val="none" w:sz="0" w:space="0" w:color="auto"/>
        <w:left w:val="none" w:sz="0" w:space="0" w:color="auto"/>
        <w:bottom w:val="none" w:sz="0" w:space="0" w:color="auto"/>
        <w:right w:val="none" w:sz="0" w:space="0" w:color="auto"/>
      </w:divBdr>
    </w:div>
    <w:div w:id="1730038137">
      <w:bodyDiv w:val="1"/>
      <w:marLeft w:val="0"/>
      <w:marRight w:val="0"/>
      <w:marTop w:val="0"/>
      <w:marBottom w:val="0"/>
      <w:divBdr>
        <w:top w:val="none" w:sz="0" w:space="0" w:color="auto"/>
        <w:left w:val="none" w:sz="0" w:space="0" w:color="auto"/>
        <w:bottom w:val="none" w:sz="0" w:space="0" w:color="auto"/>
        <w:right w:val="none" w:sz="0" w:space="0" w:color="auto"/>
      </w:divBdr>
    </w:div>
    <w:div w:id="1807427697">
      <w:bodyDiv w:val="1"/>
      <w:marLeft w:val="0"/>
      <w:marRight w:val="0"/>
      <w:marTop w:val="0"/>
      <w:marBottom w:val="0"/>
      <w:divBdr>
        <w:top w:val="none" w:sz="0" w:space="0" w:color="auto"/>
        <w:left w:val="none" w:sz="0" w:space="0" w:color="auto"/>
        <w:bottom w:val="none" w:sz="0" w:space="0" w:color="auto"/>
        <w:right w:val="none" w:sz="0" w:space="0" w:color="auto"/>
      </w:divBdr>
    </w:div>
    <w:div w:id="1841507383">
      <w:bodyDiv w:val="1"/>
      <w:marLeft w:val="0"/>
      <w:marRight w:val="0"/>
      <w:marTop w:val="0"/>
      <w:marBottom w:val="0"/>
      <w:divBdr>
        <w:top w:val="none" w:sz="0" w:space="0" w:color="auto"/>
        <w:left w:val="none" w:sz="0" w:space="0" w:color="auto"/>
        <w:bottom w:val="none" w:sz="0" w:space="0" w:color="auto"/>
        <w:right w:val="none" w:sz="0" w:space="0" w:color="auto"/>
      </w:divBdr>
    </w:div>
    <w:div w:id="1868442553">
      <w:bodyDiv w:val="1"/>
      <w:marLeft w:val="0"/>
      <w:marRight w:val="0"/>
      <w:marTop w:val="0"/>
      <w:marBottom w:val="0"/>
      <w:divBdr>
        <w:top w:val="none" w:sz="0" w:space="0" w:color="auto"/>
        <w:left w:val="none" w:sz="0" w:space="0" w:color="auto"/>
        <w:bottom w:val="none" w:sz="0" w:space="0" w:color="auto"/>
        <w:right w:val="none" w:sz="0" w:space="0" w:color="auto"/>
      </w:divBdr>
    </w:div>
    <w:div w:id="20984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oleObject" Target="embeddings/oleObject25.bin"/><Relationship Id="rId84" Type="http://schemas.openxmlformats.org/officeDocument/2006/relationships/image" Target="media/image42.wmf"/><Relationship Id="rId138" Type="http://schemas.openxmlformats.org/officeDocument/2006/relationships/oleObject" Target="embeddings/oleObject58.bin"/><Relationship Id="rId107" Type="http://schemas.openxmlformats.org/officeDocument/2006/relationships/image" Target="media/image55.jpg"/><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7.wmf"/><Relationship Id="rId128" Type="http://schemas.openxmlformats.org/officeDocument/2006/relationships/oleObject" Target="embeddings/oleObject54.bin"/><Relationship Id="rId149" Type="http://schemas.openxmlformats.org/officeDocument/2006/relationships/hyperlink" Target="http://dx.doi.org/10.7463/0214.0687567" TargetMode="External"/><Relationship Id="rId5" Type="http://schemas.openxmlformats.org/officeDocument/2006/relationships/webSettings" Target="webSettings.xml"/><Relationship Id="rId95" Type="http://schemas.openxmlformats.org/officeDocument/2006/relationships/oleObject" Target="embeddings/oleObject41.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3.wmf"/><Relationship Id="rId64" Type="http://schemas.openxmlformats.org/officeDocument/2006/relationships/image" Target="media/image32.wmf"/><Relationship Id="rId69" Type="http://schemas.openxmlformats.org/officeDocument/2006/relationships/oleObject" Target="embeddings/oleObject28.bin"/><Relationship Id="rId113" Type="http://schemas.openxmlformats.org/officeDocument/2006/relationships/image" Target="media/image59.wmf"/><Relationship Id="rId118" Type="http://schemas.openxmlformats.org/officeDocument/2006/relationships/oleObject" Target="embeddings/oleObject50.bin"/><Relationship Id="rId134" Type="http://schemas.openxmlformats.org/officeDocument/2006/relationships/image" Target="media/image71.jpeg"/><Relationship Id="rId139" Type="http://schemas.openxmlformats.org/officeDocument/2006/relationships/image" Target="media/image74.wmf"/><Relationship Id="rId80" Type="http://schemas.openxmlformats.org/officeDocument/2006/relationships/image" Target="media/image40.wmf"/><Relationship Id="rId85" Type="http://schemas.openxmlformats.org/officeDocument/2006/relationships/oleObject" Target="embeddings/oleObject36.bin"/><Relationship Id="rId150"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oleObject" Target="embeddings/oleObject23.bin"/><Relationship Id="rId103" Type="http://schemas.openxmlformats.org/officeDocument/2006/relationships/image" Target="media/image53.wmf"/><Relationship Id="rId108" Type="http://schemas.openxmlformats.org/officeDocument/2006/relationships/image" Target="media/image56.jpg"/><Relationship Id="rId124" Type="http://schemas.openxmlformats.org/officeDocument/2006/relationships/oleObject" Target="embeddings/oleObject53.bin"/><Relationship Id="rId129" Type="http://schemas.openxmlformats.org/officeDocument/2006/relationships/image" Target="media/image68.wmf"/><Relationship Id="rId54" Type="http://schemas.openxmlformats.org/officeDocument/2006/relationships/image" Target="media/image26.wmf"/><Relationship Id="rId70" Type="http://schemas.openxmlformats.org/officeDocument/2006/relationships/image" Target="media/image35.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8.wmf"/><Relationship Id="rId140" Type="http://schemas.openxmlformats.org/officeDocument/2006/relationships/oleObject" Target="embeddings/oleObject59.bin"/><Relationship Id="rId145" Type="http://schemas.openxmlformats.org/officeDocument/2006/relationships/image" Target="media/image7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oleObject" Target="embeddings/oleObject48.bin"/><Relationship Id="rId119" Type="http://schemas.openxmlformats.org/officeDocument/2006/relationships/image" Target="media/image62.wmf"/><Relationship Id="rId44" Type="http://schemas.openxmlformats.org/officeDocument/2006/relationships/image" Target="media/image19.jpeg"/><Relationship Id="rId60" Type="http://schemas.openxmlformats.org/officeDocument/2006/relationships/image" Target="media/image30.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43.wmf"/><Relationship Id="rId130" Type="http://schemas.openxmlformats.org/officeDocument/2006/relationships/oleObject" Target="embeddings/oleObject55.bin"/><Relationship Id="rId135" Type="http://schemas.openxmlformats.org/officeDocument/2006/relationships/image" Target="media/image72.wmf"/><Relationship Id="rId151"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7.wmf"/><Relationship Id="rId34" Type="http://schemas.openxmlformats.org/officeDocument/2006/relationships/image" Target="media/image14.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8.wmf"/><Relationship Id="rId97" Type="http://schemas.openxmlformats.org/officeDocument/2006/relationships/oleObject" Target="embeddings/oleObject42.bin"/><Relationship Id="rId104" Type="http://schemas.openxmlformats.org/officeDocument/2006/relationships/oleObject" Target="embeddings/oleObject44.bin"/><Relationship Id="rId120" Type="http://schemas.openxmlformats.org/officeDocument/2006/relationships/oleObject" Target="embeddings/oleObject51.bin"/><Relationship Id="rId125" Type="http://schemas.openxmlformats.org/officeDocument/2006/relationships/image" Target="media/image65.jpeg"/><Relationship Id="rId141" Type="http://schemas.openxmlformats.org/officeDocument/2006/relationships/image" Target="media/image75.wmf"/><Relationship Id="rId146" Type="http://schemas.openxmlformats.org/officeDocument/2006/relationships/oleObject" Target="embeddings/oleObject62.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jpeg"/><Relationship Id="rId66" Type="http://schemas.openxmlformats.org/officeDocument/2006/relationships/image" Target="media/image33.wmf"/><Relationship Id="rId87" Type="http://schemas.openxmlformats.org/officeDocument/2006/relationships/oleObject" Target="embeddings/oleObject37.bin"/><Relationship Id="rId110" Type="http://schemas.openxmlformats.org/officeDocument/2006/relationships/oleObject" Target="embeddings/oleObject46.bin"/><Relationship Id="rId115" Type="http://schemas.openxmlformats.org/officeDocument/2006/relationships/image" Target="media/image60.wmf"/><Relationship Id="rId131" Type="http://schemas.openxmlformats.org/officeDocument/2006/relationships/image" Target="media/image69.wmf"/><Relationship Id="rId136" Type="http://schemas.openxmlformats.org/officeDocument/2006/relationships/oleObject" Target="embeddings/oleObject57.bin"/><Relationship Id="rId61" Type="http://schemas.openxmlformats.org/officeDocument/2006/relationships/oleObject" Target="embeddings/oleObject24.bin"/><Relationship Id="rId82" Type="http://schemas.openxmlformats.org/officeDocument/2006/relationships/image" Target="media/image41.wmf"/><Relationship Id="rId15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7.jpeg"/><Relationship Id="rId77" Type="http://schemas.openxmlformats.org/officeDocument/2006/relationships/oleObject" Target="embeddings/oleObject32.bin"/><Relationship Id="rId100" Type="http://schemas.openxmlformats.org/officeDocument/2006/relationships/image" Target="media/image51.jpeg"/><Relationship Id="rId105" Type="http://schemas.openxmlformats.org/officeDocument/2006/relationships/image" Target="media/image54.wmf"/><Relationship Id="rId126" Type="http://schemas.openxmlformats.org/officeDocument/2006/relationships/image" Target="media/image66.jpeg"/><Relationship Id="rId147" Type="http://schemas.openxmlformats.org/officeDocument/2006/relationships/hyperlink" Target="http://trudymai.ru/upload/iblock/ef2/%20Ruslantsev_Dumanskiy_Alimov_rus.pdf" TargetMode="Externa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6.wmf"/><Relationship Id="rId93" Type="http://schemas.openxmlformats.org/officeDocument/2006/relationships/oleObject" Target="embeddings/oleObject40.bin"/><Relationship Id="rId98" Type="http://schemas.openxmlformats.org/officeDocument/2006/relationships/image" Target="media/image49.png"/><Relationship Id="rId121" Type="http://schemas.openxmlformats.org/officeDocument/2006/relationships/image" Target="media/image63.wmf"/><Relationship Id="rId142" Type="http://schemas.openxmlformats.org/officeDocument/2006/relationships/oleObject" Target="embeddings/oleObject60.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1.jpeg"/><Relationship Id="rId67" Type="http://schemas.openxmlformats.org/officeDocument/2006/relationships/oleObject" Target="embeddings/oleObject27.bin"/><Relationship Id="rId116" Type="http://schemas.openxmlformats.org/officeDocument/2006/relationships/oleObject" Target="embeddings/oleObject49.bin"/><Relationship Id="rId137"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31.wmf"/><Relationship Id="rId83" Type="http://schemas.openxmlformats.org/officeDocument/2006/relationships/oleObject" Target="embeddings/oleObject35.bin"/><Relationship Id="rId88" Type="http://schemas.openxmlformats.org/officeDocument/2006/relationships/image" Target="media/image44.wmf"/><Relationship Id="rId111" Type="http://schemas.openxmlformats.org/officeDocument/2006/relationships/image" Target="media/image58.wmf"/><Relationship Id="rId132" Type="http://schemas.openxmlformats.org/officeDocument/2006/relationships/oleObject" Target="embeddings/oleObject56.bin"/><Relationship Id="rId15" Type="http://schemas.openxmlformats.org/officeDocument/2006/relationships/oleObject" Target="embeddings/oleObject4.bin"/><Relationship Id="rId36" Type="http://schemas.openxmlformats.org/officeDocument/2006/relationships/image" Target="media/image15.jpeg"/><Relationship Id="rId57" Type="http://schemas.openxmlformats.org/officeDocument/2006/relationships/image" Target="media/image28.jpeg"/><Relationship Id="rId106" Type="http://schemas.openxmlformats.org/officeDocument/2006/relationships/oleObject" Target="embeddings/oleObject45.bin"/><Relationship Id="rId127" Type="http://schemas.openxmlformats.org/officeDocument/2006/relationships/image" Target="media/image67.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oleObject" Target="embeddings/oleObject30.bin"/><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media/image50.png"/><Relationship Id="rId101" Type="http://schemas.openxmlformats.org/officeDocument/2006/relationships/image" Target="media/image52.wmf"/><Relationship Id="rId122" Type="http://schemas.openxmlformats.org/officeDocument/2006/relationships/oleObject" Target="embeddings/oleObject52.bin"/><Relationship Id="rId143" Type="http://schemas.openxmlformats.org/officeDocument/2006/relationships/image" Target="media/image76.wmf"/><Relationship Id="rId148" Type="http://schemas.openxmlformats.org/officeDocument/2006/relationships/hyperlink" Target="http://trudymai.ru/upload/iblock/46b/Ruslantsev_Dumanskiy_rus.pdf"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2.jpeg"/><Relationship Id="rId68" Type="http://schemas.openxmlformats.org/officeDocument/2006/relationships/image" Target="media/image34.wmf"/><Relationship Id="rId89" Type="http://schemas.openxmlformats.org/officeDocument/2006/relationships/oleObject" Target="embeddings/oleObject38.bin"/><Relationship Id="rId112" Type="http://schemas.openxmlformats.org/officeDocument/2006/relationships/oleObject" Target="embeddings/oleObject47.bin"/><Relationship Id="rId133" Type="http://schemas.openxmlformats.org/officeDocument/2006/relationships/image" Target="media/image70.jpeg"/><Relationship Id="rId16" Type="http://schemas.openxmlformats.org/officeDocument/2006/relationships/image" Target="media/image5.wmf"/><Relationship Id="rId37" Type="http://schemas.openxmlformats.org/officeDocument/2006/relationships/image" Target="media/image16.jpeg"/><Relationship Id="rId58" Type="http://schemas.openxmlformats.org/officeDocument/2006/relationships/image" Target="media/image29.wmf"/><Relationship Id="rId79" Type="http://schemas.openxmlformats.org/officeDocument/2006/relationships/oleObject" Target="embeddings/oleObject33.bin"/><Relationship Id="rId102" Type="http://schemas.openxmlformats.org/officeDocument/2006/relationships/oleObject" Target="embeddings/oleObject43.bin"/><Relationship Id="rId123" Type="http://schemas.openxmlformats.org/officeDocument/2006/relationships/image" Target="media/image64.wmf"/><Relationship Id="rId144" Type="http://schemas.openxmlformats.org/officeDocument/2006/relationships/oleObject" Target="embeddings/oleObject61.bin"/><Relationship Id="rId90" Type="http://schemas.openxmlformats.org/officeDocument/2006/relationships/image" Target="media/image4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Бул98</b:Tag>
    <b:SourceType>Book</b:SourceType>
    <b:Guid>{00557D79-D60C-4610-98F3-0808C0E602F9}</b:Guid>
    <b:LCID>ru-RU</b:LCID>
    <b:Author>
      <b:Author>
        <b:NameList>
          <b:Person>
            <b:Last>Буланов</b:Last>
            <b:Middle>М.</b:Middle>
            <b:First>И.</b:First>
          </b:Person>
          <b:Person>
            <b:Last>Воробей</b:Last>
            <b:Middle>В.</b:Middle>
            <b:First>В.</b:First>
          </b:Person>
        </b:NameList>
      </b:Author>
    </b:Author>
    <b:Title>Технология ракетных и аэрокосмических конструкций из композиционных материалов. Учеб. для ВУЗов.</b:Title>
    <b:Year>1998</b:Year>
    <b:Publisher>М.: Изд-во МГТУ им. Н.Э. Баумана</b:Publisher>
    <b:Pages>516</b:Pages>
    <b:RefOrder>1</b:RefOrder>
  </b:Source>
  <b:Source>
    <b:Tag>Car15</b:Tag>
    <b:SourceType>InternetSite</b:SourceType>
    <b:Guid>{F2C0E0AB-A84F-4195-A57D-3943E0049DF4}</b:Guid>
    <b:Title>Carbon-fiber-reinforced polymer – Wikipedia, the free encyclopedia</b:Title>
    <b:YearAccessed>2015</b:YearAccessed>
    <b:MonthAccessed>08</b:MonthAccessed>
    <b:DayAccessed>21</b:DayAccessed>
    <b:URL>https://en.wikipedia.org/wiki/Carbon-fiber-reinforced_polymer</b:URL>
    <b:LCID>en-US</b:LCID>
    <b:RefOrder>2</b:RefOrder>
  </b:Source>
  <b:Source>
    <b:Tag>Com16</b:Tag>
    <b:SourceType>InternetSite</b:SourceType>
    <b:Guid>{6C0BD230-923A-42C7-B62D-8C5AA6AA2F53}</b:Guid>
    <b:Title>Composite material – Wikipedia, the free encyclopedia</b:Title>
    <b:YearAccessed>2016</b:YearAccessed>
    <b:MonthAccessed>07</b:MonthAccessed>
    <b:DayAccessed>12</b:DayAccessed>
    <b:URL>https://en.wikipedia.org/wiki/Composite_material</b:URL>
    <b:LCID>en-US</b:LCID>
    <b:RefOrder>3</b:RefOrder>
  </b:Source>
  <b:Source>
    <b:Tag>Ash70</b:Tag>
    <b:SourceType>Book</b:SourceType>
    <b:Guid>{3A72579E-9027-4E16-B352-F79449E88412}</b:Guid>
    <b:Title>Theory of laminated plates</b:Title>
    <b:Year>1970</b:Year>
    <b:LCID>en-US</b:LCID>
    <b:Publisher>Technomic Publishing Co., Inc.</b:Publisher>
    <b:Pages>158</b:Pages>
    <b:Author>
      <b:Author>
        <b:NameList>
          <b:Person>
            <b:Last>Ashton</b:Last>
            <b:Middle>E.</b:Middle>
            <b:First>J.</b:First>
          </b:Person>
          <b:Person>
            <b:Last>Whitney</b:Last>
            <b:Middle>M.</b:Middle>
            <b:First>J.</b:First>
          </b:Person>
        </b:NameList>
      </b:Author>
    </b:Author>
    <b:RefOrder>4</b:RefOrder>
  </b:Source>
  <b:Source>
    <b:Tag>Вас90</b:Tag>
    <b:SourceType>Book</b:SourceType>
    <b:Guid>{915A79F9-F90B-4CEB-986A-6C1C23A9F593}</b:Guid>
    <b:Title>Композиционные материалы. Справочник / Под ред. В.В. Васильева, Ю.М. Тарнопольского</b:Title>
    <b:Year>1990</b:Year>
    <b:Publisher>М.: Машиностроение</b:Publisher>
    <b:Pages>512</b:Pages>
    <b:LCID>ru-RU</b:LCID>
    <b:RefOrder>5</b:RefOrder>
  </b:Source>
  <b:Source>
    <b:Tag>Вин91</b:Tag>
    <b:SourceType>Book</b:SourceType>
    <b:Guid>{888242ED-A009-44E4-8FA4-4ECF8D4B599E}</b:Guid>
    <b:LCID>ru-RU</b:LCID>
    <b:Title>Поведение конструкций из композиционных материалов.</b:Title>
    <b:Year>1991</b:Year>
    <b:Publisher>М.: Металлургия</b:Publisher>
    <b:Pages>264</b:Pages>
    <b:Author>
      <b:Author>
        <b:NameList>
          <b:Person>
            <b:Last>Винсон</b:Last>
            <b:Middle>Р.</b:Middle>
            <b:First>Ж.</b:First>
          </b:Person>
          <b:Person>
            <b:Last>Сираковский</b:Last>
            <b:Middle>Л.</b:Middle>
            <b:First>Р.</b:First>
          </b:Person>
        </b:NameList>
      </b:Author>
    </b:Author>
    <b:RefOrder>6</b:RefOrder>
  </b:Source>
  <b:Source>
    <b:Tag>Ком78</b:Tag>
    <b:SourceType>Book</b:SourceType>
    <b:Guid>{3D7959EF-AEA9-4806-B9EE-CDBB9060BE48}</b:Guid>
    <b:LCID>ru-RU</b:LCID>
    <b:Title>Композиционные материалы. Т. 8. Часть 2. Анализ и проектирование конструкций. Ред. К. Чамис. Пер. с англ</b:Title>
    <b:Year>1978</b:Year>
    <b:Publisher>М.: Машиностроение</b:Publisher>
    <b:Pages>264</b:Pages>
    <b:RefOrder>7</b:RefOrder>
  </b:Source>
  <b:Source>
    <b:Tag>Fai04</b:Tag>
    <b:SourceType>Book</b:SourceType>
    <b:Guid>{336FA9F9-3CD7-4666-9803-54D91985FECD}</b:Guid>
    <b:Title>Failure criteria in fibre reinforced polymer composites, The World-Wide Failure Exercise. Editors: M. J. Hinton, A. S. Kaddour, P. D. Soden</b:Title>
    <b:Year>2004</b:Year>
    <b:Publisher>Elsevier</b:Publisher>
    <b:Pages>1269</b:Pages>
    <b:LCID>en-US</b:LCID>
    <b:RefOrder>8</b:RefOrder>
  </b:Source>
  <b:Source>
    <b:Tag>Лаг54</b:Tag>
    <b:SourceType>JournalArticle</b:SourceType>
    <b:Guid>{35BFA191-AAC1-4680-B00C-9BB6D12EEE7E}</b:Guid>
    <b:Title>Нелинейный характер зависимости «напряжение-деформация» для слоистых графитоэпоксидных пластиков</b:Title>
    <b:Year>1985. №4. Апрель</b:Year>
    <b:Pages>102-111</b:Pages>
    <b:LCID>ru-RU</b:LCID>
    <b:Author>
      <b:Author>
        <b:NameList>
          <b:Person>
            <b:Last>Лагас</b:Last>
            <b:Middle>А.</b:Middle>
            <b:First>П.</b:First>
          </b:Person>
        </b:NameList>
      </b:Author>
    </b:Author>
    <b:JournalName>Аэрокосмическая техника</b:JournalName>
    <b:RefOrder>9</b:RefOrder>
  </b:Source>
  <b:Source>
    <b:Tag>Кра75</b:Tag>
    <b:SourceType>JournalArticle</b:SourceType>
    <b:Guid>{DACD3E39-B1A2-4BD5-BCED-77182E2F5B8B}</b:Guid>
    <b:Title>Моделирование неупругого деформирования перекрестно армированных слоистых композитов</b:Title>
    <b:JournalName>Математическое моделирование систем и процессов</b:JournalName>
    <b:Year>1997.№ 5</b:Year>
    <b:Pages>49-55</b:Pages>
    <b:Author>
      <b:Author>
        <b:NameList>
          <b:Person>
            <b:Last>Кравченко</b:Last>
            <b:Middle>Л.</b:Middle>
            <b:First>О.</b:First>
          </b:Person>
          <b:Person>
            <b:Last>Вильдеман</b:Last>
            <b:Middle>Э.</b:Middle>
            <b:First>В.</b:First>
          </b:Person>
        </b:NameList>
      </b:Author>
    </b:Author>
    <b:LCID>ru-RU</b:LCID>
    <b:RefOrder>10</b:RefOrder>
  </b:Source>
  <b:Source>
    <b:Tag>Sch</b:Tag>
    <b:SourceType>JournalArticle</b:SourceType>
    <b:Guid>{47C69529-ED4E-4E5A-ACF7-9B6C1C15A921}</b:Guid>
    <b:LCID>en-US</b:LCID>
    <b:Title>Combining elastic brittle damage with plasticity to model the non-linear behavior of fiber reinforced laminates</b:Title>
    <b:JournalName>In Mechanical response of composites. Computational methods in applied sciences. V. 10. Camanho P.P., Davila C.G., Pinho S.T., Remmers J.J.T. (Eds). Springer: 2008.</b:JournalName>
    <b:Pages>99-117</b:Pages>
    <b:Author>
      <b:Author>
        <b:NameList>
          <b:Person>
            <b:Last>Schueker</b:Last>
            <b:First>C.</b:First>
          </b:Person>
          <b:Person>
            <b:Last>Petterman</b:Last>
            <b:Middle>E.</b:Middle>
            <b:First>H.</b:First>
          </b:Person>
        </b:NameList>
      </b:Author>
    </b:Author>
    <b:RefOrder>11</b:RefOrder>
  </b:Source>
  <b:Source>
    <b:Tag>Али22</b:Tag>
    <b:SourceType>JournalArticle</b:SourceType>
    <b:Guid>{1ED681BB-5C6E-4A1D-83B5-94CEB43F4F5C}</b:Guid>
    <b:LCID>ru-RU</b:LCID>
    <b:Title>Анализ нелинейности деформирования при одноосном растяжении косоугольно-армированного углепластика</b:Title>
    <b:JournalName>Проблемы машиностроения и надежности машин</b:JournalName>
    <b:Year>2012. №2</b:Year>
    <b:Author>
      <b:Author>
        <b:NameList>
          <b:Person>
            <b:Last>Алимов</b:Last>
            <b:Middle>А.</b:Middle>
            <b:First>М.</b:First>
          </b:Person>
          <b:Person>
            <b:Last>Думанский</b:Last>
            <b:Middle>М.</b:Middle>
            <b:First>А.</b:First>
          </b:Person>
          <b:Person>
            <b:Last>Радченко</b:Last>
            <b:Middle>А.</b:Middle>
            <b:First>А.</b:First>
          </b:Person>
        </b:NameList>
      </b:Author>
    </b:Author>
    <b:RefOrder>12</b:RefOrder>
  </b:Source>
  <b:Source>
    <b:Tag>Non73</b:Tag>
    <b:SourceType>JournalArticle</b:SourceType>
    <b:Guid>{65206E17-DE00-4316-A065-B5E24F9969F1}</b:Guid>
    <b:LCID>en-US</b:LCID>
    <b:Title>Nonlinear Elastic Behavior of Unidirectional Composite Laminae</b:Title>
    <b:JournalName>Journal of Composite Materials</b:JournalName>
    <b:Year>V. 7, 1973</b:Year>
    <b:Pages>102-118</b:Pages>
    <b:Author>
      <b:Author>
        <b:NameList>
          <b:Person>
            <b:Last>Hahn</b:Last>
            <b:Middle>T.</b:Middle>
            <b:First>H.</b:First>
          </b:Person>
          <b:Person>
            <b:Last>Tsai</b:Last>
            <b:Middle>W.</b:Middle>
            <b:First>S.</b:First>
          </b:Person>
        </b:NameList>
      </b:Author>
    </b:Author>
    <b:RefOrder>13</b:RefOrder>
  </b:Source>
  <b:Source>
    <b:Tag>Раб14</b:Tag>
    <b:SourceType>Book</b:SourceType>
    <b:Guid>{BD3C47A3-1ECE-44BF-B51C-A2EEB4831AFC}</b:Guid>
    <b:LCID>ru-RU</b:LCID>
    <b:Title>Ползучесть элементов конструкций</b:Title>
    <b:Year>2014</b:Year>
    <b:Pages>752</b:Pages>
    <b:Publisher>Отд. энергетики, машиностроения, механики и процессов управления РАН. - 2-е изд., стереотипное. - М.: Наука</b:Publisher>
    <b:Author>
      <b:Author>
        <b:NameList>
          <b:Person>
            <b:Last>Работнов</b:Last>
            <b:Middle>Н.</b:Middle>
            <b:First>Ю.</b:First>
          </b:Person>
        </b:NameList>
      </b:Author>
    </b:Author>
    <b:RefOrder>14</b:RefOrder>
  </b:Source>
  <b:Source>
    <b:Tag>Фео16</b:Tag>
    <b:SourceType>Book</b:SourceType>
    <b:Guid>{695A23C8-2B1D-4244-90E2-2B479EFCCCF1}</b:Guid>
    <b:LCID>ru-RU</b:LCID>
    <b:Title>Сопротивление материалов: учебник для вузов</b:Title>
    <b:Year>2016</b:Year>
    <b:Publisher>16-е изд., испр. - М.: Издательство МГТУ им. Н.Э. Баумана</b:Publisher>
    <b:Pages>543</b:Pages>
    <b:Author>
      <b:Author>
        <b:NameList>
          <b:Person>
            <b:Last>Феодосьев</b:Last>
            <b:Middle>И.</b:Middle>
            <b:First>В.</b:First>
          </b:Person>
        </b:NameList>
      </b:Author>
    </b:Author>
    <b:RefOrder>15</b:RefOrder>
  </b:Source>
</b:Sources>
</file>

<file path=customXml/itemProps1.xml><?xml version="1.0" encoding="utf-8"?>
<ds:datastoreItem xmlns:ds="http://schemas.openxmlformats.org/officeDocument/2006/customXml" ds:itemID="{877F9B02-0878-49B1-ABD5-4B7BABE52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20</Pages>
  <Words>5604</Words>
  <Characters>31944</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dc:creator>
  <cp:lastModifiedBy>Andrei Ruslantsev</cp:lastModifiedBy>
  <cp:revision>7</cp:revision>
  <cp:lastPrinted>2017-11-01T07:16:00Z</cp:lastPrinted>
  <dcterms:created xsi:type="dcterms:W3CDTF">2018-05-27T09:06:00Z</dcterms:created>
  <dcterms:modified xsi:type="dcterms:W3CDTF">2018-06-06T07:56:00Z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