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2ABA7909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6B53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36570A">
        <w:rPr>
          <w:rFonts w:ascii="Arial" w:eastAsia="Times New Roman" w:hAnsi="Arial" w:cs="Arial"/>
          <w:b/>
          <w:bCs/>
          <w:color w:val="000000"/>
          <w:lang w:eastAsia="es-CO"/>
        </w:rPr>
        <w:t>5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76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365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1A4BD8" w:rsidRPr="00866B53" w14:paraId="659A5ED7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715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73FC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E7908DC" w14:textId="49AA09A8" w:rsidR="003216DD" w:rsidRDefault="00866B53" w:rsidP="004C650D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1B414581" w14:textId="35DFF662" w:rsidR="003216DD" w:rsidRPr="003216DD" w:rsidRDefault="003216DD" w:rsidP="004C650D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leer la información del archivo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, que contiene los siguientes campos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columnas:</w:t>
            </w:r>
          </w:p>
          <w:p w14:paraId="15E3706D" w14:textId="1D19D9C1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first_name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primer nombre del paciente.</w:t>
            </w:r>
          </w:p>
          <w:p w14:paraId="17BB0AE5" w14:textId="222E9CF7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primer apellido del paciente.</w:t>
            </w:r>
          </w:p>
          <w:p w14:paraId="62F3FE39" w14:textId="6A893BCA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gender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género del paciente (‘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</w:t>
            </w:r>
            <w:r w:rsidR="00A8681E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hombres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o ‘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</w:t>
            </w:r>
            <w:r w:rsidR="00A8681E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mujeres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="00A8681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3FCD49C" w14:textId="7809D04E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city_name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 la cuidad donde se encuentra la sucursal.</w:t>
            </w:r>
          </w:p>
          <w:p w14:paraId="19FC61FD" w14:textId="6384C186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del departamento donde se encuentra la sucursal.</w:t>
            </w:r>
          </w:p>
          <w:p w14:paraId="37EF64D3" w14:textId="4D1740F7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id_branch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identificador de la sucursal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0BFC4F45" w14:textId="49C22661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medicine_type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tipo de medicamento que la persona está solicitando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3C3303C2" w14:textId="455E89F0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medicine_quantity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Cantidad de existencias que el paciente está solicitando.</w:t>
            </w:r>
          </w:p>
          <w:p w14:paraId="7B061462" w14:textId="7FC38D1E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systolic_pressure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valor de la presión sistólica del paciente.</w:t>
            </w:r>
          </w:p>
          <w:p w14:paraId="537EE840" w14:textId="30BAC5F7" w:rsidR="003216DD" w:rsidRPr="003216DD" w:rsidRDefault="003216DD" w:rsidP="003216DD">
            <w:pPr>
              <w:pStyle w:val="Prrafode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diastolic_pressure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valor de la presión diastólica del paciente.</w:t>
            </w:r>
          </w:p>
          <w:p w14:paraId="19140E6A" w14:textId="1AC40DA4" w:rsidR="00A54E1C" w:rsidRDefault="00A54E1C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94C91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Una sucursal solo se encuentra en una única ciudad y en un único departamento.</w:t>
            </w:r>
          </w:p>
          <w:p w14:paraId="04330AB1" w14:textId="0B2B5978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1AAC1314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32261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D57B34" w:rsidRPr="00866B53" w14:paraId="72FC1380" w14:textId="4F83A59F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3B92686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7D10E629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70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1044C46F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1676AB66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D57B34" w:rsidRPr="00866B53" w14:paraId="18881EED" w14:textId="248B9D86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6F642A7B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[90 - 130)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5E69A813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[70 - 90)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41BB34DD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6A64CFC3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D57B34" w:rsidRPr="00866B53" w14:paraId="5A5F3C77" w14:textId="3CCDCAB6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2125DE17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[130 - 140)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4712D4E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[90 - 95)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29D355F4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15C04A6D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D57B34" w:rsidRPr="00866B53" w14:paraId="068D754F" w14:textId="4CEF5E60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032C797C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[140 - 150)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35962209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[95 - 100)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5008DC66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Normal-alta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27F96BAC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D57B34" w:rsidRPr="00866B53" w14:paraId="5B59CFB3" w14:textId="443456A8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0FE362C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[150 - 170)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250A9378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[100 - 110)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14F4F75A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1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6E340AFB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D57B34" w:rsidRPr="00866B53" w14:paraId="158ABFAA" w14:textId="786C45B0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67978FE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[170 - 190)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5894B250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[110 - 120)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46F1BAC5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2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31F4A8C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D57B34" w:rsidRPr="00866B53" w14:paraId="78B82C80" w14:textId="46C16D57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62A402CC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190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25AC9F9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120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38340603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3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68D38DD1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D57B34" w:rsidRPr="00866B53" w14:paraId="1CEF55C8" w14:textId="7AAE6626" w:rsidTr="00D57B34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3A8DD09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150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B058342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100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3F8F16B7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HTA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Sistolica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Aislada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744B481" w:rsidR="00D57B34" w:rsidRPr="00866B53" w:rsidRDefault="00D57B34" w:rsidP="00D57B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7FC8ACB4" w14:textId="096B0D5C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AEC42C8" w14:textId="1DD0237C" w:rsidR="00C67B82" w:rsidRDefault="00C67B82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Adicionalmente, se debe recibir como entrada varios números identificadores de </w:t>
            </w:r>
            <w:r w:rsidR="00A54E1C">
              <w:rPr>
                <w:rFonts w:ascii="Arial" w:eastAsia="Times New Roman" w:hAnsi="Arial" w:cs="Arial"/>
                <w:color w:val="000000"/>
                <w:lang w:eastAsia="es-CO"/>
              </w:rPr>
              <w:t>distintas sucursales.</w:t>
            </w:r>
          </w:p>
          <w:p w14:paraId="78FED1CD" w14:textId="77777777" w:rsidR="00C67B82" w:rsidRDefault="00C67B82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1A74BAB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A54E1C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leídas previamente, en orden ascendente, la siguiente información haciendo uso de los datos del archivo </w:t>
            </w:r>
            <w:r w:rsidR="00A54E1C" w:rsidRPr="00A54E1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39A0FB" w:rsidR="00B30CEE" w:rsidRPr="0082057A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El número </w:t>
            </w:r>
            <w:r w:rsidR="00A54E1C"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identificador </w:t>
            </w: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de la sucursal</w:t>
            </w:r>
            <w:r w:rsidR="00A54E1C"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, el nombre de la ciudad y el no</w:t>
            </w:r>
            <w:r w:rsidR="00A8681E"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m</w:t>
            </w:r>
            <w:r w:rsidR="00A54E1C"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bre del departamento </w:t>
            </w:r>
            <w:r w:rsidR="00A8681E"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donde se encuentra la sucursal</w:t>
            </w: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.</w:t>
            </w:r>
          </w:p>
          <w:p w14:paraId="3CE16EDD" w14:textId="043F145F" w:rsidR="00A8681E" w:rsidRPr="0082057A" w:rsidRDefault="00A8681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patients</w:t>
            </w:r>
            <w:proofErr w:type="spellEnd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’.</w:t>
            </w:r>
          </w:p>
          <w:p w14:paraId="02FD205C" w14:textId="5B8C2547" w:rsidR="00A8681E" w:rsidRPr="0082057A" w:rsidRDefault="00A8681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male</w:t>
            </w:r>
            <w:proofErr w:type="spellEnd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de hombres que solicitaron medicamentos en esa sucursal.</w:t>
            </w:r>
          </w:p>
          <w:p w14:paraId="62A3EDE0" w14:textId="6CE35D8D" w:rsidR="00A8681E" w:rsidRPr="0082057A" w:rsidRDefault="00A8681E" w:rsidP="00A8681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female</w:t>
            </w:r>
            <w:proofErr w:type="spellEnd"/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de mujeres que solicitaron medicamentos en esa sucursal.</w:t>
            </w:r>
          </w:p>
          <w:p w14:paraId="28871DB3" w14:textId="28574B0C" w:rsidR="00A8681E" w:rsidRPr="0082057A" w:rsidRDefault="00A8681E" w:rsidP="00A8681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82057A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‘total’, seguido de la cantidad de total de pacientes que solicitaron medicamentos en esa sucursal.</w:t>
            </w:r>
          </w:p>
          <w:p w14:paraId="2A7EEF02" w14:textId="71D7C910" w:rsidR="00A8681E" w:rsidRPr="009A380C" w:rsidRDefault="00A8681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9A380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La cadena ‘medicine </w:t>
            </w:r>
            <w:proofErr w:type="spellStart"/>
            <w:r w:rsidRPr="009A380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quantity</w:t>
            </w:r>
            <w:proofErr w:type="spellEnd"/>
            <w:r w:rsidRPr="009A380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’.</w:t>
            </w:r>
          </w:p>
          <w:p w14:paraId="13F73CD5" w14:textId="4FCABAD0" w:rsidR="007667DD" w:rsidRPr="009A380C" w:rsidRDefault="00A8681E" w:rsidP="001632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9A380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‘mean’, seguido de la media (promedio) de la cantidad de medicamentos solicitados, independientemente del tipo, en esa sucursal, formateado a 2 cifras decimales.</w:t>
            </w:r>
          </w:p>
          <w:p w14:paraId="7C7D8883" w14:textId="1FA358A8" w:rsidR="00A8681E" w:rsidRPr="00F95C33" w:rsidRDefault="00A8681E" w:rsidP="001632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</w:pPr>
            <w:r w:rsidRPr="00F95C33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La cadena ‘</w:t>
            </w:r>
            <w:proofErr w:type="spellStart"/>
            <w:r w:rsidRPr="00F95C33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std</w:t>
            </w:r>
            <w:proofErr w:type="spellEnd"/>
            <w:r w:rsidRPr="00F95C33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’, seguido de la desviación estándar muestral de la cantidad de medicamentos solicitados, independientemente del tipo</w:t>
            </w:r>
            <w:r w:rsidR="00174AC4" w:rsidRPr="00F95C33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,</w:t>
            </w:r>
            <w:r w:rsidRPr="00F95C33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en esa sucursal, formateado a 2 cifras decimales.</w:t>
            </w:r>
          </w:p>
          <w:p w14:paraId="1908AB18" w14:textId="7F4C9BFD" w:rsidR="00A8681E" w:rsidRPr="00F95C33" w:rsidRDefault="00A8681E" w:rsidP="001632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‘min’, seguido de la cantidad mínima de</w:t>
            </w:r>
            <w:r w:rsidR="00BA06EF"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medicamentos solicitados, independientemente del tipo.</w:t>
            </w:r>
          </w:p>
          <w:p w14:paraId="7F86A266" w14:textId="06674264" w:rsidR="00BA06EF" w:rsidRPr="00F95C33" w:rsidRDefault="00BA06EF" w:rsidP="001632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max</w:t>
            </w:r>
            <w:proofErr w:type="spellEnd"/>
            <w:r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máxima de medicamentos solicitados, independientemente del tipo.</w:t>
            </w:r>
          </w:p>
          <w:p w14:paraId="7EADAEC4" w14:textId="064D8DBD" w:rsidR="00BA06EF" w:rsidRPr="00F95C33" w:rsidRDefault="00BA06EF" w:rsidP="0016328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F95C33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‘total’, seguido del total de medicamentos solicitados, independientemente del tipo.</w:t>
            </w:r>
          </w:p>
          <w:p w14:paraId="6FBE0B5F" w14:textId="42034BF1" w:rsidR="00BA06EF" w:rsidRPr="006E61F2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6E61F2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6E61F2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scheduled</w:t>
            </w:r>
            <w:proofErr w:type="spellEnd"/>
            <w:r w:rsidRPr="006E61F2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</w:t>
            </w:r>
            <w:proofErr w:type="spellStart"/>
            <w:r w:rsidRPr="006E61F2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patients</w:t>
            </w:r>
            <w:proofErr w:type="spellEnd"/>
            <w:r w:rsidRPr="006E61F2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’.</w:t>
            </w:r>
          </w:p>
          <w:p w14:paraId="68C73DBC" w14:textId="1D83B235" w:rsidR="00BA06EF" w:rsidRPr="00E7042D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E7042D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E7042D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male</w:t>
            </w:r>
            <w:proofErr w:type="spellEnd"/>
            <w:r w:rsidRPr="00E7042D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de hombres a los que se les programa la entrega medicamentos en esa sucursal.</w:t>
            </w:r>
          </w:p>
          <w:p w14:paraId="3E9849D0" w14:textId="10356941" w:rsidR="00BA06EF" w:rsidRPr="00CE0AEC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female</w:t>
            </w:r>
            <w:proofErr w:type="spellEnd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de mujeres a las que se les programa la entrega medicamentos en esa sucursal.</w:t>
            </w:r>
          </w:p>
          <w:p w14:paraId="73547558" w14:textId="4A293738" w:rsidR="00BA06EF" w:rsidRPr="00CE0AEC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‘total’, seguido de la cantidad de total de pacientes a los que se les programa la entrega medicamentos en esa sucursal.</w:t>
            </w:r>
          </w:p>
          <w:p w14:paraId="0A26A76F" w14:textId="1734FF4F" w:rsidR="00BA06EF" w:rsidRPr="00CE0AEC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scheduled</w:t>
            </w:r>
            <w:proofErr w:type="spellEnd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medicine </w:t>
            </w:r>
            <w:proofErr w:type="spellStart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quantity</w:t>
            </w:r>
            <w:proofErr w:type="spellEnd"/>
            <w:r w:rsidRPr="00CE0AEC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’.</w:t>
            </w:r>
          </w:p>
          <w:p w14:paraId="07F2078C" w14:textId="107BC086" w:rsidR="00BA06EF" w:rsidRPr="00991C94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991C94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lastRenderedPageBreak/>
              <w:t>La cadena ‘mean’, seguido de la media (promedio) de la cantidad de medicamentos programados para entrega, independientemente del tipo, en esa sucursal, formateado a 2 cifras decimales.</w:t>
            </w:r>
          </w:p>
          <w:p w14:paraId="6B183E81" w14:textId="588CFA13" w:rsidR="00BA06EF" w:rsidRPr="003B6F29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AC3250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AC3250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std</w:t>
            </w:r>
            <w:proofErr w:type="spellEnd"/>
            <w:r w:rsidRPr="00AC3250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desviación estándar muestral de la cantidad de medicamentos programados para entrega, independientemente del tipo</w:t>
            </w:r>
            <w:r w:rsidR="00174AC4" w:rsidRPr="00AC3250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,</w:t>
            </w:r>
            <w:r w:rsidRPr="00AC3250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en esa </w:t>
            </w:r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sucursal, formateado a 2 cifras decimales.</w:t>
            </w:r>
          </w:p>
          <w:p w14:paraId="1C22C0FE" w14:textId="1E5D13D1" w:rsidR="00BA06EF" w:rsidRPr="003B6F29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‘min’, seguido de la cantidad mínima de medicamentos programados para entrega (independientemente del tipo), el nombre completo (nombre y apellido) del paciente al que se le haya programado esta cantidad, su género y el tipo de medicamento que se programó.</w:t>
            </w:r>
            <w:r w:rsidR="00C43125"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</w:t>
            </w:r>
            <w:r w:rsidR="00C43125" w:rsidRPr="003B6F29">
              <w:rPr>
                <w:rFonts w:ascii="Arial" w:hAnsi="Arial" w:cs="Arial"/>
                <w:highlight w:val="blue"/>
              </w:rPr>
              <w:t>Si hay más de un paciente, se toma la información del primero que se encuentre.</w:t>
            </w:r>
          </w:p>
          <w:p w14:paraId="7C5299ED" w14:textId="3D5D83D1" w:rsidR="00BA06EF" w:rsidRPr="003B6F29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</w:t>
            </w:r>
            <w:proofErr w:type="spellStart"/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max</w:t>
            </w:r>
            <w:proofErr w:type="spellEnd"/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’, seguido de la cantidad máxima de medicamentos programados para entrega (independientemente del tipo)</w:t>
            </w:r>
            <w:r w:rsidR="00174AC4"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, el nombre completo (nombre y apellido) del paciente al que se le haya programado esta cantidad, su género y el tipo de medicamento que se programó.</w:t>
            </w:r>
            <w:r w:rsidR="00C43125"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 xml:space="preserve"> </w:t>
            </w:r>
            <w:r w:rsidR="00C43125" w:rsidRPr="003B6F29">
              <w:rPr>
                <w:rFonts w:ascii="Arial" w:hAnsi="Arial" w:cs="Arial"/>
                <w:highlight w:val="blue"/>
              </w:rPr>
              <w:t>Si hay más de un paciente, se toma la información del primero que se encuentre.</w:t>
            </w:r>
          </w:p>
          <w:p w14:paraId="68433D1C" w14:textId="6FC5A080" w:rsidR="00BA06EF" w:rsidRPr="003B6F29" w:rsidRDefault="00BA06EF" w:rsidP="00BA06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</w:pPr>
            <w:r w:rsidRPr="003B6F29">
              <w:rPr>
                <w:rFonts w:ascii="Arial" w:eastAsia="Times New Roman" w:hAnsi="Arial" w:cs="Arial"/>
                <w:color w:val="000000"/>
                <w:highlight w:val="blue"/>
                <w:lang w:eastAsia="es-CO"/>
              </w:rPr>
              <w:t>La cadena ‘total’, seguido del total de medicamentos programados para entrega, independientemente del tipo.</w:t>
            </w: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3CB9BDD" w14:textId="426AB7D1" w:rsidR="003A5846" w:rsidRDefault="00BA06EF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08C5DAE8" w14:textId="77777777" w:rsidR="00C67B82" w:rsidRDefault="00C67B82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210743D8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1 Leticia Amazonas</w:t>
            </w:r>
          </w:p>
          <w:p w14:paraId="2EC274C9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patients</w:t>
            </w:r>
          </w:p>
          <w:p w14:paraId="75070926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male 1533</w:t>
            </w:r>
          </w:p>
          <w:p w14:paraId="29F6F79C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female 1624</w:t>
            </w:r>
          </w:p>
          <w:p w14:paraId="0285D871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3157</w:t>
            </w:r>
          </w:p>
          <w:p w14:paraId="63CD2670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medicine quantity</w:t>
            </w:r>
          </w:p>
          <w:p w14:paraId="50488A27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mean 151.80</w:t>
            </w:r>
          </w:p>
          <w:p w14:paraId="09E8E77E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std 86.06</w:t>
            </w:r>
          </w:p>
          <w:p w14:paraId="470580C6" w14:textId="77777777" w:rsidR="00D57B34" w:rsidRPr="00F95C33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min 1</w:t>
            </w:r>
          </w:p>
          <w:p w14:paraId="392A0804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max 300</w:t>
            </w:r>
          </w:p>
          <w:p w14:paraId="1C82645C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479225</w:t>
            </w:r>
          </w:p>
          <w:p w14:paraId="5150EE45" w14:textId="77777777" w:rsidR="00D57B34" w:rsidRPr="00E7042D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scheduled patients</w:t>
            </w:r>
          </w:p>
          <w:p w14:paraId="28D1A688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male 1114</w:t>
            </w:r>
          </w:p>
          <w:p w14:paraId="0DEE849A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female 1161</w:t>
            </w:r>
          </w:p>
          <w:p w14:paraId="1261CF94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2275</w:t>
            </w:r>
          </w:p>
          <w:p w14:paraId="4D652D1E" w14:textId="77777777" w:rsidR="00D57B34" w:rsidRPr="00991C94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scheduled medicine quantity</w:t>
            </w:r>
          </w:p>
          <w:p w14:paraId="3D80B542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mean 152.17</w:t>
            </w:r>
          </w:p>
          <w:p w14:paraId="0DB68B42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87E9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std 86.49</w:t>
            </w:r>
          </w:p>
          <w:p w14:paraId="2F091422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min 1 Judy Lynch f 8</w:t>
            </w:r>
          </w:p>
          <w:p w14:paraId="0A5615D3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max 300 William Romano m 13</w:t>
            </w:r>
          </w:p>
          <w:p w14:paraId="105BD73B" w14:textId="238FFF58" w:rsidR="003A5846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total 346176</w:t>
            </w: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lastRenderedPageBreak/>
              <w:t>Entrada Esperada</w:t>
            </w:r>
          </w:p>
          <w:p w14:paraId="46C5FDDE" w14:textId="75F50570" w:rsidR="00815835" w:rsidRDefault="00BA06EF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5 1 3</w:t>
            </w:r>
          </w:p>
          <w:p w14:paraId="22B84503" w14:textId="77777777" w:rsidR="00C67B82" w:rsidRDefault="00C67B82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5A625CC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1 Leticia Amazonas</w:t>
            </w:r>
          </w:p>
          <w:p w14:paraId="020506B0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patients</w:t>
            </w:r>
          </w:p>
          <w:p w14:paraId="15DE3FEB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male 1533</w:t>
            </w:r>
          </w:p>
          <w:p w14:paraId="0A46D3C6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female 1624</w:t>
            </w:r>
          </w:p>
          <w:p w14:paraId="5A36FC4A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3157</w:t>
            </w:r>
          </w:p>
          <w:p w14:paraId="0A7986EA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medicine quantity</w:t>
            </w:r>
          </w:p>
          <w:p w14:paraId="7339854A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mean 151.80</w:t>
            </w:r>
          </w:p>
          <w:p w14:paraId="00BB5043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std 86.06</w:t>
            </w:r>
          </w:p>
          <w:p w14:paraId="2D02CEDE" w14:textId="77777777" w:rsidR="00D57B34" w:rsidRPr="00F95C33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min 1</w:t>
            </w:r>
          </w:p>
          <w:p w14:paraId="5FC6DAC9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max 300</w:t>
            </w:r>
          </w:p>
          <w:p w14:paraId="6AC448F1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479225</w:t>
            </w:r>
          </w:p>
          <w:p w14:paraId="072F27B6" w14:textId="77777777" w:rsidR="00D57B34" w:rsidRPr="00E7042D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scheduled patients</w:t>
            </w:r>
          </w:p>
          <w:p w14:paraId="371322A5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male 1114</w:t>
            </w:r>
          </w:p>
          <w:p w14:paraId="7424F040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female 1161</w:t>
            </w:r>
          </w:p>
          <w:p w14:paraId="4821BF0F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2275</w:t>
            </w:r>
          </w:p>
          <w:p w14:paraId="51AB8D5F" w14:textId="77777777" w:rsidR="00D57B34" w:rsidRPr="00991C94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scheduled medicine quantity</w:t>
            </w:r>
          </w:p>
          <w:p w14:paraId="3D5B5712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mean 152.17</w:t>
            </w:r>
          </w:p>
          <w:p w14:paraId="7428140B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87E9A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std 86.49</w:t>
            </w:r>
          </w:p>
          <w:p w14:paraId="4095E747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min 1 Judy Lynch f 8</w:t>
            </w:r>
          </w:p>
          <w:p w14:paraId="51D65D3E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max 300 William Romano m 13</w:t>
            </w:r>
          </w:p>
          <w:p w14:paraId="27C3F42F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yellow"/>
                <w:lang w:val="en-US" w:eastAsia="es-CO"/>
              </w:rPr>
              <w:t>total 346176</w:t>
            </w:r>
          </w:p>
          <w:p w14:paraId="237B6EB1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3 Arauca Arauca</w:t>
            </w:r>
          </w:p>
          <w:p w14:paraId="515237F1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patients</w:t>
            </w:r>
          </w:p>
          <w:p w14:paraId="5A3908DE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male 1590</w:t>
            </w:r>
          </w:p>
          <w:p w14:paraId="59161133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female 1586</w:t>
            </w:r>
          </w:p>
          <w:p w14:paraId="3E9EC897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total 3176</w:t>
            </w:r>
          </w:p>
          <w:p w14:paraId="6C821461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medicine quantity</w:t>
            </w:r>
          </w:p>
          <w:p w14:paraId="5554D109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mean 151.76</w:t>
            </w:r>
          </w:p>
          <w:p w14:paraId="31E43397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A380C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std 86.46</w:t>
            </w:r>
          </w:p>
          <w:p w14:paraId="1A9C0239" w14:textId="77777777" w:rsidR="00D57B34" w:rsidRPr="00F95C33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min 1</w:t>
            </w:r>
          </w:p>
          <w:p w14:paraId="6E0DFA6E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max 300</w:t>
            </w:r>
          </w:p>
          <w:p w14:paraId="294D30DE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total 481996</w:t>
            </w:r>
          </w:p>
          <w:p w14:paraId="11588580" w14:textId="77777777" w:rsidR="00D57B34" w:rsidRPr="00E7042D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scheduled patients</w:t>
            </w:r>
          </w:p>
          <w:p w14:paraId="0C06329B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male 1143</w:t>
            </w:r>
          </w:p>
          <w:p w14:paraId="64D01323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female 1125</w:t>
            </w:r>
          </w:p>
          <w:p w14:paraId="1D7B13B6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total 2268</w:t>
            </w:r>
          </w:p>
          <w:p w14:paraId="15AFF979" w14:textId="77777777" w:rsidR="00D57B34" w:rsidRPr="00991C94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scheduled medicine quantity</w:t>
            </w:r>
          </w:p>
          <w:p w14:paraId="1B024DF5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mean 152.03</w:t>
            </w:r>
          </w:p>
          <w:p w14:paraId="42756FEB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87E9A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std 87.23</w:t>
            </w:r>
          </w:p>
          <w:p w14:paraId="2E5361E4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green"/>
                <w:lang w:val="en-US" w:eastAsia="es-CO"/>
              </w:rPr>
              <w:t>min 1 Bethany Clark f 13</w:t>
            </w:r>
          </w:p>
          <w:p w14:paraId="4FDF214C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</w:pPr>
            <w:proofErr w:type="spellStart"/>
            <w:r w:rsidRPr="003B6F29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max</w:t>
            </w:r>
            <w:proofErr w:type="spellEnd"/>
            <w:r w:rsidRPr="003B6F29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 xml:space="preserve"> 300 Nicholas Moore m 7</w:t>
            </w:r>
          </w:p>
          <w:p w14:paraId="3E0D46AA" w14:textId="77777777" w:rsidR="00D57B34" w:rsidRPr="00D57B34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total 344806</w:t>
            </w:r>
          </w:p>
          <w:p w14:paraId="1E5CAA5F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cyan"/>
                <w:lang w:eastAsia="es-CO"/>
              </w:rPr>
              <w:t xml:space="preserve">5 Cartagena </w:t>
            </w:r>
            <w:proofErr w:type="spellStart"/>
            <w:r w:rsidRPr="0082057A">
              <w:rPr>
                <w:rFonts w:ascii="Consolas" w:eastAsia="Times New Roman" w:hAnsi="Consolas" w:cs="Times New Roman"/>
                <w:color w:val="000000"/>
                <w:highlight w:val="cyan"/>
                <w:lang w:eastAsia="es-CO"/>
              </w:rPr>
              <w:t>Bolivar</w:t>
            </w:r>
            <w:proofErr w:type="spellEnd"/>
          </w:p>
          <w:p w14:paraId="6400C458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patients</w:t>
            </w:r>
          </w:p>
          <w:p w14:paraId="0C7948E7" w14:textId="77777777" w:rsidR="00D57B34" w:rsidRPr="0082057A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male 1502</w:t>
            </w:r>
          </w:p>
          <w:p w14:paraId="23EE6CBC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82057A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lastRenderedPageBreak/>
              <w:t>female 1553</w:t>
            </w:r>
          </w:p>
          <w:p w14:paraId="0CCE1F39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total 3055</w:t>
            </w:r>
          </w:p>
          <w:p w14:paraId="5A9086A7" w14:textId="77777777" w:rsidR="00D57B34" w:rsidRPr="00424D67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medicine quantity</w:t>
            </w:r>
          </w:p>
          <w:p w14:paraId="758A904D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24D67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mean 147.56</w:t>
            </w:r>
          </w:p>
          <w:p w14:paraId="5FCEDFCB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A380C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std 87.68</w:t>
            </w:r>
          </w:p>
          <w:p w14:paraId="1E6C5879" w14:textId="77777777" w:rsidR="00D57B34" w:rsidRPr="00F95C33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min 1</w:t>
            </w:r>
          </w:p>
          <w:p w14:paraId="3D8AD8BF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max 300</w:t>
            </w:r>
          </w:p>
          <w:p w14:paraId="12A9F979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F95C33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total 450811</w:t>
            </w:r>
          </w:p>
          <w:p w14:paraId="1DD44185" w14:textId="77777777" w:rsidR="00D57B34" w:rsidRPr="00E7042D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scheduled patients</w:t>
            </w:r>
          </w:p>
          <w:p w14:paraId="72E24562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male 1073</w:t>
            </w:r>
          </w:p>
          <w:p w14:paraId="6D8CB809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female 1102</w:t>
            </w:r>
          </w:p>
          <w:p w14:paraId="4A7D1FCA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E7042D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total 2175</w:t>
            </w:r>
          </w:p>
          <w:p w14:paraId="3D395F3A" w14:textId="77777777" w:rsidR="00D57B34" w:rsidRPr="00991C94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scheduled medicine quantity</w:t>
            </w:r>
          </w:p>
          <w:p w14:paraId="5D06FB8D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91C94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mean 148.18</w:t>
            </w:r>
          </w:p>
          <w:p w14:paraId="6FED3500" w14:textId="77777777" w:rsidR="00D57B34" w:rsidRPr="00194C91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487E9A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std 87.45</w:t>
            </w:r>
          </w:p>
          <w:p w14:paraId="7A172699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min 1 Lisa Rottenberg f 11</w:t>
            </w:r>
          </w:p>
          <w:p w14:paraId="6530C779" w14:textId="77777777" w:rsidR="00D57B34" w:rsidRPr="003B6F29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cyan"/>
                <w:lang w:val="en-US" w:eastAsia="es-CO"/>
              </w:rPr>
              <w:t>max 300 David Mims m 7</w:t>
            </w:r>
          </w:p>
          <w:p w14:paraId="47C299FA" w14:textId="1B614B98" w:rsidR="00866B53" w:rsidRDefault="00D57B34" w:rsidP="00D57B3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B6F29">
              <w:rPr>
                <w:rFonts w:ascii="Consolas" w:eastAsia="Times New Roman" w:hAnsi="Consolas" w:cs="Times New Roman"/>
                <w:color w:val="000000"/>
                <w:highlight w:val="cyan"/>
                <w:lang w:eastAsia="es-CO"/>
              </w:rPr>
              <w:t>total 322289</w:t>
            </w:r>
          </w:p>
          <w:p w14:paraId="2E5722E1" w14:textId="77777777" w:rsidR="00C67B82" w:rsidRPr="00866B53" w:rsidRDefault="00C67B82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363EA3EA" w14:textId="3943A2B0" w:rsidR="00A54E1C" w:rsidRPr="00A54E1C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520C1E1" w14:textId="77777777" w:rsidR="00A54E1C" w:rsidRDefault="00EB4841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A54E1C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5B071B92" w14:textId="77777777" w:rsidR="00A54E1C" w:rsidRDefault="00A54E1C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0F99D840" w14:textId="68DBE925" w:rsidR="00A54E1C" w:rsidRPr="00A54E1C" w:rsidRDefault="00A54E1C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>
              <w:rPr>
                <w:rFonts w:ascii="Arial" w:eastAsia="Times New Roman" w:hAnsi="Arial" w:cs="Arial"/>
                <w:lang w:eastAsia="es-CO"/>
              </w:rPr>
              <w:t xml:space="preserve">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lang w:eastAsia="es-CO"/>
              </w:rPr>
              <w:t xml:space="preserve"> debe encontrarse en la misma carpeta donde se encuentra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reto5.py</w:t>
            </w:r>
            <w:r>
              <w:rPr>
                <w:rFonts w:ascii="Arial" w:eastAsia="Times New Roman" w:hAnsi="Arial" w:cs="Arial"/>
                <w:lang w:eastAsia="es-CO"/>
              </w:rPr>
              <w:t xml:space="preserve"> y debe leerse usando la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ruta relativa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del mismo.</w:t>
            </w:r>
          </w:p>
        </w:tc>
      </w:tr>
      <w:tr w:rsidR="00414B68" w:rsidRPr="00866B53" w14:paraId="205BBE62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4004" w14:textId="77777777" w:rsidR="00414B68" w:rsidRPr="00866B53" w:rsidRDefault="00414B68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</w:pP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E7E"/>
    <w:multiLevelType w:val="hybridMultilevel"/>
    <w:tmpl w:val="7798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F52D2"/>
    <w:rsid w:val="00155A85"/>
    <w:rsid w:val="0016328A"/>
    <w:rsid w:val="00167297"/>
    <w:rsid w:val="00174AC4"/>
    <w:rsid w:val="00194C91"/>
    <w:rsid w:val="001A4BD8"/>
    <w:rsid w:val="001C557D"/>
    <w:rsid w:val="00292D0B"/>
    <w:rsid w:val="002D0729"/>
    <w:rsid w:val="002D6BB0"/>
    <w:rsid w:val="002E07A9"/>
    <w:rsid w:val="00300A94"/>
    <w:rsid w:val="003216DD"/>
    <w:rsid w:val="00322613"/>
    <w:rsid w:val="00361DA4"/>
    <w:rsid w:val="0036570A"/>
    <w:rsid w:val="003A5846"/>
    <w:rsid w:val="003B6F29"/>
    <w:rsid w:val="003E4CBA"/>
    <w:rsid w:val="00414B68"/>
    <w:rsid w:val="00424D67"/>
    <w:rsid w:val="00487E9A"/>
    <w:rsid w:val="00493E0B"/>
    <w:rsid w:val="004C650D"/>
    <w:rsid w:val="006B0D63"/>
    <w:rsid w:val="006E61F2"/>
    <w:rsid w:val="006F7145"/>
    <w:rsid w:val="00701768"/>
    <w:rsid w:val="00743ACE"/>
    <w:rsid w:val="007667DD"/>
    <w:rsid w:val="007D5B6E"/>
    <w:rsid w:val="00815835"/>
    <w:rsid w:val="0082057A"/>
    <w:rsid w:val="00866B53"/>
    <w:rsid w:val="009119F4"/>
    <w:rsid w:val="00991C94"/>
    <w:rsid w:val="009929EB"/>
    <w:rsid w:val="00996357"/>
    <w:rsid w:val="009A380C"/>
    <w:rsid w:val="009F5E3F"/>
    <w:rsid w:val="00A54E1C"/>
    <w:rsid w:val="00A66182"/>
    <w:rsid w:val="00A8681E"/>
    <w:rsid w:val="00AC3250"/>
    <w:rsid w:val="00AD5A3F"/>
    <w:rsid w:val="00B30CEE"/>
    <w:rsid w:val="00B45263"/>
    <w:rsid w:val="00B773C2"/>
    <w:rsid w:val="00BA06EF"/>
    <w:rsid w:val="00C43125"/>
    <w:rsid w:val="00C67B82"/>
    <w:rsid w:val="00CE0AEC"/>
    <w:rsid w:val="00D035AE"/>
    <w:rsid w:val="00D21D5D"/>
    <w:rsid w:val="00D44C19"/>
    <w:rsid w:val="00D57B34"/>
    <w:rsid w:val="00D87F10"/>
    <w:rsid w:val="00E7042D"/>
    <w:rsid w:val="00E85C5A"/>
    <w:rsid w:val="00E929EA"/>
    <w:rsid w:val="00E931BB"/>
    <w:rsid w:val="00EB4841"/>
    <w:rsid w:val="00F8036B"/>
    <w:rsid w:val="00F95C33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Aurita Russill</cp:lastModifiedBy>
  <cp:revision>34</cp:revision>
  <dcterms:created xsi:type="dcterms:W3CDTF">2021-04-30T21:48:00Z</dcterms:created>
  <dcterms:modified xsi:type="dcterms:W3CDTF">2021-06-14T19:56:00Z</dcterms:modified>
</cp:coreProperties>
</file>