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A56" w:rsidRPr="00E74A56" w:rsidRDefault="002444DC" w:rsidP="00EE60C5">
      <w:pPr>
        <w:rPr>
          <w:b/>
          <w:sz w:val="24"/>
        </w:rPr>
      </w:pPr>
      <w:r w:rsidRPr="00E74A56">
        <w:rPr>
          <w:b/>
          <w:sz w:val="24"/>
        </w:rPr>
        <w:t>Cast Highlight:</w:t>
      </w:r>
    </w:p>
    <w:p w:rsidR="00EE60C5" w:rsidRDefault="002444DC" w:rsidP="00EE60C5">
      <w:r>
        <w:t>Cast Highlight gives you the insights to increase your Software IQ.</w:t>
      </w:r>
    </w:p>
    <w:p w:rsidR="002444DC" w:rsidRDefault="002444DC" w:rsidP="00EE60C5">
      <w:r>
        <w:t>It mainly focuses on App Portfolio Analysis, Cloud Readiness, Agile Analytics and Software Engineering.</w:t>
      </w:r>
    </w:p>
    <w:p w:rsidR="00E879A5" w:rsidRDefault="002444DC">
      <w:r>
        <w:t>They</w:t>
      </w:r>
      <w:r w:rsidRPr="002444DC">
        <w:t xml:space="preserve"> care about data privacy. At any moment, your source code doesn’t leave your infrastructure. Scan your application locally with our Highlight Agent, then upload metrics.</w:t>
      </w:r>
    </w:p>
    <w:p w:rsidR="00E74A56" w:rsidRDefault="00E74A56">
      <w:r>
        <w:t>Currently supports Java, C# and VB.Net.</w:t>
      </w:r>
    </w:p>
    <w:p w:rsidR="002444DC" w:rsidRDefault="00E74A56">
      <w:r>
        <w:t>Export results to CSV, XML and PPT</w:t>
      </w:r>
    </w:p>
    <w:p w:rsidR="00135C96" w:rsidRDefault="00135C96"/>
    <w:p w:rsidR="00135C96" w:rsidRDefault="00135C96">
      <w:r>
        <w:t>How to Use?</w:t>
      </w:r>
      <w:r>
        <w:br/>
        <w:t>Download the application locally.</w:t>
      </w:r>
    </w:p>
    <w:p w:rsidR="00135C96" w:rsidRDefault="00135C96">
      <w:r>
        <w:t>Run the app and get a csv file as output which is encrypted.</w:t>
      </w:r>
    </w:p>
    <w:p w:rsidR="00135C96" w:rsidRDefault="00135C96">
      <w:r>
        <w:t>Upload the csv file and get back the report.</w:t>
      </w:r>
    </w:p>
    <w:p w:rsidR="002444DC" w:rsidRDefault="00135C96">
      <w:r>
        <w:t xml:space="preserve"> </w:t>
      </w:r>
    </w:p>
    <w:p w:rsidR="007013E2" w:rsidRPr="00120556" w:rsidRDefault="007013E2">
      <w:pPr>
        <w:rPr>
          <w:rFonts w:ascii="Open Sans" w:hAnsi="Open Sans" w:cs="Open Sans"/>
          <w:color w:val="777777"/>
          <w:shd w:val="clear" w:color="auto" w:fill="FAFAFA"/>
        </w:rPr>
      </w:pPr>
    </w:p>
    <w:p w:rsidR="00DC0B02" w:rsidRDefault="00E74A56">
      <w:pPr>
        <w:rPr>
          <w:b/>
          <w:sz w:val="24"/>
        </w:rPr>
      </w:pPr>
      <w:r w:rsidRPr="00E74A56">
        <w:rPr>
          <w:b/>
          <w:sz w:val="24"/>
        </w:rPr>
        <w:t>Comparison</w:t>
      </w:r>
      <w:r>
        <w:rPr>
          <w:b/>
          <w:sz w:val="24"/>
        </w:rPr>
        <w:t xml:space="preserve"> between Cast Highlight and VSM</w:t>
      </w:r>
      <w:r w:rsidRPr="00E74A56">
        <w:rPr>
          <w:b/>
          <w:sz w:val="24"/>
        </w:rPr>
        <w:t>:</w:t>
      </w:r>
    </w:p>
    <w:p w:rsidR="00CC428D" w:rsidRPr="00E74A56" w:rsidRDefault="00CC428D">
      <w:pPr>
        <w:rPr>
          <w:b/>
          <w:sz w:val="24"/>
        </w:rPr>
      </w:pPr>
      <w:r>
        <w:rPr>
          <w:b/>
          <w:sz w:val="24"/>
        </w:rPr>
        <w:t>Topics which are covered by Cast Highlight or VSM:</w:t>
      </w:r>
    </w:p>
    <w:tbl>
      <w:tblPr>
        <w:tblStyle w:val="TableGrid"/>
        <w:tblW w:w="0" w:type="auto"/>
        <w:tblLook w:val="04A0" w:firstRow="1" w:lastRow="0" w:firstColumn="1" w:lastColumn="0" w:noHBand="0" w:noVBand="1"/>
      </w:tblPr>
      <w:tblGrid>
        <w:gridCol w:w="3116"/>
        <w:gridCol w:w="3117"/>
        <w:gridCol w:w="3117"/>
      </w:tblGrid>
      <w:tr w:rsidR="00856926" w:rsidTr="00EE60C5">
        <w:tc>
          <w:tcPr>
            <w:tcW w:w="3116" w:type="dxa"/>
          </w:tcPr>
          <w:p w:rsidR="00856926" w:rsidRDefault="00856926" w:rsidP="002E41CE"/>
        </w:tc>
        <w:tc>
          <w:tcPr>
            <w:tcW w:w="3117" w:type="dxa"/>
          </w:tcPr>
          <w:p w:rsidR="00856926" w:rsidRDefault="00856926" w:rsidP="00856926">
            <w:pPr>
              <w:jc w:val="center"/>
            </w:pPr>
            <w:r w:rsidRPr="000F53EA">
              <w:rPr>
                <w:b/>
                <w:sz w:val="24"/>
              </w:rPr>
              <w:t>CAST HIGHLIGHT</w:t>
            </w:r>
          </w:p>
        </w:tc>
        <w:tc>
          <w:tcPr>
            <w:tcW w:w="3117" w:type="dxa"/>
          </w:tcPr>
          <w:p w:rsidR="00856926" w:rsidRDefault="00856926" w:rsidP="00856926">
            <w:pPr>
              <w:jc w:val="center"/>
            </w:pPr>
            <w:r w:rsidRPr="000F53EA">
              <w:rPr>
                <w:b/>
                <w:sz w:val="24"/>
              </w:rPr>
              <w:t>VSM</w:t>
            </w:r>
          </w:p>
        </w:tc>
      </w:tr>
      <w:tr w:rsidR="00EE60C5" w:rsidTr="00EE60C5">
        <w:tc>
          <w:tcPr>
            <w:tcW w:w="3116" w:type="dxa"/>
          </w:tcPr>
          <w:p w:rsidR="00EE60C5" w:rsidRDefault="00EE60C5" w:rsidP="002E41CE">
            <w:r>
              <w:t>User Authentication</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0C4834" w:rsidP="002E16DA">
            <w:pPr>
              <w:jc w:val="center"/>
            </w:pPr>
            <w:r w:rsidRPr="000C4834">
              <w:rPr>
                <w:color w:val="70AD47" w:themeColor="accent6"/>
              </w:rPr>
              <w:t>Yes</w:t>
            </w:r>
          </w:p>
        </w:tc>
      </w:tr>
      <w:tr w:rsidR="00EE60C5" w:rsidTr="00EE60C5">
        <w:tc>
          <w:tcPr>
            <w:tcW w:w="3116" w:type="dxa"/>
          </w:tcPr>
          <w:p w:rsidR="00EE60C5" w:rsidRDefault="00EE60C5" w:rsidP="002E41CE">
            <w:r>
              <w:t>Application Logs</w:t>
            </w:r>
          </w:p>
        </w:tc>
        <w:tc>
          <w:tcPr>
            <w:tcW w:w="3117" w:type="dxa"/>
          </w:tcPr>
          <w:p w:rsidR="00EE60C5" w:rsidRPr="000C4834" w:rsidRDefault="000C4834" w:rsidP="002E16DA">
            <w:pPr>
              <w:jc w:val="center"/>
            </w:pPr>
            <w:r w:rsidRPr="000C4834">
              <w:rPr>
                <w:color w:val="70AD47" w:themeColor="accent6"/>
              </w:rPr>
              <w:t>Yes</w:t>
            </w:r>
          </w:p>
        </w:tc>
        <w:tc>
          <w:tcPr>
            <w:tcW w:w="3117" w:type="dxa"/>
          </w:tcPr>
          <w:p w:rsidR="00EE60C5" w:rsidRDefault="000C4834" w:rsidP="002E16DA">
            <w:pPr>
              <w:jc w:val="center"/>
            </w:pPr>
            <w:r w:rsidRPr="000C4834">
              <w:rPr>
                <w:color w:val="70AD47" w:themeColor="accent6"/>
              </w:rPr>
              <w:t>Yes</w:t>
            </w:r>
          </w:p>
        </w:tc>
      </w:tr>
      <w:tr w:rsidR="00EE60C5" w:rsidTr="00EE60C5">
        <w:tc>
          <w:tcPr>
            <w:tcW w:w="3116" w:type="dxa"/>
          </w:tcPr>
          <w:p w:rsidR="00EE60C5" w:rsidRDefault="00EE60C5" w:rsidP="002E41CE">
            <w:r>
              <w:t xml:space="preserve">Persistent Files </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0C4834" w:rsidP="002E16DA">
            <w:pPr>
              <w:jc w:val="center"/>
            </w:pPr>
            <w:r w:rsidRPr="000C4834">
              <w:rPr>
                <w:color w:val="70AD47" w:themeColor="accent6"/>
              </w:rPr>
              <w:t>Yes</w:t>
            </w:r>
          </w:p>
        </w:tc>
      </w:tr>
      <w:tr w:rsidR="00EE60C5" w:rsidTr="00EE60C5">
        <w:tc>
          <w:tcPr>
            <w:tcW w:w="3116" w:type="dxa"/>
          </w:tcPr>
          <w:p w:rsidR="00EE60C5" w:rsidRDefault="00EE60C5" w:rsidP="002E41CE">
            <w:r>
              <w:t>Temporary Files</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0C4834" w:rsidP="002E16DA">
            <w:pPr>
              <w:jc w:val="center"/>
            </w:pPr>
            <w:r w:rsidRPr="000C4834">
              <w:rPr>
                <w:color w:val="70AD47" w:themeColor="accent6"/>
              </w:rPr>
              <w:t>Yes</w:t>
            </w:r>
          </w:p>
        </w:tc>
      </w:tr>
      <w:tr w:rsidR="00EE60C5" w:rsidTr="00EE60C5">
        <w:tc>
          <w:tcPr>
            <w:tcW w:w="3116" w:type="dxa"/>
          </w:tcPr>
          <w:p w:rsidR="00EE60C5" w:rsidRDefault="00EE60C5" w:rsidP="002E41CE">
            <w:r w:rsidRPr="00EE60C5">
              <w:t>Application Settings Configuration</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0C4834" w:rsidP="002E16DA">
            <w:pPr>
              <w:jc w:val="center"/>
            </w:pPr>
            <w:r w:rsidRPr="000C4834">
              <w:rPr>
                <w:color w:val="70AD47" w:themeColor="accent6"/>
              </w:rPr>
              <w:t>Yes</w:t>
            </w:r>
          </w:p>
        </w:tc>
      </w:tr>
      <w:tr w:rsidR="00EE60C5" w:rsidTr="00EE60C5">
        <w:tc>
          <w:tcPr>
            <w:tcW w:w="3116" w:type="dxa"/>
          </w:tcPr>
          <w:p w:rsidR="00EE60C5" w:rsidRDefault="00EE60C5" w:rsidP="002E41CE">
            <w:r w:rsidRPr="00EE60C5">
              <w:t>Registry Settings</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0C4834" w:rsidP="002E16DA">
            <w:pPr>
              <w:jc w:val="center"/>
            </w:pPr>
            <w:r w:rsidRPr="000C4834">
              <w:rPr>
                <w:color w:val="70AD47" w:themeColor="accent6"/>
              </w:rPr>
              <w:t>Yes</w:t>
            </w:r>
          </w:p>
        </w:tc>
      </w:tr>
      <w:tr w:rsidR="00EE60C5" w:rsidTr="002E41CE">
        <w:tc>
          <w:tcPr>
            <w:tcW w:w="3116" w:type="dxa"/>
          </w:tcPr>
          <w:p w:rsidR="00EE60C5" w:rsidRPr="00EE60C5" w:rsidRDefault="00EE60C5" w:rsidP="002E41CE">
            <w:r w:rsidRPr="00EE60C5">
              <w:t>Access Control List</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47638E" w:rsidP="002E16DA">
            <w:pPr>
              <w:jc w:val="center"/>
            </w:pPr>
            <w:r w:rsidRPr="0047638E">
              <w:rPr>
                <w:color w:val="FF0000"/>
              </w:rPr>
              <w:t>No</w:t>
            </w:r>
          </w:p>
        </w:tc>
      </w:tr>
      <w:tr w:rsidR="00EE60C5" w:rsidTr="002E41CE">
        <w:tc>
          <w:tcPr>
            <w:tcW w:w="3116" w:type="dxa"/>
          </w:tcPr>
          <w:p w:rsidR="00EE60C5" w:rsidRPr="00EE60C5" w:rsidRDefault="00EE60C5" w:rsidP="002E41CE">
            <w:r w:rsidRPr="00EE60C5">
              <w:t>Code Execution</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47638E" w:rsidP="002E16DA">
            <w:pPr>
              <w:jc w:val="center"/>
            </w:pPr>
            <w:r w:rsidRPr="0047638E">
              <w:rPr>
                <w:color w:val="FF0000"/>
              </w:rPr>
              <w:t>No</w:t>
            </w:r>
          </w:p>
        </w:tc>
      </w:tr>
      <w:tr w:rsidR="00EE60C5" w:rsidTr="002E41CE">
        <w:tc>
          <w:tcPr>
            <w:tcW w:w="3116" w:type="dxa"/>
          </w:tcPr>
          <w:p w:rsidR="00EE60C5" w:rsidRPr="00EE60C5" w:rsidRDefault="00EE60C5" w:rsidP="002E41CE">
            <w:r w:rsidRPr="00EE60C5">
              <w:t>Data Encryption Keys</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47638E" w:rsidP="002E16DA">
            <w:pPr>
              <w:jc w:val="center"/>
            </w:pPr>
            <w:r w:rsidRPr="0047638E">
              <w:rPr>
                <w:color w:val="FF0000"/>
              </w:rPr>
              <w:t>No</w:t>
            </w:r>
          </w:p>
        </w:tc>
      </w:tr>
      <w:tr w:rsidR="00EE60C5" w:rsidTr="002E41CE">
        <w:tc>
          <w:tcPr>
            <w:tcW w:w="3116" w:type="dxa"/>
          </w:tcPr>
          <w:p w:rsidR="00EE60C5" w:rsidRPr="00EE60C5" w:rsidRDefault="00EE60C5" w:rsidP="002E41CE">
            <w:r w:rsidRPr="00EE60C5">
              <w:t>Inter-Application Messaging</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47638E" w:rsidP="002E16DA">
            <w:pPr>
              <w:jc w:val="center"/>
            </w:pPr>
            <w:r w:rsidRPr="000C4834">
              <w:rPr>
                <w:color w:val="70AD47" w:themeColor="accent6"/>
              </w:rPr>
              <w:t>Yes</w:t>
            </w:r>
          </w:p>
        </w:tc>
      </w:tr>
      <w:tr w:rsidR="00EE60C5" w:rsidTr="002E41CE">
        <w:tc>
          <w:tcPr>
            <w:tcW w:w="3116" w:type="dxa"/>
          </w:tcPr>
          <w:p w:rsidR="00EE60C5" w:rsidRPr="00EE60C5" w:rsidRDefault="00EE60C5" w:rsidP="002E41CE">
            <w:r w:rsidRPr="00EE60C5">
              <w:t>Sensitive Data Storage Protection</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0C4834" w:rsidP="002E16DA">
            <w:pPr>
              <w:jc w:val="center"/>
            </w:pPr>
            <w:r w:rsidRPr="000C4834">
              <w:rPr>
                <w:color w:val="70AD47" w:themeColor="accent6"/>
              </w:rPr>
              <w:t>Yes</w:t>
            </w:r>
          </w:p>
        </w:tc>
      </w:tr>
      <w:tr w:rsidR="00EE60C5" w:rsidTr="00EE60C5">
        <w:tc>
          <w:tcPr>
            <w:tcW w:w="3116" w:type="dxa"/>
          </w:tcPr>
          <w:p w:rsidR="00EE60C5" w:rsidRPr="00EE60C5" w:rsidRDefault="00EE60C5" w:rsidP="002E41CE">
            <w:r w:rsidRPr="00EE60C5">
              <w:t>Services &amp; Scheduled Tasks</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632506" w:rsidP="002E16DA">
            <w:pPr>
              <w:jc w:val="center"/>
            </w:pPr>
            <w:r w:rsidRPr="000C4834">
              <w:rPr>
                <w:color w:val="70AD47" w:themeColor="accent6"/>
              </w:rPr>
              <w:t>Yes</w:t>
            </w:r>
          </w:p>
        </w:tc>
      </w:tr>
      <w:tr w:rsidR="00EE60C5" w:rsidTr="00EE60C5">
        <w:tc>
          <w:tcPr>
            <w:tcW w:w="3116" w:type="dxa"/>
          </w:tcPr>
          <w:p w:rsidR="00EE60C5" w:rsidRPr="00EE60C5" w:rsidRDefault="00EE60C5" w:rsidP="002E41CE">
            <w:r w:rsidRPr="00EE60C5">
              <w:t>Shared Caching</w:t>
            </w:r>
          </w:p>
        </w:tc>
        <w:tc>
          <w:tcPr>
            <w:tcW w:w="3117" w:type="dxa"/>
          </w:tcPr>
          <w:p w:rsidR="00EE60C5" w:rsidRDefault="000C4834" w:rsidP="002E16DA">
            <w:pPr>
              <w:jc w:val="center"/>
            </w:pPr>
            <w:r w:rsidRPr="000C4834">
              <w:rPr>
                <w:color w:val="70AD47" w:themeColor="accent6"/>
              </w:rPr>
              <w:t>Yes</w:t>
            </w:r>
          </w:p>
        </w:tc>
        <w:tc>
          <w:tcPr>
            <w:tcW w:w="3117" w:type="dxa"/>
          </w:tcPr>
          <w:p w:rsidR="00EE60C5" w:rsidRDefault="000C4834" w:rsidP="002E16DA">
            <w:pPr>
              <w:jc w:val="center"/>
            </w:pPr>
            <w:r w:rsidRPr="000C4834">
              <w:rPr>
                <w:color w:val="70AD47" w:themeColor="accent6"/>
              </w:rPr>
              <w:t>Yes</w:t>
            </w:r>
          </w:p>
        </w:tc>
      </w:tr>
      <w:tr w:rsidR="00EE60C5" w:rsidTr="002E16DA">
        <w:tc>
          <w:tcPr>
            <w:tcW w:w="3116" w:type="dxa"/>
            <w:tcBorders>
              <w:bottom w:val="single" w:sz="4" w:space="0" w:color="auto"/>
            </w:tcBorders>
          </w:tcPr>
          <w:p w:rsidR="00EE60C5" w:rsidRPr="00EE60C5" w:rsidRDefault="00EE60C5" w:rsidP="002E41CE">
            <w:r w:rsidRPr="00EE60C5">
              <w:t>Third-Party External Dependencies</w:t>
            </w:r>
          </w:p>
        </w:tc>
        <w:tc>
          <w:tcPr>
            <w:tcW w:w="3117" w:type="dxa"/>
          </w:tcPr>
          <w:p w:rsidR="00EE60C5" w:rsidRDefault="000C4834" w:rsidP="002E16DA">
            <w:pPr>
              <w:jc w:val="center"/>
            </w:pPr>
            <w:r w:rsidRPr="000C4834">
              <w:rPr>
                <w:color w:val="70AD47" w:themeColor="accent6"/>
              </w:rPr>
              <w:t>Yes</w:t>
            </w:r>
          </w:p>
        </w:tc>
        <w:tc>
          <w:tcPr>
            <w:tcW w:w="3117" w:type="dxa"/>
            <w:tcBorders>
              <w:bottom w:val="single" w:sz="4" w:space="0" w:color="auto"/>
            </w:tcBorders>
          </w:tcPr>
          <w:p w:rsidR="00EE60C5" w:rsidRDefault="000C4834" w:rsidP="002E16DA">
            <w:pPr>
              <w:jc w:val="center"/>
            </w:pPr>
            <w:r w:rsidRPr="000C4834">
              <w:rPr>
                <w:color w:val="70AD47" w:themeColor="accent6"/>
              </w:rPr>
              <w:t>Yes</w:t>
            </w:r>
          </w:p>
        </w:tc>
      </w:tr>
    </w:tbl>
    <w:p w:rsidR="00EE60C5" w:rsidRDefault="00EE60C5"/>
    <w:p w:rsidR="00BF24EA" w:rsidRDefault="00BF24EA"/>
    <w:p w:rsidR="00F377CF" w:rsidRDefault="00F377CF">
      <w:pPr>
        <w:rPr>
          <w:b/>
          <w:sz w:val="24"/>
        </w:rPr>
      </w:pPr>
      <w:r w:rsidRPr="00CC428D">
        <w:rPr>
          <w:b/>
          <w:sz w:val="24"/>
        </w:rPr>
        <w:lastRenderedPageBreak/>
        <w:t>Features:</w:t>
      </w:r>
    </w:p>
    <w:tbl>
      <w:tblPr>
        <w:tblStyle w:val="TableGrid"/>
        <w:tblW w:w="0" w:type="auto"/>
        <w:tblLook w:val="04A0" w:firstRow="1" w:lastRow="0" w:firstColumn="1" w:lastColumn="0" w:noHBand="0" w:noVBand="1"/>
      </w:tblPr>
      <w:tblGrid>
        <w:gridCol w:w="3116"/>
        <w:gridCol w:w="3117"/>
        <w:gridCol w:w="3117"/>
      </w:tblGrid>
      <w:tr w:rsidR="00651E96" w:rsidTr="00651E96">
        <w:tc>
          <w:tcPr>
            <w:tcW w:w="3116" w:type="dxa"/>
          </w:tcPr>
          <w:p w:rsidR="00651E96" w:rsidRDefault="00651E96" w:rsidP="00710533"/>
        </w:tc>
        <w:tc>
          <w:tcPr>
            <w:tcW w:w="3117" w:type="dxa"/>
          </w:tcPr>
          <w:p w:rsidR="00651E96" w:rsidRDefault="00651E96" w:rsidP="00710533">
            <w:pPr>
              <w:jc w:val="center"/>
            </w:pPr>
            <w:r w:rsidRPr="000F53EA">
              <w:rPr>
                <w:b/>
                <w:sz w:val="24"/>
              </w:rPr>
              <w:t>CAST HIGHLIGHT</w:t>
            </w:r>
          </w:p>
        </w:tc>
        <w:tc>
          <w:tcPr>
            <w:tcW w:w="3117" w:type="dxa"/>
          </w:tcPr>
          <w:p w:rsidR="00651E96" w:rsidRDefault="00651E96" w:rsidP="00710533">
            <w:pPr>
              <w:jc w:val="center"/>
            </w:pPr>
            <w:r w:rsidRPr="000F53EA">
              <w:rPr>
                <w:b/>
                <w:sz w:val="24"/>
              </w:rPr>
              <w:t>VSM</w:t>
            </w:r>
          </w:p>
        </w:tc>
      </w:tr>
      <w:tr w:rsidR="00651E96" w:rsidTr="00651E96">
        <w:tc>
          <w:tcPr>
            <w:tcW w:w="3116" w:type="dxa"/>
          </w:tcPr>
          <w:p w:rsidR="00651E96" w:rsidRDefault="00651E96" w:rsidP="00710533">
            <w:r>
              <w:t>User Authentication</w:t>
            </w:r>
          </w:p>
        </w:tc>
        <w:tc>
          <w:tcPr>
            <w:tcW w:w="3117" w:type="dxa"/>
          </w:tcPr>
          <w:p w:rsidR="00651E96" w:rsidRDefault="00651E96" w:rsidP="00710533">
            <w:pPr>
              <w:jc w:val="center"/>
            </w:pPr>
            <w:r w:rsidRPr="000C4834">
              <w:rPr>
                <w:color w:val="70AD47" w:themeColor="accent6"/>
              </w:rPr>
              <w:t>Yes</w:t>
            </w:r>
          </w:p>
        </w:tc>
        <w:tc>
          <w:tcPr>
            <w:tcW w:w="3117" w:type="dxa"/>
          </w:tcPr>
          <w:p w:rsidR="00651E96" w:rsidRDefault="00651E96" w:rsidP="00710533">
            <w:pPr>
              <w:jc w:val="center"/>
            </w:pPr>
            <w:r w:rsidRPr="000C4834">
              <w:rPr>
                <w:color w:val="70AD47" w:themeColor="accent6"/>
              </w:rPr>
              <w:t>Yes</w:t>
            </w:r>
          </w:p>
        </w:tc>
      </w:tr>
      <w:tr w:rsidR="00F377CF" w:rsidTr="00710533">
        <w:tc>
          <w:tcPr>
            <w:tcW w:w="3116" w:type="dxa"/>
          </w:tcPr>
          <w:p w:rsidR="00F377CF" w:rsidRPr="00EE60C5" w:rsidRDefault="00F377CF" w:rsidP="00710533">
            <w:r>
              <w:t>Graphical Representation of the generated report</w:t>
            </w:r>
          </w:p>
        </w:tc>
        <w:tc>
          <w:tcPr>
            <w:tcW w:w="3117" w:type="dxa"/>
          </w:tcPr>
          <w:p w:rsidR="00F377CF" w:rsidRDefault="00F377CF" w:rsidP="00710533">
            <w:pPr>
              <w:jc w:val="center"/>
            </w:pPr>
            <w:r w:rsidRPr="000C4834">
              <w:rPr>
                <w:color w:val="70AD47" w:themeColor="accent6"/>
              </w:rPr>
              <w:t>High</w:t>
            </w:r>
          </w:p>
        </w:tc>
        <w:tc>
          <w:tcPr>
            <w:tcW w:w="3117" w:type="dxa"/>
          </w:tcPr>
          <w:p w:rsidR="00F377CF" w:rsidRDefault="00F377CF" w:rsidP="00710533">
            <w:pPr>
              <w:jc w:val="center"/>
            </w:pPr>
            <w:r w:rsidRPr="000C4834">
              <w:rPr>
                <w:color w:val="FF0000"/>
              </w:rPr>
              <w:t>Low</w:t>
            </w:r>
          </w:p>
        </w:tc>
      </w:tr>
      <w:tr w:rsidR="00F377CF" w:rsidTr="00710533">
        <w:tc>
          <w:tcPr>
            <w:tcW w:w="3116" w:type="dxa"/>
          </w:tcPr>
          <w:p w:rsidR="00F377CF" w:rsidRDefault="00F377CF" w:rsidP="00710533">
            <w:r>
              <w:t>Cloud Ready Points</w:t>
            </w:r>
          </w:p>
        </w:tc>
        <w:tc>
          <w:tcPr>
            <w:tcW w:w="3117" w:type="dxa"/>
          </w:tcPr>
          <w:p w:rsidR="00F377CF" w:rsidRDefault="00F377CF" w:rsidP="00710533">
            <w:pPr>
              <w:jc w:val="center"/>
            </w:pPr>
            <w:r w:rsidRPr="000C4834">
              <w:rPr>
                <w:color w:val="70AD47" w:themeColor="accent6"/>
              </w:rPr>
              <w:t>Yes</w:t>
            </w:r>
          </w:p>
        </w:tc>
        <w:tc>
          <w:tcPr>
            <w:tcW w:w="3117" w:type="dxa"/>
          </w:tcPr>
          <w:p w:rsidR="00F377CF" w:rsidRDefault="00F377CF" w:rsidP="00710533">
            <w:pPr>
              <w:jc w:val="center"/>
            </w:pPr>
            <w:r w:rsidRPr="000C4834">
              <w:rPr>
                <w:color w:val="70AD47" w:themeColor="accent6"/>
              </w:rPr>
              <w:t>Yes</w:t>
            </w:r>
          </w:p>
        </w:tc>
      </w:tr>
      <w:tr w:rsidR="00F377CF" w:rsidTr="00710533">
        <w:tc>
          <w:tcPr>
            <w:tcW w:w="3116" w:type="dxa"/>
          </w:tcPr>
          <w:p w:rsidR="00F377CF" w:rsidRDefault="00F377CF" w:rsidP="00710533">
            <w:r>
              <w:t>Cloud Ready Survey</w:t>
            </w:r>
          </w:p>
        </w:tc>
        <w:tc>
          <w:tcPr>
            <w:tcW w:w="3117" w:type="dxa"/>
          </w:tcPr>
          <w:p w:rsidR="00F377CF" w:rsidRDefault="00F377CF" w:rsidP="00710533">
            <w:pPr>
              <w:jc w:val="center"/>
            </w:pPr>
            <w:r w:rsidRPr="000C4834">
              <w:rPr>
                <w:color w:val="70AD47" w:themeColor="accent6"/>
              </w:rPr>
              <w:t>Yes</w:t>
            </w:r>
          </w:p>
        </w:tc>
        <w:tc>
          <w:tcPr>
            <w:tcW w:w="3117" w:type="dxa"/>
          </w:tcPr>
          <w:p w:rsidR="00F377CF" w:rsidRDefault="00F377CF" w:rsidP="00710533">
            <w:pPr>
              <w:jc w:val="center"/>
            </w:pPr>
            <w:r w:rsidRPr="002E16DA">
              <w:rPr>
                <w:color w:val="FF0000"/>
              </w:rPr>
              <w:t>No</w:t>
            </w:r>
          </w:p>
        </w:tc>
      </w:tr>
      <w:tr w:rsidR="00F377CF" w:rsidTr="00710533">
        <w:tc>
          <w:tcPr>
            <w:tcW w:w="3116" w:type="dxa"/>
          </w:tcPr>
          <w:p w:rsidR="00F377CF" w:rsidRDefault="00F377CF" w:rsidP="00710533">
            <w:r>
              <w:t>Cloud Ready Scan</w:t>
            </w:r>
          </w:p>
        </w:tc>
        <w:tc>
          <w:tcPr>
            <w:tcW w:w="3117" w:type="dxa"/>
          </w:tcPr>
          <w:p w:rsidR="00F377CF" w:rsidRDefault="00F377CF" w:rsidP="00710533">
            <w:pPr>
              <w:jc w:val="center"/>
            </w:pPr>
            <w:r w:rsidRPr="000C4834">
              <w:rPr>
                <w:color w:val="70AD47" w:themeColor="accent6"/>
              </w:rPr>
              <w:t>Yes</w:t>
            </w:r>
          </w:p>
        </w:tc>
        <w:tc>
          <w:tcPr>
            <w:tcW w:w="3117" w:type="dxa"/>
          </w:tcPr>
          <w:p w:rsidR="00F377CF" w:rsidRDefault="00C16B93" w:rsidP="00710533">
            <w:pPr>
              <w:jc w:val="center"/>
            </w:pPr>
            <w:r w:rsidRPr="000C4834">
              <w:rPr>
                <w:color w:val="70AD47" w:themeColor="accent6"/>
              </w:rPr>
              <w:t>Yes</w:t>
            </w:r>
          </w:p>
        </w:tc>
      </w:tr>
      <w:tr w:rsidR="00F377CF" w:rsidTr="00710533">
        <w:tc>
          <w:tcPr>
            <w:tcW w:w="3116" w:type="dxa"/>
          </w:tcPr>
          <w:p w:rsidR="00F377CF" w:rsidRDefault="00F377CF" w:rsidP="00710533">
            <w:r>
              <w:t>Boosters/Suggestions</w:t>
            </w:r>
          </w:p>
        </w:tc>
        <w:tc>
          <w:tcPr>
            <w:tcW w:w="3117" w:type="dxa"/>
          </w:tcPr>
          <w:p w:rsidR="00F377CF" w:rsidRDefault="00F377CF" w:rsidP="00710533">
            <w:pPr>
              <w:jc w:val="center"/>
            </w:pPr>
            <w:r w:rsidRPr="000C4834">
              <w:rPr>
                <w:color w:val="70AD47" w:themeColor="accent6"/>
              </w:rPr>
              <w:t>Yes</w:t>
            </w:r>
          </w:p>
        </w:tc>
        <w:tc>
          <w:tcPr>
            <w:tcW w:w="3117" w:type="dxa"/>
          </w:tcPr>
          <w:p w:rsidR="00F377CF" w:rsidRDefault="00F377CF" w:rsidP="00710533">
            <w:pPr>
              <w:jc w:val="center"/>
            </w:pPr>
            <w:r w:rsidRPr="000C4834">
              <w:rPr>
                <w:color w:val="70AD47" w:themeColor="accent6"/>
              </w:rPr>
              <w:t>Yes</w:t>
            </w:r>
          </w:p>
        </w:tc>
      </w:tr>
      <w:tr w:rsidR="00F377CF" w:rsidTr="00710533">
        <w:tc>
          <w:tcPr>
            <w:tcW w:w="3116" w:type="dxa"/>
          </w:tcPr>
          <w:p w:rsidR="00F377CF" w:rsidRDefault="00F377CF" w:rsidP="00710533">
            <w:r>
              <w:t>Blockers/Antipatterns</w:t>
            </w:r>
          </w:p>
        </w:tc>
        <w:tc>
          <w:tcPr>
            <w:tcW w:w="3117" w:type="dxa"/>
          </w:tcPr>
          <w:p w:rsidR="00F377CF" w:rsidRDefault="00F377CF" w:rsidP="00710533">
            <w:pPr>
              <w:jc w:val="center"/>
            </w:pPr>
            <w:r w:rsidRPr="000C4834">
              <w:rPr>
                <w:color w:val="70AD47" w:themeColor="accent6"/>
              </w:rPr>
              <w:t>Yes</w:t>
            </w:r>
          </w:p>
        </w:tc>
        <w:tc>
          <w:tcPr>
            <w:tcW w:w="3117" w:type="dxa"/>
          </w:tcPr>
          <w:p w:rsidR="00F377CF" w:rsidRDefault="00F377CF" w:rsidP="00710533">
            <w:pPr>
              <w:jc w:val="center"/>
            </w:pPr>
            <w:r w:rsidRPr="000C4834">
              <w:rPr>
                <w:color w:val="70AD47" w:themeColor="accent6"/>
              </w:rPr>
              <w:t>Yes</w:t>
            </w:r>
          </w:p>
        </w:tc>
      </w:tr>
      <w:tr w:rsidR="00F377CF" w:rsidTr="00710533">
        <w:tc>
          <w:tcPr>
            <w:tcW w:w="3116" w:type="dxa"/>
          </w:tcPr>
          <w:p w:rsidR="00F377CF" w:rsidRDefault="00F377CF" w:rsidP="00710533">
            <w:r>
              <w:t>Roadblocks/Warning</w:t>
            </w:r>
          </w:p>
        </w:tc>
        <w:tc>
          <w:tcPr>
            <w:tcW w:w="3117" w:type="dxa"/>
          </w:tcPr>
          <w:p w:rsidR="00F377CF" w:rsidRDefault="00F377CF" w:rsidP="00710533">
            <w:pPr>
              <w:jc w:val="center"/>
            </w:pPr>
            <w:r w:rsidRPr="000C4834">
              <w:rPr>
                <w:color w:val="70AD47" w:themeColor="accent6"/>
              </w:rPr>
              <w:t>Yes</w:t>
            </w:r>
          </w:p>
        </w:tc>
        <w:tc>
          <w:tcPr>
            <w:tcW w:w="3117" w:type="dxa"/>
          </w:tcPr>
          <w:p w:rsidR="00F377CF" w:rsidRDefault="00F377CF" w:rsidP="00710533">
            <w:pPr>
              <w:jc w:val="center"/>
            </w:pPr>
            <w:r w:rsidRPr="000C4834">
              <w:rPr>
                <w:color w:val="70AD47" w:themeColor="accent6"/>
              </w:rPr>
              <w:t>Yes</w:t>
            </w:r>
          </w:p>
        </w:tc>
      </w:tr>
      <w:tr w:rsidR="00F377CF" w:rsidRPr="000C4834" w:rsidTr="00710533">
        <w:tc>
          <w:tcPr>
            <w:tcW w:w="3116" w:type="dxa"/>
          </w:tcPr>
          <w:p w:rsidR="00F377CF" w:rsidRDefault="00F377CF" w:rsidP="00710533">
            <w:r>
              <w:t>Software Maintenance</w:t>
            </w:r>
          </w:p>
        </w:tc>
        <w:tc>
          <w:tcPr>
            <w:tcW w:w="3117" w:type="dxa"/>
          </w:tcPr>
          <w:p w:rsidR="00F377CF" w:rsidRPr="000C4834" w:rsidRDefault="00F377CF" w:rsidP="00710533">
            <w:pPr>
              <w:jc w:val="center"/>
              <w:rPr>
                <w:color w:val="70AD47" w:themeColor="accent6"/>
              </w:rPr>
            </w:pPr>
            <w:r>
              <w:rPr>
                <w:color w:val="70AD47" w:themeColor="accent6"/>
              </w:rPr>
              <w:t>Available in FTE</w:t>
            </w:r>
          </w:p>
        </w:tc>
        <w:tc>
          <w:tcPr>
            <w:tcW w:w="3117" w:type="dxa"/>
          </w:tcPr>
          <w:p w:rsidR="00F377CF" w:rsidRPr="000C4834" w:rsidRDefault="00F377CF" w:rsidP="00710533">
            <w:pPr>
              <w:jc w:val="center"/>
              <w:rPr>
                <w:color w:val="70AD47" w:themeColor="accent6"/>
              </w:rPr>
            </w:pPr>
            <w:r>
              <w:rPr>
                <w:color w:val="70AD47" w:themeColor="accent6"/>
              </w:rPr>
              <w:t>Available as complexity points</w:t>
            </w:r>
          </w:p>
        </w:tc>
      </w:tr>
    </w:tbl>
    <w:p w:rsidR="002D1BFC" w:rsidRDefault="002D1BFC"/>
    <w:p w:rsidR="003C411C" w:rsidRPr="0094761A" w:rsidRDefault="00651E96">
      <w:pPr>
        <w:rPr>
          <w:b/>
          <w:sz w:val="24"/>
        </w:rPr>
      </w:pPr>
      <w:r w:rsidRPr="0094761A">
        <w:rPr>
          <w:b/>
          <w:sz w:val="24"/>
        </w:rPr>
        <w:t>Specific Patterns / Rules:</w:t>
      </w:r>
    </w:p>
    <w:tbl>
      <w:tblPr>
        <w:tblStyle w:val="TableGrid"/>
        <w:tblW w:w="0" w:type="auto"/>
        <w:tblLook w:val="04A0" w:firstRow="1" w:lastRow="0" w:firstColumn="1" w:lastColumn="0" w:noHBand="0" w:noVBand="1"/>
      </w:tblPr>
      <w:tblGrid>
        <w:gridCol w:w="3116"/>
        <w:gridCol w:w="3117"/>
        <w:gridCol w:w="3117"/>
      </w:tblGrid>
      <w:tr w:rsidR="00651E96" w:rsidTr="00710533">
        <w:tc>
          <w:tcPr>
            <w:tcW w:w="3116" w:type="dxa"/>
          </w:tcPr>
          <w:p w:rsidR="00651E96" w:rsidRDefault="00651E96" w:rsidP="00710533"/>
        </w:tc>
        <w:tc>
          <w:tcPr>
            <w:tcW w:w="3117" w:type="dxa"/>
          </w:tcPr>
          <w:p w:rsidR="00651E96" w:rsidRDefault="00651E96" w:rsidP="00710533">
            <w:pPr>
              <w:jc w:val="center"/>
            </w:pPr>
            <w:r w:rsidRPr="000F53EA">
              <w:rPr>
                <w:b/>
                <w:sz w:val="24"/>
              </w:rPr>
              <w:t>CAST HIGHLIGHT</w:t>
            </w:r>
          </w:p>
        </w:tc>
        <w:tc>
          <w:tcPr>
            <w:tcW w:w="3117" w:type="dxa"/>
          </w:tcPr>
          <w:p w:rsidR="00651E96" w:rsidRDefault="00651E96" w:rsidP="00710533">
            <w:pPr>
              <w:jc w:val="center"/>
            </w:pPr>
            <w:r w:rsidRPr="000F53EA">
              <w:rPr>
                <w:b/>
                <w:sz w:val="24"/>
              </w:rPr>
              <w:t>VSM</w:t>
            </w:r>
          </w:p>
        </w:tc>
      </w:tr>
      <w:tr w:rsidR="00651E96" w:rsidTr="00710533">
        <w:tc>
          <w:tcPr>
            <w:tcW w:w="3116" w:type="dxa"/>
          </w:tcPr>
          <w:p w:rsidR="00651E96" w:rsidRDefault="00651E96" w:rsidP="00710533">
            <w:r w:rsidRPr="00651E96">
              <w:t>Access Control List</w:t>
            </w:r>
          </w:p>
        </w:tc>
        <w:tc>
          <w:tcPr>
            <w:tcW w:w="3117" w:type="dxa"/>
          </w:tcPr>
          <w:p w:rsidR="00651E96" w:rsidRDefault="00651E96" w:rsidP="00710533">
            <w:pPr>
              <w:jc w:val="center"/>
            </w:pPr>
            <w:r w:rsidRPr="000C4834">
              <w:rPr>
                <w:color w:val="70AD47" w:themeColor="accent6"/>
              </w:rPr>
              <w:t>Yes</w:t>
            </w:r>
          </w:p>
        </w:tc>
        <w:tc>
          <w:tcPr>
            <w:tcW w:w="3117" w:type="dxa"/>
          </w:tcPr>
          <w:p w:rsidR="00651E96" w:rsidRDefault="00651E96" w:rsidP="00710533">
            <w:pPr>
              <w:jc w:val="center"/>
            </w:pPr>
            <w:r w:rsidRPr="000C4834">
              <w:rPr>
                <w:color w:val="70AD47" w:themeColor="accent6"/>
              </w:rPr>
              <w:t>Yes</w:t>
            </w:r>
          </w:p>
        </w:tc>
      </w:tr>
      <w:tr w:rsidR="00651E96" w:rsidTr="00710533">
        <w:tc>
          <w:tcPr>
            <w:tcW w:w="3116" w:type="dxa"/>
          </w:tcPr>
          <w:p w:rsidR="00651E96" w:rsidRPr="00651E96" w:rsidRDefault="00651E96" w:rsidP="00710533">
            <w:r w:rsidRPr="00651E96">
              <w:t>Application Settings Configuration - Using other configuration files than Web configuration</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r>
      <w:tr w:rsidR="00651E96" w:rsidTr="00710533">
        <w:tc>
          <w:tcPr>
            <w:tcW w:w="3116" w:type="dxa"/>
          </w:tcPr>
          <w:p w:rsidR="00651E96" w:rsidRPr="00651E96" w:rsidRDefault="00651E96" w:rsidP="00710533">
            <w:r w:rsidRPr="00651E96">
              <w:t>Execution Environment - Application server dependencies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r>
      <w:tr w:rsidR="00651E96" w:rsidTr="00710533">
        <w:tc>
          <w:tcPr>
            <w:tcW w:w="3116" w:type="dxa"/>
          </w:tcPr>
          <w:p w:rsidR="00651E96" w:rsidRPr="00651E96" w:rsidRDefault="00651E96" w:rsidP="00710533">
            <w:r w:rsidRPr="00651E96">
              <w:t>Using File System</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r>
      <w:tr w:rsidR="00651E96" w:rsidTr="00710533">
        <w:tc>
          <w:tcPr>
            <w:tcW w:w="3116" w:type="dxa"/>
          </w:tcPr>
          <w:p w:rsidR="00651E96" w:rsidRPr="00651E96" w:rsidRDefault="00651E96" w:rsidP="00710533">
            <w:r w:rsidRPr="00651E96">
              <w:t>Using Hardcoded IP Addresses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r>
      <w:tr w:rsidR="00651E96" w:rsidTr="00710533">
        <w:tc>
          <w:tcPr>
            <w:tcW w:w="3116" w:type="dxa"/>
          </w:tcPr>
          <w:p w:rsidR="00651E96" w:rsidRPr="00651E96" w:rsidRDefault="00651E96" w:rsidP="00710533">
            <w:r w:rsidRPr="00651E96">
              <w:t>Using a middleware application</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r>
      <w:tr w:rsidR="00651E96" w:rsidTr="00710533">
        <w:tc>
          <w:tcPr>
            <w:tcW w:w="3116" w:type="dxa"/>
          </w:tcPr>
          <w:p w:rsidR="00651E96" w:rsidRPr="00651E96" w:rsidRDefault="00651E96" w:rsidP="00710533">
            <w:r w:rsidRPr="00651E96">
              <w:t>Persistent Files - Perform File Manipulation</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r>
      <w:tr w:rsidR="00651E96" w:rsidTr="00710533">
        <w:tc>
          <w:tcPr>
            <w:tcW w:w="3116" w:type="dxa"/>
          </w:tcPr>
          <w:p w:rsidR="00651E96" w:rsidRPr="00651E96" w:rsidRDefault="00651E96" w:rsidP="00710533">
            <w:r w:rsidRPr="00651E96">
              <w:t>Persistent Files - Using stateful session (Servlet)</w:t>
            </w:r>
          </w:p>
        </w:tc>
        <w:tc>
          <w:tcPr>
            <w:tcW w:w="3117" w:type="dxa"/>
          </w:tcPr>
          <w:p w:rsidR="00BC09F2" w:rsidRDefault="00651E96" w:rsidP="00710533">
            <w:pPr>
              <w:jc w:val="center"/>
              <w:rPr>
                <w:color w:val="70AD47" w:themeColor="accent6"/>
              </w:rPr>
            </w:pPr>
            <w:r w:rsidRPr="000C4834">
              <w:rPr>
                <w:color w:val="70AD47" w:themeColor="accent6"/>
              </w:rPr>
              <w:t>Yes</w:t>
            </w:r>
            <w:r w:rsidR="00BC09F2">
              <w:rPr>
                <w:color w:val="70AD47" w:themeColor="accent6"/>
              </w:rPr>
              <w:t xml:space="preserve">. </w:t>
            </w:r>
          </w:p>
          <w:p w:rsidR="00651E96" w:rsidRDefault="00BC09F2" w:rsidP="00710533">
            <w:pPr>
              <w:jc w:val="center"/>
              <w:rPr>
                <w:color w:val="70AD47" w:themeColor="accent6"/>
              </w:rPr>
            </w:pPr>
            <w:r>
              <w:rPr>
                <w:color w:val="70AD47" w:themeColor="accent6"/>
              </w:rPr>
              <w:t>Using,</w:t>
            </w:r>
          </w:p>
          <w:p w:rsidR="00A45450" w:rsidRPr="000C4834" w:rsidRDefault="00A45450" w:rsidP="00A45450">
            <w:pPr>
              <w:jc w:val="center"/>
              <w:rPr>
                <w:color w:val="70AD47" w:themeColor="accent6"/>
              </w:rPr>
            </w:pPr>
            <w:r w:rsidRPr="0099367B">
              <w:rPr>
                <w:color w:val="ED7D31" w:themeColor="accent2"/>
              </w:rPr>
              <w:t>getSession().setAttribute( </w:t>
            </w:r>
          </w:p>
        </w:tc>
        <w:tc>
          <w:tcPr>
            <w:tcW w:w="3117" w:type="dxa"/>
          </w:tcPr>
          <w:p w:rsidR="00651E96" w:rsidRDefault="007A6747" w:rsidP="00710533">
            <w:pPr>
              <w:jc w:val="center"/>
              <w:rPr>
                <w:color w:val="70AD47" w:themeColor="accent6"/>
              </w:rPr>
            </w:pPr>
            <w:r w:rsidRPr="000C4834">
              <w:rPr>
                <w:color w:val="70AD47" w:themeColor="accent6"/>
              </w:rPr>
              <w:t>Yes</w:t>
            </w:r>
            <w:r w:rsidR="00BC09F2">
              <w:rPr>
                <w:color w:val="70AD47" w:themeColor="accent6"/>
              </w:rPr>
              <w:t>.</w:t>
            </w:r>
          </w:p>
          <w:p w:rsidR="00BC09F2" w:rsidRDefault="00BC09F2" w:rsidP="00710533">
            <w:pPr>
              <w:jc w:val="center"/>
              <w:rPr>
                <w:color w:val="70AD47" w:themeColor="accent6"/>
              </w:rPr>
            </w:pPr>
            <w:r>
              <w:rPr>
                <w:color w:val="70AD47" w:themeColor="accent6"/>
              </w:rPr>
              <w:t>Using,</w:t>
            </w:r>
          </w:p>
          <w:p w:rsidR="00A45450" w:rsidRPr="00651E96" w:rsidRDefault="00A45450" w:rsidP="00A45450">
            <w:pPr>
              <w:jc w:val="center"/>
              <w:rPr>
                <w:color w:val="FF0000"/>
              </w:rPr>
            </w:pPr>
            <w:r w:rsidRPr="0099367B">
              <w:rPr>
                <w:color w:val="ED7D31" w:themeColor="accent2"/>
              </w:rPr>
              <w:t>getSession().getAttribute(</w:t>
            </w:r>
          </w:p>
        </w:tc>
      </w:tr>
      <w:tr w:rsidR="00651E96" w:rsidTr="00710533">
        <w:tc>
          <w:tcPr>
            <w:tcW w:w="3116" w:type="dxa"/>
          </w:tcPr>
          <w:p w:rsidR="00651E96" w:rsidRPr="00651E96" w:rsidRDefault="00651E96" w:rsidP="00710533">
            <w:r w:rsidRPr="00651E96">
              <w:t>Security &amp; User Authentication - Using impersonate Identity</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651E96" w:rsidP="00710533">
            <w:pPr>
              <w:jc w:val="center"/>
              <w:rPr>
                <w:color w:val="70AD47" w:themeColor="accent6"/>
              </w:rPr>
            </w:pPr>
            <w:r w:rsidRPr="00651E96">
              <w:rPr>
                <w:color w:val="FF0000"/>
              </w:rPr>
              <w:t>No</w:t>
            </w:r>
          </w:p>
        </w:tc>
      </w:tr>
      <w:tr w:rsidR="00651E96" w:rsidTr="00710533">
        <w:tc>
          <w:tcPr>
            <w:tcW w:w="3116" w:type="dxa"/>
          </w:tcPr>
          <w:p w:rsidR="00651E96" w:rsidRPr="00651E96" w:rsidRDefault="00651E96" w:rsidP="00710533">
            <w:r w:rsidRPr="00651E96">
              <w:t>Security &amp; User Authentication - Using of unsecure network protocols (HTTP, FTP)</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476102" w:rsidP="00710533">
            <w:pPr>
              <w:jc w:val="center"/>
              <w:rPr>
                <w:color w:val="70AD47" w:themeColor="accent6"/>
              </w:rPr>
            </w:pPr>
            <w:r>
              <w:rPr>
                <w:color w:val="FF0000"/>
              </w:rPr>
              <w:t>No</w:t>
            </w:r>
          </w:p>
        </w:tc>
      </w:tr>
      <w:tr w:rsidR="00651E96" w:rsidTr="00710533">
        <w:tc>
          <w:tcPr>
            <w:tcW w:w="3116" w:type="dxa"/>
          </w:tcPr>
          <w:p w:rsidR="00651E96" w:rsidRPr="00651E96" w:rsidRDefault="00651E96" w:rsidP="00710533">
            <w:r w:rsidRPr="00651E96">
              <w:t>Temporary Files - Access to environment variable</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651E96" w:rsidP="00710533">
            <w:pPr>
              <w:jc w:val="center"/>
              <w:rPr>
                <w:color w:val="70AD47" w:themeColor="accent6"/>
              </w:rPr>
            </w:pPr>
            <w:r w:rsidRPr="00651E96">
              <w:rPr>
                <w:color w:val="FF0000"/>
              </w:rPr>
              <w:t>No</w:t>
            </w:r>
          </w:p>
        </w:tc>
      </w:tr>
      <w:tr w:rsidR="00651E96" w:rsidTr="00710533">
        <w:tc>
          <w:tcPr>
            <w:tcW w:w="3116" w:type="dxa"/>
          </w:tcPr>
          <w:p w:rsidR="00651E96" w:rsidRPr="00651E96" w:rsidRDefault="00651E96" w:rsidP="00710533">
            <w:r w:rsidRPr="00651E96">
              <w:t>Application Server Dependencies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r>
      <w:tr w:rsidR="00651E96" w:rsidTr="00710533">
        <w:tc>
          <w:tcPr>
            <w:tcW w:w="3116" w:type="dxa"/>
          </w:tcPr>
          <w:p w:rsidR="00651E96" w:rsidRPr="00651E96" w:rsidRDefault="00651E96" w:rsidP="00710533">
            <w:r w:rsidRPr="00651E96">
              <w:t>Perform Directory Manipulation</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5A7C04" w:rsidP="00710533">
            <w:pPr>
              <w:jc w:val="center"/>
              <w:rPr>
                <w:color w:val="70AD47" w:themeColor="accent6"/>
              </w:rPr>
            </w:pPr>
            <w:r w:rsidRPr="00651E96">
              <w:rPr>
                <w:color w:val="FF0000"/>
              </w:rPr>
              <w:t>No</w:t>
            </w:r>
          </w:p>
        </w:tc>
      </w:tr>
      <w:tr w:rsidR="00651E96" w:rsidTr="00710533">
        <w:tc>
          <w:tcPr>
            <w:tcW w:w="3116" w:type="dxa"/>
          </w:tcPr>
          <w:p w:rsidR="00651E96" w:rsidRPr="00651E96" w:rsidRDefault="005A7C04" w:rsidP="00710533">
            <w:r w:rsidRPr="005A7C04">
              <w:t>Using Stateful Sessions (Spring)</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5A7C04" w:rsidP="00710533">
            <w:pPr>
              <w:jc w:val="center"/>
              <w:rPr>
                <w:color w:val="70AD47" w:themeColor="accent6"/>
              </w:rPr>
            </w:pPr>
            <w:r w:rsidRPr="00651E96">
              <w:rPr>
                <w:color w:val="FF0000"/>
              </w:rPr>
              <w:t>No</w:t>
            </w:r>
          </w:p>
        </w:tc>
      </w:tr>
      <w:tr w:rsidR="00651E96" w:rsidTr="00710533">
        <w:tc>
          <w:tcPr>
            <w:tcW w:w="3116" w:type="dxa"/>
          </w:tcPr>
          <w:p w:rsidR="00651E96" w:rsidRPr="00651E96" w:rsidRDefault="005A7C04" w:rsidP="00710533">
            <w:r w:rsidRPr="005A7C04">
              <w:t>Using Stateful Sessions (Javax Servlet)</w:t>
            </w:r>
          </w:p>
        </w:tc>
        <w:tc>
          <w:tcPr>
            <w:tcW w:w="3117" w:type="dxa"/>
          </w:tcPr>
          <w:p w:rsidR="00651E96" w:rsidRPr="000C4834" w:rsidRDefault="00651E96" w:rsidP="00710533">
            <w:pPr>
              <w:jc w:val="center"/>
              <w:rPr>
                <w:color w:val="70AD47" w:themeColor="accent6"/>
              </w:rPr>
            </w:pPr>
            <w:r w:rsidRPr="000C4834">
              <w:rPr>
                <w:color w:val="70AD47" w:themeColor="accent6"/>
              </w:rPr>
              <w:t>Yes</w:t>
            </w:r>
          </w:p>
        </w:tc>
        <w:tc>
          <w:tcPr>
            <w:tcW w:w="3117" w:type="dxa"/>
          </w:tcPr>
          <w:p w:rsidR="00651E96" w:rsidRPr="000C4834" w:rsidRDefault="002B21C2" w:rsidP="00710533">
            <w:pPr>
              <w:jc w:val="center"/>
              <w:rPr>
                <w:color w:val="70AD47" w:themeColor="accent6"/>
              </w:rPr>
            </w:pPr>
            <w:r w:rsidRPr="000C4834">
              <w:rPr>
                <w:color w:val="70AD47" w:themeColor="accent6"/>
              </w:rPr>
              <w:t>Yes</w:t>
            </w:r>
          </w:p>
        </w:tc>
      </w:tr>
    </w:tbl>
    <w:p w:rsidR="00651E96" w:rsidRDefault="00651E96"/>
    <w:p w:rsidR="00651E96" w:rsidRDefault="00651E96"/>
    <w:p w:rsidR="002D1BFC" w:rsidRPr="002D1BFC" w:rsidRDefault="002D1BFC">
      <w:pPr>
        <w:rPr>
          <w:b/>
          <w:sz w:val="24"/>
        </w:rPr>
      </w:pPr>
      <w:r w:rsidRPr="002D1BFC">
        <w:rPr>
          <w:b/>
          <w:sz w:val="24"/>
        </w:rPr>
        <w:t xml:space="preserve">Cast Highlight </w:t>
      </w:r>
      <w:r w:rsidR="001F0D9B">
        <w:rPr>
          <w:b/>
          <w:sz w:val="24"/>
        </w:rPr>
        <w:t>uses</w:t>
      </w:r>
      <w:r w:rsidRPr="002D1BFC">
        <w:rPr>
          <w:b/>
          <w:sz w:val="24"/>
        </w:rPr>
        <w:t xml:space="preserve"> the following </w:t>
      </w:r>
      <w:r w:rsidR="001F0D9B">
        <w:rPr>
          <w:b/>
          <w:sz w:val="24"/>
        </w:rPr>
        <w:t>patterns for code analysis</w:t>
      </w:r>
      <w:r w:rsidRPr="002D1BFC">
        <w:rPr>
          <w:b/>
          <w:sz w:val="24"/>
        </w:rPr>
        <w:t>:</w:t>
      </w:r>
    </w:p>
    <w:p w:rsidR="007858F3" w:rsidRDefault="007858F3" w:rsidP="007858F3">
      <w:pPr>
        <w:spacing w:after="0" w:line="240" w:lineRule="auto"/>
      </w:pPr>
    </w:p>
    <w:p w:rsidR="007773E9" w:rsidRDefault="007715EC" w:rsidP="007858F3">
      <w:pPr>
        <w:pStyle w:val="ListParagraph"/>
        <w:numPr>
          <w:ilvl w:val="0"/>
          <w:numId w:val="4"/>
        </w:numPr>
        <w:spacing w:after="0" w:line="240" w:lineRule="auto"/>
      </w:pPr>
      <w:r>
        <w:t>Access Control List</w:t>
      </w:r>
      <w:r w:rsidR="005073AF">
        <w:t xml:space="preserve"> -</w:t>
      </w:r>
      <w:r w:rsidR="007858F3" w:rsidRPr="007858F3">
        <w:t xml:space="preserve"> Using Access Control List</w:t>
      </w:r>
      <w:r w:rsidR="005073AF">
        <w:t>:</w:t>
      </w:r>
    </w:p>
    <w:p w:rsidR="005073AF" w:rsidRDefault="005073AF" w:rsidP="005073AF">
      <w:pPr>
        <w:pStyle w:val="ListParagraph"/>
        <w:spacing w:after="0" w:line="240" w:lineRule="auto"/>
      </w:pPr>
      <w:r w:rsidRPr="005073AF">
        <w:t>Managing user rights based on ACL assumes that the application is running in the identity context of the user, which is not available in a Cloud environment. As a migration task, you should identify within your application the usage of System.Security.AccessControl related functions as no access security list is available on the Cloud. New imp</w:t>
      </w:r>
      <w:r>
        <w:t>lementation will be defined on</w:t>
      </w:r>
      <w:r w:rsidRPr="005073AF">
        <w:t xml:space="preserve"> case-by-case basis.</w:t>
      </w:r>
    </w:p>
    <w:p w:rsidR="007773E9" w:rsidRDefault="001629A3" w:rsidP="007773E9">
      <w:pPr>
        <w:pStyle w:val="ListParagraph"/>
        <w:spacing w:after="0" w:line="240" w:lineRule="auto"/>
      </w:pPr>
      <w:r w:rsidRPr="001629A3">
        <w:rPr>
          <w:b/>
        </w:rPr>
        <w:t>Pattern:</w:t>
      </w:r>
    </w:p>
    <w:p w:rsidR="007773E9" w:rsidRDefault="001629A3" w:rsidP="007773E9">
      <w:pPr>
        <w:pStyle w:val="ListParagraph"/>
        <w:spacing w:after="0" w:line="240" w:lineRule="auto"/>
      </w:pPr>
      <w:r w:rsidRPr="001629A3">
        <w:rPr>
          <w:b/>
          <w:bCs/>
        </w:rPr>
        <w:t>Java:</w:t>
      </w:r>
      <w:r w:rsidR="007858F3" w:rsidRPr="007858F3">
        <w:t> look in source code for usage of import java.nio.file.attribute or implements AclFileAttributeView</w:t>
      </w:r>
    </w:p>
    <w:p w:rsidR="007858F3" w:rsidRPr="007858F3" w:rsidRDefault="007858F3" w:rsidP="007773E9">
      <w:pPr>
        <w:pStyle w:val="ListParagraph"/>
        <w:spacing w:after="0" w:line="240" w:lineRule="auto"/>
      </w:pPr>
      <w:r w:rsidRPr="007858F3">
        <w:rPr>
          <w:b/>
          <w:bCs/>
        </w:rPr>
        <w:t>C#/VB/VB</w:t>
      </w:r>
      <w:r w:rsidR="001629A3" w:rsidRPr="001629A3">
        <w:rPr>
          <w:b/>
          <w:bCs/>
        </w:rPr>
        <w:t>.Net:</w:t>
      </w:r>
      <w:r w:rsidRPr="007858F3">
        <w:t> look in source code for Using System.Security.AccessControl and (File.SetAccessControl or File.GetAccessControl)</w:t>
      </w:r>
    </w:p>
    <w:p w:rsidR="007858F3" w:rsidRDefault="007858F3" w:rsidP="007858F3">
      <w:pPr>
        <w:spacing w:after="0" w:line="240" w:lineRule="auto"/>
      </w:pPr>
    </w:p>
    <w:p w:rsidR="007858F3" w:rsidRDefault="007858F3" w:rsidP="007858F3">
      <w:pPr>
        <w:spacing w:after="0" w:line="240" w:lineRule="auto"/>
      </w:pPr>
    </w:p>
    <w:p w:rsidR="007773E9" w:rsidRDefault="007858F3" w:rsidP="007858F3">
      <w:pPr>
        <w:pStyle w:val="ListParagraph"/>
        <w:numPr>
          <w:ilvl w:val="0"/>
          <w:numId w:val="4"/>
        </w:numPr>
        <w:spacing w:after="0" w:line="240" w:lineRule="auto"/>
      </w:pPr>
      <w:r w:rsidRPr="007858F3">
        <w:t xml:space="preserve">Application Settings Configuration </w:t>
      </w:r>
      <w:r w:rsidR="005073AF">
        <w:t>-</w:t>
      </w:r>
      <w:r w:rsidRPr="007858F3">
        <w:t xml:space="preserve"> Using other configuration files than Web configuration</w:t>
      </w:r>
      <w:r w:rsidR="005073AF">
        <w:t>:</w:t>
      </w:r>
    </w:p>
    <w:p w:rsidR="005073AF" w:rsidRDefault="005073AF" w:rsidP="005073AF">
      <w:pPr>
        <w:pStyle w:val="ListParagraph"/>
        <w:spacing w:after="0" w:line="240" w:lineRule="auto"/>
      </w:pPr>
      <w:r w:rsidRPr="005073AF">
        <w:t>Storing application settings in external files other than web.config and that are not manageable in the Cloud platform is not recommended as such settings will not be easily changeable.</w:t>
      </w:r>
    </w:p>
    <w:p w:rsidR="007858F3" w:rsidRDefault="001629A3" w:rsidP="007773E9">
      <w:pPr>
        <w:pStyle w:val="ListParagraph"/>
        <w:spacing w:after="0" w:line="240" w:lineRule="auto"/>
      </w:pPr>
      <w:r w:rsidRPr="001629A3">
        <w:rPr>
          <w:b/>
        </w:rPr>
        <w:t>Pattern:</w:t>
      </w:r>
      <w:r w:rsidR="007773E9">
        <w:t xml:space="preserve"> </w:t>
      </w:r>
      <w:r w:rsidR="007858F3" w:rsidRPr="007858F3">
        <w:t>Look in project folders for *.config different than web.config</w:t>
      </w:r>
    </w:p>
    <w:p w:rsidR="00954B7A" w:rsidRPr="007858F3" w:rsidRDefault="00954B7A" w:rsidP="007773E9">
      <w:pPr>
        <w:pStyle w:val="ListParagraph"/>
        <w:spacing w:after="0" w:line="240" w:lineRule="auto"/>
      </w:pPr>
    </w:p>
    <w:p w:rsidR="007858F3" w:rsidRPr="007858F3" w:rsidRDefault="007858F3" w:rsidP="007858F3">
      <w:pPr>
        <w:spacing w:after="0" w:line="240" w:lineRule="auto"/>
      </w:pPr>
    </w:p>
    <w:p w:rsidR="007773E9" w:rsidRPr="007773E9" w:rsidRDefault="007858F3" w:rsidP="007858F3">
      <w:pPr>
        <w:pStyle w:val="ListParagraph"/>
        <w:numPr>
          <w:ilvl w:val="0"/>
          <w:numId w:val="4"/>
        </w:numPr>
        <w:spacing w:after="0" w:line="240" w:lineRule="auto"/>
      </w:pPr>
      <w:r w:rsidRPr="007858F3">
        <w:t xml:space="preserve">Execution Environment </w:t>
      </w:r>
      <w:r w:rsidR="002D4089">
        <w:t>-</w:t>
      </w:r>
      <w:r w:rsidRPr="007858F3">
        <w:t xml:space="preserve"> Application server dependencies</w:t>
      </w:r>
      <w:r w:rsidR="002D4089">
        <w:rPr>
          <w:b/>
          <w:bCs/>
        </w:rPr>
        <w:t>:</w:t>
      </w:r>
    </w:p>
    <w:p w:rsidR="007773E9" w:rsidRDefault="001629A3" w:rsidP="007773E9">
      <w:pPr>
        <w:pStyle w:val="ListParagraph"/>
        <w:spacing w:after="0" w:line="240" w:lineRule="auto"/>
        <w:rPr>
          <w:b/>
          <w:bCs/>
        </w:rPr>
      </w:pPr>
      <w:r w:rsidRPr="001629A3">
        <w:rPr>
          <w:b/>
          <w:bCs/>
        </w:rPr>
        <w:t>Pattern:</w:t>
      </w:r>
      <w:r w:rsidR="007773E9">
        <w:rPr>
          <w:b/>
          <w:bCs/>
        </w:rPr>
        <w:t xml:space="preserve"> </w:t>
      </w:r>
    </w:p>
    <w:p w:rsidR="007858F3" w:rsidRDefault="001629A3" w:rsidP="007773E9">
      <w:pPr>
        <w:pStyle w:val="ListParagraph"/>
        <w:spacing w:after="0" w:line="240" w:lineRule="auto"/>
      </w:pPr>
      <w:r w:rsidRPr="001629A3">
        <w:rPr>
          <w:b/>
          <w:bCs/>
        </w:rPr>
        <w:t>Java:</w:t>
      </w:r>
      <w:r w:rsidR="007858F3" w:rsidRPr="007858F3">
        <w:t> import org.eclipse.jetty, import weblogic</w:t>
      </w:r>
    </w:p>
    <w:p w:rsidR="00954B7A" w:rsidRPr="007858F3" w:rsidRDefault="00954B7A" w:rsidP="007773E9">
      <w:pPr>
        <w:pStyle w:val="ListParagraph"/>
        <w:spacing w:after="0" w:line="240" w:lineRule="auto"/>
      </w:pPr>
    </w:p>
    <w:p w:rsidR="007858F3" w:rsidRDefault="007858F3" w:rsidP="007858F3">
      <w:pPr>
        <w:spacing w:after="0" w:line="240" w:lineRule="auto"/>
      </w:pPr>
    </w:p>
    <w:p w:rsidR="007773E9" w:rsidRDefault="007858F3" w:rsidP="007858F3">
      <w:pPr>
        <w:pStyle w:val="ListParagraph"/>
        <w:numPr>
          <w:ilvl w:val="0"/>
          <w:numId w:val="4"/>
        </w:numPr>
        <w:spacing w:after="0" w:line="240" w:lineRule="auto"/>
      </w:pPr>
      <w:r w:rsidRPr="007858F3">
        <w:t>Using File System</w:t>
      </w:r>
      <w:r w:rsidR="002D4089">
        <w:t>:</w:t>
      </w:r>
    </w:p>
    <w:p w:rsidR="00ED1073" w:rsidRDefault="00ED1073" w:rsidP="00ED1073">
      <w:pPr>
        <w:pStyle w:val="ListParagraph"/>
        <w:spacing w:after="0" w:line="240" w:lineRule="auto"/>
      </w:pPr>
      <w:r w:rsidRPr="00ED1073">
        <w:t>Cloud applications should not assume the local file system is accessible, as the directory structure might be different from a traditional desktop or server machine and/or the Cloud application may not have sufficient rights to access the local file system. Instead, use relative paths to application resources (e.g. ../../reporting/reportBuilder.xml). Depending on your application context and the Cloud platform where it is deployed, you could also consider using functions or classes like LocalResources to dynamically resolve file paths.</w:t>
      </w:r>
    </w:p>
    <w:p w:rsidR="007773E9" w:rsidRDefault="001629A3" w:rsidP="007773E9">
      <w:pPr>
        <w:pStyle w:val="ListParagraph"/>
        <w:spacing w:after="0" w:line="240" w:lineRule="auto"/>
      </w:pPr>
      <w:r w:rsidRPr="001629A3">
        <w:rPr>
          <w:b/>
        </w:rPr>
        <w:t>Pattern:</w:t>
      </w:r>
      <w:r w:rsidR="007773E9">
        <w:t xml:space="preserve"> </w:t>
      </w:r>
    </w:p>
    <w:p w:rsidR="007773E9" w:rsidRDefault="007858F3" w:rsidP="007773E9">
      <w:pPr>
        <w:pStyle w:val="ListParagraph"/>
        <w:spacing w:after="0" w:line="240" w:lineRule="auto"/>
      </w:pPr>
      <w:r w:rsidRPr="007858F3">
        <w:t>C:\, D:\ … Z:\ for Windows platforms</w:t>
      </w:r>
    </w:p>
    <w:p w:rsidR="007858F3" w:rsidRDefault="007858F3" w:rsidP="007773E9">
      <w:pPr>
        <w:pStyle w:val="ListParagraph"/>
        <w:spacing w:after="0" w:line="240" w:lineRule="auto"/>
      </w:pPr>
      <w:r w:rsidRPr="007858F3">
        <w:t>/var, /user, /etc for Linux platforms</w:t>
      </w:r>
    </w:p>
    <w:p w:rsidR="00954B7A" w:rsidRPr="007858F3" w:rsidRDefault="00954B7A" w:rsidP="007773E9">
      <w:pPr>
        <w:pStyle w:val="ListParagraph"/>
        <w:spacing w:after="0" w:line="240" w:lineRule="auto"/>
      </w:pPr>
    </w:p>
    <w:p w:rsidR="007858F3" w:rsidRDefault="007858F3" w:rsidP="007858F3">
      <w:pPr>
        <w:spacing w:after="0" w:line="240" w:lineRule="auto"/>
      </w:pPr>
    </w:p>
    <w:p w:rsidR="007773E9" w:rsidRDefault="007858F3" w:rsidP="007858F3">
      <w:pPr>
        <w:pStyle w:val="ListParagraph"/>
        <w:numPr>
          <w:ilvl w:val="0"/>
          <w:numId w:val="4"/>
        </w:numPr>
        <w:spacing w:after="0" w:line="240" w:lineRule="auto"/>
      </w:pPr>
      <w:r w:rsidRPr="007858F3">
        <w:t>Using Hardcoded IP Addresses</w:t>
      </w:r>
      <w:r w:rsidR="002D4089">
        <w:t>:</w:t>
      </w:r>
    </w:p>
    <w:p w:rsidR="00C95D2E" w:rsidRDefault="00C95D2E" w:rsidP="00C95D2E">
      <w:pPr>
        <w:pStyle w:val="ListParagraph"/>
        <w:spacing w:after="0" w:line="240" w:lineRule="auto"/>
      </w:pPr>
      <w:r w:rsidRPr="00C95D2E">
        <w:t xml:space="preserve">From a software engineering standpoint, and especially in the Cloud, applications should be developed like we don’t know what is the underlying infrastructure. Using, calling or referencing remote resources by using hardcoded IP addresses should be avoided as they can regularly change. Instead, it is recommended using domain names or eventually store IP addresses in a </w:t>
      </w:r>
      <w:r w:rsidRPr="00C95D2E">
        <w:lastRenderedPageBreak/>
        <w:t>configuration file. This CloudReady pattern verifies the presence of IPV4 or IPV6 addresses in the source code.</w:t>
      </w:r>
    </w:p>
    <w:p w:rsidR="007858F3" w:rsidRPr="007858F3" w:rsidRDefault="001629A3" w:rsidP="007773E9">
      <w:pPr>
        <w:pStyle w:val="ListParagraph"/>
        <w:spacing w:after="0" w:line="240" w:lineRule="auto"/>
      </w:pPr>
      <w:r w:rsidRPr="001629A3">
        <w:rPr>
          <w:b/>
        </w:rPr>
        <w:t>Pattern:</w:t>
      </w:r>
      <w:r w:rsidR="007773E9">
        <w:t xml:space="preserve"> </w:t>
      </w:r>
      <w:r w:rsidR="007858F3" w:rsidRPr="007858F3">
        <w:t>Look in source code URLs corresponding to IPV4 (e.g. 216.58.213.174) and IPV6 (e.g. 2001:0db8:85a3:0000:0000:8a2e:0370:7334) structures.</w:t>
      </w:r>
    </w:p>
    <w:p w:rsidR="007858F3" w:rsidRDefault="007858F3" w:rsidP="007858F3">
      <w:pPr>
        <w:spacing w:after="0" w:line="240" w:lineRule="auto"/>
      </w:pPr>
    </w:p>
    <w:p w:rsidR="007773E9" w:rsidRDefault="007858F3" w:rsidP="007858F3">
      <w:pPr>
        <w:pStyle w:val="ListParagraph"/>
        <w:numPr>
          <w:ilvl w:val="0"/>
          <w:numId w:val="4"/>
        </w:numPr>
        <w:spacing w:after="0" w:line="240" w:lineRule="auto"/>
      </w:pPr>
      <w:r w:rsidRPr="007858F3">
        <w:t>Using a middleware application</w:t>
      </w:r>
      <w:r w:rsidR="002D4089">
        <w:t>:</w:t>
      </w:r>
    </w:p>
    <w:p w:rsidR="004425C6" w:rsidRDefault="004425C6" w:rsidP="004425C6">
      <w:pPr>
        <w:pStyle w:val="ListParagraph"/>
        <w:spacing w:after="0" w:line="240" w:lineRule="auto"/>
      </w:pPr>
      <w:r w:rsidRPr="004425C6">
        <w:t>Existing application may use asynchronous messaging middleware that enables to send data between decoupled systems. Most of the time, these messaging environments are not natively integrated in PaaS services and should be replaced by Cloud-based solutions. Identifying upfront and at the portfolio level the applications using such components is key to anticipate, plan and optimize technical tasks of the migration.</w:t>
      </w:r>
    </w:p>
    <w:p w:rsidR="007773E9" w:rsidRDefault="001629A3" w:rsidP="007773E9">
      <w:pPr>
        <w:pStyle w:val="ListParagraph"/>
        <w:spacing w:after="0" w:line="240" w:lineRule="auto"/>
      </w:pPr>
      <w:r w:rsidRPr="001629A3">
        <w:rPr>
          <w:b/>
        </w:rPr>
        <w:t>Pattern:</w:t>
      </w:r>
      <w:r w:rsidR="007773E9">
        <w:t xml:space="preserve"> </w:t>
      </w:r>
    </w:p>
    <w:p w:rsidR="007858F3" w:rsidRDefault="001629A3" w:rsidP="007773E9">
      <w:pPr>
        <w:pStyle w:val="ListParagraph"/>
        <w:spacing w:after="0" w:line="240" w:lineRule="auto"/>
      </w:pPr>
      <w:r w:rsidRPr="001629A3">
        <w:rPr>
          <w:b/>
          <w:bCs/>
        </w:rPr>
        <w:t>Java:</w:t>
      </w:r>
      <w:r w:rsidR="007858F3" w:rsidRPr="007858F3">
        <w:t> import ionic.Msmq, com.rabbitmq, com.tibco.tibjms, com.ibm.mq.jms</w:t>
      </w:r>
      <w:r w:rsidR="007858F3" w:rsidRPr="007858F3">
        <w:br/>
      </w:r>
      <w:r w:rsidR="007858F3" w:rsidRPr="007773E9">
        <w:rPr>
          <w:b/>
          <w:bCs/>
        </w:rPr>
        <w:t>C#/VB/VB</w:t>
      </w:r>
      <w:r w:rsidRPr="001629A3">
        <w:rPr>
          <w:b/>
          <w:bCs/>
        </w:rPr>
        <w:t>.Net:</w:t>
      </w:r>
      <w:r w:rsidR="007858F3" w:rsidRPr="007858F3">
        <w:t> Using System.Messaging, RabbitMQ.Client, TIBCO.EMS, IBM.WMQ</w:t>
      </w:r>
    </w:p>
    <w:p w:rsidR="00954B7A" w:rsidRPr="007858F3" w:rsidRDefault="00954B7A" w:rsidP="007773E9">
      <w:pPr>
        <w:pStyle w:val="ListParagraph"/>
        <w:spacing w:after="0" w:line="240" w:lineRule="auto"/>
      </w:pPr>
    </w:p>
    <w:p w:rsidR="007858F3" w:rsidRDefault="007858F3" w:rsidP="007858F3">
      <w:pPr>
        <w:spacing w:after="0" w:line="240" w:lineRule="auto"/>
      </w:pPr>
    </w:p>
    <w:p w:rsidR="007773E9" w:rsidRDefault="007858F3" w:rsidP="007858F3">
      <w:pPr>
        <w:pStyle w:val="ListParagraph"/>
        <w:numPr>
          <w:ilvl w:val="0"/>
          <w:numId w:val="4"/>
        </w:numPr>
        <w:spacing w:after="0" w:line="240" w:lineRule="auto"/>
      </w:pPr>
      <w:r w:rsidRPr="007858F3">
        <w:t>Persistent Fil</w:t>
      </w:r>
      <w:r w:rsidR="002D4089">
        <w:t>es -</w:t>
      </w:r>
      <w:r w:rsidRPr="007858F3">
        <w:t xml:space="preserve"> Perform File Manipulation </w:t>
      </w:r>
      <w:r w:rsidR="002D4089">
        <w:t>:</w:t>
      </w:r>
    </w:p>
    <w:p w:rsidR="009A33F1" w:rsidRDefault="009A33F1" w:rsidP="009A33F1">
      <w:pPr>
        <w:pStyle w:val="ListParagraph"/>
        <w:spacing w:after="0" w:line="240" w:lineRule="auto"/>
      </w:pPr>
      <w:r w:rsidRPr="009A33F1">
        <w:t>Manipulating local files requires specific permissions and usually assumes the file will be persisted over time. In the Cloud, because the underlying infrastructure can be moved or removed, it is not possible to make such assumptions. Instead of using the file system, store your temporary information in a dedicated Cloud-based storage or in a NoSQL database.</w:t>
      </w:r>
    </w:p>
    <w:p w:rsidR="007773E9" w:rsidRDefault="001629A3" w:rsidP="007773E9">
      <w:pPr>
        <w:pStyle w:val="ListParagraph"/>
        <w:spacing w:after="0" w:line="240" w:lineRule="auto"/>
      </w:pPr>
      <w:r w:rsidRPr="001629A3">
        <w:rPr>
          <w:b/>
        </w:rPr>
        <w:t>Pattern:</w:t>
      </w:r>
      <w:r w:rsidR="007773E9">
        <w:t xml:space="preserve"> </w:t>
      </w:r>
    </w:p>
    <w:p w:rsidR="007773E9" w:rsidRDefault="001629A3" w:rsidP="007773E9">
      <w:pPr>
        <w:pStyle w:val="ListParagraph"/>
        <w:spacing w:after="0" w:line="240" w:lineRule="auto"/>
      </w:pPr>
      <w:r w:rsidRPr="001629A3">
        <w:rPr>
          <w:b/>
        </w:rPr>
        <w:t>Java:</w:t>
      </w:r>
      <w:r w:rsidR="007773E9">
        <w:t xml:space="preserve"> </w:t>
      </w:r>
      <w:r w:rsidR="007858F3" w:rsidRPr="007858F3">
        <w:t>import org.apache.commons.io.Fil</w:t>
      </w:r>
      <w:r w:rsidR="007773E9">
        <w:t xml:space="preserve">eUtils; or import java.io.File; </w:t>
      </w:r>
      <w:r w:rsidR="007858F3" w:rsidRPr="007858F3">
        <w:t>and moveFile()or forceDelete() or deleteQuitely() or copyFile() or write() …</w:t>
      </w:r>
    </w:p>
    <w:p w:rsidR="007858F3" w:rsidRDefault="001629A3" w:rsidP="007773E9">
      <w:pPr>
        <w:pStyle w:val="ListParagraph"/>
        <w:spacing w:after="0" w:line="240" w:lineRule="auto"/>
      </w:pPr>
      <w:r w:rsidRPr="001629A3">
        <w:rPr>
          <w:b/>
        </w:rPr>
        <w:t>.Net:</w:t>
      </w:r>
      <w:r w:rsidR="007773E9">
        <w:t xml:space="preserve"> Using System.IO </w:t>
      </w:r>
      <w:r w:rsidR="007858F3" w:rsidRPr="007858F3">
        <w:t>and File.Move() or File.Create() or File.Copy() or File.Exists() or File.Encrypt() orFile.Decrypt() or File.Open() …</w:t>
      </w:r>
      <w:r w:rsidR="007858F3" w:rsidRPr="007858F3">
        <w:br/>
        <w:t>Except when code using File.* contains Path.GetTempPath()</w:t>
      </w:r>
    </w:p>
    <w:p w:rsidR="00954B7A" w:rsidRDefault="00954B7A" w:rsidP="007773E9">
      <w:pPr>
        <w:pStyle w:val="ListParagraph"/>
        <w:spacing w:after="0" w:line="240" w:lineRule="auto"/>
      </w:pPr>
    </w:p>
    <w:p w:rsidR="00B26254" w:rsidRPr="007858F3" w:rsidRDefault="00B26254" w:rsidP="007858F3">
      <w:pPr>
        <w:spacing w:after="0" w:line="240" w:lineRule="auto"/>
      </w:pPr>
    </w:p>
    <w:p w:rsidR="007773E9" w:rsidRDefault="002D4089" w:rsidP="007858F3">
      <w:pPr>
        <w:pStyle w:val="ListParagraph"/>
        <w:numPr>
          <w:ilvl w:val="0"/>
          <w:numId w:val="4"/>
        </w:numPr>
        <w:spacing w:after="0" w:line="240" w:lineRule="auto"/>
      </w:pPr>
      <w:r>
        <w:t>Persistent Files -</w:t>
      </w:r>
      <w:r w:rsidR="007858F3" w:rsidRPr="007858F3">
        <w:t xml:space="preserve"> U</w:t>
      </w:r>
      <w:r>
        <w:t>sing stateful session (Servlet):</w:t>
      </w:r>
    </w:p>
    <w:p w:rsidR="009A33F1" w:rsidRDefault="009A33F1" w:rsidP="009A33F1">
      <w:pPr>
        <w:pStyle w:val="ListParagraph"/>
        <w:spacing w:after="0" w:line="240" w:lineRule="auto"/>
      </w:pPr>
      <w:r w:rsidRPr="009A33F1">
        <w:t>For modern applications running in the Cloud, it is not recommended to be stateful, especially for sessions as they’re not scalable, and are generally harder to replicate and fix bugs (server-side). Ideally, stateful sessions should be replaced by stateless and client-side mechanisms such as cookies, client cache (e.g. Redis, memcache…) or in an external cloud-based storage. This is an important architectural constraint of microservices-style applications, as it enables resiliency, elasticity, and allows any available service instance to execute any task.</w:t>
      </w:r>
    </w:p>
    <w:p w:rsidR="007773E9" w:rsidRDefault="001629A3" w:rsidP="007773E9">
      <w:pPr>
        <w:pStyle w:val="ListParagraph"/>
        <w:spacing w:after="0" w:line="240" w:lineRule="auto"/>
      </w:pPr>
      <w:r w:rsidRPr="001629A3">
        <w:rPr>
          <w:b/>
        </w:rPr>
        <w:t>Pattern:</w:t>
      </w:r>
      <w:r w:rsidR="007773E9">
        <w:t xml:space="preserve"> </w:t>
      </w:r>
    </w:p>
    <w:p w:rsidR="009154A8" w:rsidRDefault="009154A8" w:rsidP="007773E9">
      <w:pPr>
        <w:pStyle w:val="ListParagraph"/>
        <w:spacing w:after="0" w:line="240" w:lineRule="auto"/>
      </w:pPr>
      <w:r>
        <w:t>Old Rule:</w:t>
      </w:r>
      <w:r>
        <w:br/>
        <w:t>Looking for .setAttribute(</w:t>
      </w:r>
    </w:p>
    <w:p w:rsidR="007858F3" w:rsidRDefault="007858F3" w:rsidP="007773E9">
      <w:pPr>
        <w:pStyle w:val="ListParagraph"/>
        <w:spacing w:after="0" w:line="240" w:lineRule="auto"/>
      </w:pPr>
      <w:r w:rsidRPr="007858F3">
        <w:t>import </w:t>
      </w:r>
      <w:r w:rsidR="007773E9">
        <w:t xml:space="preserve">javax.servlet.http.HttpSession; </w:t>
      </w:r>
      <w:r w:rsidRPr="007858F3">
        <w:t>and getSession().setAttribute( or getSession().putValue(</w:t>
      </w:r>
    </w:p>
    <w:p w:rsidR="00B26254" w:rsidRPr="007858F3" w:rsidRDefault="00B26254" w:rsidP="007858F3">
      <w:pPr>
        <w:spacing w:after="0" w:line="240" w:lineRule="auto"/>
      </w:pPr>
    </w:p>
    <w:p w:rsidR="007773E9" w:rsidRDefault="002D4089" w:rsidP="007858F3">
      <w:pPr>
        <w:pStyle w:val="ListParagraph"/>
        <w:numPr>
          <w:ilvl w:val="0"/>
          <w:numId w:val="4"/>
        </w:numPr>
        <w:spacing w:after="0" w:line="240" w:lineRule="auto"/>
      </w:pPr>
      <w:r>
        <w:t>Persistent Files -</w:t>
      </w:r>
      <w:r w:rsidR="007858F3" w:rsidRPr="007858F3">
        <w:t xml:space="preserve"> </w:t>
      </w:r>
      <w:r>
        <w:t>Using stateful session (Spring):</w:t>
      </w:r>
    </w:p>
    <w:p w:rsidR="009A33F1" w:rsidRDefault="009A33F1" w:rsidP="009A33F1">
      <w:pPr>
        <w:pStyle w:val="ListParagraph"/>
        <w:spacing w:after="0" w:line="240" w:lineRule="auto"/>
      </w:pPr>
      <w:r w:rsidRPr="009A33F1">
        <w:t xml:space="preserve">For modern applications running in the Cloud, it is not recommended to be stateful, especially for sessions as they’re not scalable, and are generally harder to replicate and fix bugs (server-side). Ideally, stateful sessions should be replaced by stateless and client-side mechanisms such as cookies, client cache (e.g. Redis, memcache…) or in an external cloud-based storage. This is </w:t>
      </w:r>
      <w:r w:rsidRPr="009A33F1">
        <w:lastRenderedPageBreak/>
        <w:t>an important architectural constraint of microservices-style applications, as it enables resiliency, elasticity, and allows any available service instance to execute any task.</w:t>
      </w:r>
    </w:p>
    <w:p w:rsidR="007773E9" w:rsidRDefault="001629A3" w:rsidP="007773E9">
      <w:pPr>
        <w:pStyle w:val="ListParagraph"/>
        <w:spacing w:after="0" w:line="240" w:lineRule="auto"/>
      </w:pPr>
      <w:r w:rsidRPr="001629A3">
        <w:rPr>
          <w:b/>
        </w:rPr>
        <w:t>Pattern:</w:t>
      </w:r>
      <w:r w:rsidR="007773E9">
        <w:t xml:space="preserve">  </w:t>
      </w:r>
    </w:p>
    <w:p w:rsidR="007858F3" w:rsidRDefault="007858F3" w:rsidP="007773E9">
      <w:pPr>
        <w:pStyle w:val="ListParagraph"/>
        <w:spacing w:after="0" w:line="240" w:lineRule="auto"/>
      </w:pPr>
      <w:r w:rsidRPr="007858F3">
        <w:t>Look in “WEB-INF/applicationContext.xml” for</w:t>
      </w:r>
      <w:r w:rsidRPr="007858F3">
        <w:br/>
        <w:t>&lt;beans&gt;</w:t>
      </w:r>
      <w:r w:rsidRPr="007858F3">
        <w:br/>
        <w:t>&lt;bean id=”accountService” class=”com.foo.DefaultAccountService” scope=”session”/&gt;</w:t>
      </w:r>
      <w:r w:rsidRPr="007858F3">
        <w:br/>
        <w:t>…</w:t>
      </w:r>
      <w:r w:rsidRPr="007858F3">
        <w:br/>
        <w:t>&lt;/beans&gt;</w:t>
      </w:r>
    </w:p>
    <w:p w:rsidR="00B26254" w:rsidRDefault="00B26254" w:rsidP="007858F3">
      <w:pPr>
        <w:spacing w:after="0" w:line="240" w:lineRule="auto"/>
      </w:pPr>
    </w:p>
    <w:p w:rsidR="00954B7A" w:rsidRPr="007858F3" w:rsidRDefault="00954B7A" w:rsidP="007858F3">
      <w:pPr>
        <w:spacing w:after="0" w:line="240" w:lineRule="auto"/>
      </w:pPr>
    </w:p>
    <w:p w:rsidR="007773E9" w:rsidRDefault="002D4089" w:rsidP="007858F3">
      <w:pPr>
        <w:pStyle w:val="ListParagraph"/>
        <w:numPr>
          <w:ilvl w:val="0"/>
          <w:numId w:val="4"/>
        </w:numPr>
        <w:spacing w:after="0" w:line="240" w:lineRule="auto"/>
      </w:pPr>
      <w:r>
        <w:t>Security &amp; User Authentication -</w:t>
      </w:r>
      <w:r w:rsidR="007858F3" w:rsidRPr="007858F3">
        <w:t xml:space="preserve"> Using impersonate Identity</w:t>
      </w:r>
      <w:r>
        <w:t>:</w:t>
      </w:r>
    </w:p>
    <w:p w:rsidR="00C75D0D" w:rsidRPr="00C75D0D" w:rsidRDefault="00C75D0D" w:rsidP="00C75D0D">
      <w:pPr>
        <w:pStyle w:val="NormalWeb"/>
        <w:shd w:val="clear" w:color="auto" w:fill="F9F9F9"/>
        <w:spacing w:before="0" w:beforeAutospacing="0" w:after="225" w:afterAutospacing="0"/>
        <w:ind w:left="720"/>
        <w:rPr>
          <w:rFonts w:asciiTheme="minorHAnsi" w:eastAsiaTheme="minorHAnsi" w:hAnsiTheme="minorHAnsi" w:cstheme="minorBidi"/>
          <w:sz w:val="22"/>
          <w:szCs w:val="22"/>
        </w:rPr>
      </w:pPr>
      <w:r w:rsidRPr="00C75D0D">
        <w:rPr>
          <w:rFonts w:asciiTheme="minorHAnsi" w:eastAsiaTheme="minorHAnsi" w:hAnsiTheme="minorHAnsi" w:cstheme="minorBidi"/>
          <w:sz w:val="22"/>
          <w:szCs w:val="22"/>
        </w:rPr>
        <w:t>The primary reason for impersonation is to cause access checks to be performed against the client’s identity. Using the client’s identity for access checks can cause access to be either restricted or expanded, depending on what the client has permission to do. For example, suppose a file server has files containing confidential information, and each of these files is protected by a </w:t>
      </w:r>
      <w:hyperlink r:id="rId7" w:tgtFrame="_blank" w:history="1">
        <w:r w:rsidRPr="00C75D0D">
          <w:rPr>
            <w:rFonts w:asciiTheme="minorHAnsi" w:eastAsiaTheme="minorHAnsi" w:hAnsiTheme="minorHAnsi" w:cstheme="minorBidi"/>
            <w:sz w:val="22"/>
            <w:szCs w:val="22"/>
          </w:rPr>
          <w:t>DACL</w:t>
        </w:r>
      </w:hyperlink>
      <w:r w:rsidRPr="00C75D0D">
        <w:rPr>
          <w:rFonts w:asciiTheme="minorHAnsi" w:eastAsiaTheme="minorHAnsi" w:hAnsiTheme="minorHAnsi" w:cstheme="minorBidi"/>
          <w:sz w:val="22"/>
          <w:szCs w:val="22"/>
        </w:rPr>
        <w:t>. To prevent a client from obtaining unauthorized access to information in these files, the service can impersonate the client before accessing the files.</w:t>
      </w:r>
    </w:p>
    <w:p w:rsidR="00C75D0D" w:rsidRPr="00DC0C7B" w:rsidRDefault="00C75D0D" w:rsidP="00DC0C7B">
      <w:pPr>
        <w:pStyle w:val="NormalWeb"/>
        <w:shd w:val="clear" w:color="auto" w:fill="F9F9F9"/>
        <w:spacing w:before="0" w:beforeAutospacing="0" w:after="225" w:afterAutospacing="0"/>
        <w:ind w:left="720"/>
        <w:rPr>
          <w:rFonts w:asciiTheme="minorHAnsi" w:eastAsiaTheme="minorHAnsi" w:hAnsiTheme="minorHAnsi" w:cstheme="minorBidi"/>
          <w:sz w:val="22"/>
          <w:szCs w:val="22"/>
        </w:rPr>
      </w:pPr>
      <w:r w:rsidRPr="00C75D0D">
        <w:rPr>
          <w:rFonts w:asciiTheme="minorHAnsi" w:eastAsiaTheme="minorHAnsi" w:hAnsiTheme="minorHAnsi" w:cstheme="minorBidi"/>
          <w:sz w:val="22"/>
          <w:szCs w:val="22"/>
        </w:rPr>
        <w:t>Some on-premise applications may rely on executing code with the identity of the actual Windows user. This requires a corresponding user account has been created on the platform, which is not possible in a Cloud environment. User authentication should be replaced by a </w:t>
      </w:r>
      <w:hyperlink r:id="rId8" w:tgtFrame="_blank" w:history="1">
        <w:r w:rsidRPr="00C75D0D">
          <w:rPr>
            <w:rFonts w:asciiTheme="minorHAnsi" w:eastAsiaTheme="minorHAnsi" w:hAnsiTheme="minorHAnsi" w:cstheme="minorBidi"/>
            <w:sz w:val="22"/>
            <w:szCs w:val="22"/>
          </w:rPr>
          <w:t>Cloud-based and OS-agnostic identity &amp; access management solution</w:t>
        </w:r>
      </w:hyperlink>
      <w:r w:rsidRPr="00C75D0D">
        <w:rPr>
          <w:rFonts w:asciiTheme="minorHAnsi" w:eastAsiaTheme="minorHAnsi" w:hAnsiTheme="minorHAnsi" w:cstheme="minorBidi"/>
          <w:sz w:val="22"/>
          <w:szCs w:val="22"/>
        </w:rPr>
        <w:t> such as Active Directory.</w:t>
      </w:r>
    </w:p>
    <w:p w:rsidR="007773E9" w:rsidRDefault="001629A3" w:rsidP="007773E9">
      <w:pPr>
        <w:pStyle w:val="ListParagraph"/>
        <w:spacing w:after="0" w:line="240" w:lineRule="auto"/>
      </w:pPr>
      <w:r w:rsidRPr="001629A3">
        <w:rPr>
          <w:b/>
        </w:rPr>
        <w:t>Pattern:</w:t>
      </w:r>
      <w:r w:rsidR="007773E9">
        <w:t xml:space="preserve"> </w:t>
      </w:r>
    </w:p>
    <w:p w:rsidR="007773E9" w:rsidRDefault="001629A3" w:rsidP="007773E9">
      <w:pPr>
        <w:pStyle w:val="ListParagraph"/>
        <w:spacing w:after="0" w:line="240" w:lineRule="auto"/>
      </w:pPr>
      <w:r w:rsidRPr="001629A3">
        <w:rPr>
          <w:b/>
        </w:rPr>
        <w:t>Java:</w:t>
      </w:r>
      <w:r w:rsidR="007773E9">
        <w:t xml:space="preserve"> </w:t>
      </w:r>
      <w:r w:rsidR="007858F3" w:rsidRPr="007858F3">
        <w:t>Look in source code for import waffle.windows.auth.*</w:t>
      </w:r>
    </w:p>
    <w:p w:rsidR="007858F3" w:rsidRDefault="001629A3" w:rsidP="007773E9">
      <w:pPr>
        <w:pStyle w:val="ListParagraph"/>
        <w:spacing w:after="0" w:line="240" w:lineRule="auto"/>
      </w:pPr>
      <w:r w:rsidRPr="001629A3">
        <w:rPr>
          <w:b/>
        </w:rPr>
        <w:t>.Net:</w:t>
      </w:r>
      <w:r w:rsidR="007773E9">
        <w:t xml:space="preserve"> </w:t>
      </w:r>
      <w:r w:rsidR="007858F3" w:rsidRPr="007858F3">
        <w:t>Look in web.config for &lt;identity impersonate=”true”</w:t>
      </w:r>
      <w:r w:rsidR="007858F3" w:rsidRPr="007858F3">
        <w:br/>
      </w:r>
      <w:r w:rsidR="007773E9">
        <w:t xml:space="preserve">          </w:t>
      </w:r>
      <w:r w:rsidR="007858F3" w:rsidRPr="007858F3">
        <w:t>Look in source code for impersonationOption.*</w:t>
      </w:r>
    </w:p>
    <w:p w:rsidR="00954B7A" w:rsidRDefault="00954B7A" w:rsidP="007773E9">
      <w:pPr>
        <w:pStyle w:val="ListParagraph"/>
        <w:spacing w:after="0" w:line="240" w:lineRule="auto"/>
      </w:pPr>
    </w:p>
    <w:p w:rsidR="00B26254" w:rsidRPr="007858F3" w:rsidRDefault="00B26254" w:rsidP="007858F3">
      <w:pPr>
        <w:spacing w:after="0" w:line="240" w:lineRule="auto"/>
      </w:pPr>
    </w:p>
    <w:p w:rsidR="00DC0C7B" w:rsidRDefault="007858F3" w:rsidP="00DC0C7B">
      <w:pPr>
        <w:pStyle w:val="ListParagraph"/>
        <w:numPr>
          <w:ilvl w:val="0"/>
          <w:numId w:val="4"/>
        </w:numPr>
        <w:spacing w:after="0" w:line="240" w:lineRule="auto"/>
      </w:pPr>
      <w:r>
        <w:t>S</w:t>
      </w:r>
      <w:r w:rsidRPr="007858F3">
        <w:t xml:space="preserve">ecurity &amp; User Authentication </w:t>
      </w:r>
      <w:r w:rsidR="002D4089">
        <w:t>-</w:t>
      </w:r>
      <w:r w:rsidRPr="007858F3">
        <w:t xml:space="preserve"> Using of unsecure network protocols (HTTP, FTP)</w:t>
      </w:r>
      <w:r w:rsidR="002D4089">
        <w:t>:</w:t>
      </w:r>
      <w:r w:rsidR="00DC0C7B">
        <w:br/>
      </w:r>
      <w:r w:rsidR="00DC0C7B" w:rsidRPr="00DC0C7B">
        <w:t>Using secured protocols such as HTTPS and SFTP (over HTTP and FTP) should now be the norm as applications are more and more exposed and interconnected. This CloudReady patterns looks for unescured URI in the source code. Ideally, URLs should be replaced in your source code by secured protocols HTTPS and SFTP (and ensure the infrastructure implements these protocols for the resources your application calls, uses or references).</w:t>
      </w:r>
    </w:p>
    <w:p w:rsidR="007858F3" w:rsidRDefault="001629A3" w:rsidP="007773E9">
      <w:pPr>
        <w:pStyle w:val="ListParagraph"/>
        <w:spacing w:after="0" w:line="240" w:lineRule="auto"/>
      </w:pPr>
      <w:r w:rsidRPr="001629A3">
        <w:rPr>
          <w:b/>
        </w:rPr>
        <w:t>Pattern:</w:t>
      </w:r>
      <w:r w:rsidR="007773E9">
        <w:t xml:space="preserve"> </w:t>
      </w:r>
      <w:r w:rsidR="007858F3" w:rsidRPr="007858F3">
        <w:t>Look in source code URL preceded by http:// or ftp://</w:t>
      </w:r>
    </w:p>
    <w:p w:rsidR="00954B7A" w:rsidRPr="007858F3" w:rsidRDefault="00954B7A" w:rsidP="007773E9">
      <w:pPr>
        <w:pStyle w:val="ListParagraph"/>
        <w:spacing w:after="0" w:line="240" w:lineRule="auto"/>
      </w:pPr>
    </w:p>
    <w:p w:rsidR="007773E9" w:rsidRDefault="007773E9" w:rsidP="007858F3">
      <w:pPr>
        <w:spacing w:after="0" w:line="240" w:lineRule="auto"/>
      </w:pPr>
    </w:p>
    <w:p w:rsidR="007773E9" w:rsidRDefault="007858F3" w:rsidP="007858F3">
      <w:pPr>
        <w:pStyle w:val="ListParagraph"/>
        <w:numPr>
          <w:ilvl w:val="0"/>
          <w:numId w:val="4"/>
        </w:numPr>
        <w:spacing w:after="0" w:line="240" w:lineRule="auto"/>
      </w:pPr>
      <w:r w:rsidRPr="007858F3">
        <w:t xml:space="preserve">Temporary Files </w:t>
      </w:r>
      <w:r w:rsidR="002D4089">
        <w:t>-</w:t>
      </w:r>
      <w:r w:rsidRPr="007858F3">
        <w:t xml:space="preserve"> Access to environment variable</w:t>
      </w:r>
      <w:r w:rsidR="002D4089">
        <w:t>:</w:t>
      </w:r>
    </w:p>
    <w:p w:rsidR="00D557B8" w:rsidRDefault="00D557B8" w:rsidP="00D557B8">
      <w:pPr>
        <w:pStyle w:val="ListParagraph"/>
        <w:spacing w:after="0" w:line="240" w:lineRule="auto"/>
      </w:pPr>
      <w:r w:rsidRPr="00D557B8">
        <w:t>Environment variables are OS-dependent and as such, not Cloud-friendly. Additionally, their existence in a Cloud environment cannot be guaranteed over time as the underlying infrastructure could be moved, remove or duplicated. Instead, you should consider using YAML files or shared data source to store your application configuration parameters.</w:t>
      </w:r>
    </w:p>
    <w:p w:rsidR="007773E9" w:rsidRDefault="001629A3" w:rsidP="007773E9">
      <w:pPr>
        <w:pStyle w:val="ListParagraph"/>
        <w:spacing w:after="0" w:line="240" w:lineRule="auto"/>
      </w:pPr>
      <w:r w:rsidRPr="001629A3">
        <w:rPr>
          <w:b/>
        </w:rPr>
        <w:t>Pattern:</w:t>
      </w:r>
      <w:r w:rsidR="007773E9">
        <w:t xml:space="preserve"> </w:t>
      </w:r>
    </w:p>
    <w:p w:rsidR="007773E9" w:rsidRDefault="001629A3" w:rsidP="007773E9">
      <w:pPr>
        <w:pStyle w:val="ListParagraph"/>
        <w:spacing w:after="0" w:line="240" w:lineRule="auto"/>
      </w:pPr>
      <w:r w:rsidRPr="001629A3">
        <w:rPr>
          <w:b/>
        </w:rPr>
        <w:t>Java:</w:t>
      </w:r>
      <w:r w:rsidR="007773E9">
        <w:t xml:space="preserve"> </w:t>
      </w:r>
      <w:r w:rsidR="007858F3" w:rsidRPr="007858F3">
        <w:t>Look in source code for import java.lang.*; and System.getenv()</w:t>
      </w:r>
    </w:p>
    <w:p w:rsidR="007858F3" w:rsidRPr="007858F3" w:rsidRDefault="001629A3" w:rsidP="007773E9">
      <w:pPr>
        <w:pStyle w:val="ListParagraph"/>
        <w:spacing w:after="0" w:line="240" w:lineRule="auto"/>
      </w:pPr>
      <w:r w:rsidRPr="001629A3">
        <w:rPr>
          <w:b/>
        </w:rPr>
        <w:t>.Net:</w:t>
      </w:r>
      <w:r w:rsidR="007773E9">
        <w:t xml:space="preserve"> </w:t>
      </w:r>
      <w:r w:rsidR="007858F3" w:rsidRPr="007858F3">
        <w:t>Look in source code for Using System.Environment.GetEnvironmentVariable()</w:t>
      </w:r>
      <w:r w:rsidR="007858F3" w:rsidRPr="007858F3">
        <w:br/>
        <w:t>or Using Environment.ExpandEnvironmentVariables()</w:t>
      </w:r>
    </w:p>
    <w:p w:rsidR="007858F3" w:rsidRDefault="007858F3" w:rsidP="007858F3">
      <w:pPr>
        <w:spacing w:after="0" w:line="240" w:lineRule="auto"/>
      </w:pPr>
    </w:p>
    <w:p w:rsidR="00553CBB" w:rsidRDefault="00553CBB" w:rsidP="007858F3">
      <w:pPr>
        <w:spacing w:after="0" w:line="240" w:lineRule="auto"/>
      </w:pPr>
    </w:p>
    <w:p w:rsidR="00553CBB" w:rsidRPr="00366F11" w:rsidRDefault="00553CBB" w:rsidP="00553CBB">
      <w:pPr>
        <w:pStyle w:val="ListParagraph"/>
        <w:numPr>
          <w:ilvl w:val="0"/>
          <w:numId w:val="4"/>
        </w:numPr>
        <w:suppressAutoHyphens/>
        <w:overflowPunct w:val="0"/>
        <w:autoSpaceDE w:val="0"/>
        <w:autoSpaceDN w:val="0"/>
        <w:adjustRightInd w:val="0"/>
        <w:spacing w:after="0" w:line="100" w:lineRule="atLeast"/>
        <w:rPr>
          <w:color w:val="000000"/>
        </w:rPr>
      </w:pPr>
      <w:r w:rsidRPr="00553CBB">
        <w:rPr>
          <w:rFonts w:ascii="Open Sans" w:hAnsi="Open Sans"/>
          <w:color w:val="000000"/>
          <w:sz w:val="23"/>
        </w:rPr>
        <w:t>Application Server Dependencies:</w:t>
      </w:r>
    </w:p>
    <w:p w:rsidR="00366F11" w:rsidRPr="00366F11" w:rsidRDefault="00366F11" w:rsidP="00366F11">
      <w:pPr>
        <w:pStyle w:val="ListParagraph"/>
        <w:suppressAutoHyphens/>
        <w:overflowPunct w:val="0"/>
        <w:autoSpaceDE w:val="0"/>
        <w:autoSpaceDN w:val="0"/>
        <w:adjustRightInd w:val="0"/>
        <w:spacing w:after="0" w:line="100" w:lineRule="atLeast"/>
        <w:rPr>
          <w:color w:val="000000"/>
        </w:rPr>
      </w:pPr>
      <w:r w:rsidRPr="00366F11">
        <w:rPr>
          <w:color w:val="000000"/>
        </w:rPr>
        <w:t>Generally speaking, Cloud-based App services run in a secure environment called a sandbox. The sandbox generally aims to restrict access to shared components of Windows. Each app runs inside its own sandbox, isolating its execution from other instances on the same machine as well as providing an additional degree of security and privacy which would otherwise not be available. Unfortunately, graphics subsystems of Windows or Global Assembly Cache have been designed as shared components.</w:t>
      </w:r>
    </w:p>
    <w:p w:rsidR="00553CBB" w:rsidRDefault="001629A3" w:rsidP="00553CBB">
      <w:pPr>
        <w:ind w:left="720"/>
        <w:rPr>
          <w:color w:val="000000"/>
        </w:rPr>
      </w:pPr>
      <w:r w:rsidRPr="001629A3">
        <w:rPr>
          <w:b/>
          <w:color w:val="000000"/>
        </w:rPr>
        <w:t>Pattern:</w:t>
      </w:r>
      <w:r w:rsidR="00553CBB">
        <w:rPr>
          <w:color w:val="000000"/>
        </w:rPr>
        <w:t xml:space="preserve"> </w:t>
      </w:r>
    </w:p>
    <w:p w:rsidR="00553CBB" w:rsidRDefault="001629A3" w:rsidP="00553CBB">
      <w:pPr>
        <w:ind w:left="720"/>
        <w:rPr>
          <w:color w:val="000000"/>
        </w:rPr>
      </w:pPr>
      <w:r w:rsidRPr="001629A3">
        <w:rPr>
          <w:b/>
          <w:color w:val="000000"/>
        </w:rPr>
        <w:t>Java:</w:t>
      </w:r>
      <w:r w:rsidR="00553CBB">
        <w:rPr>
          <w:color w:val="000000"/>
        </w:rPr>
        <w:t xml:space="preserve"> import org.eclipse.jetty, import weblogic</w:t>
      </w:r>
    </w:p>
    <w:p w:rsidR="00954B7A" w:rsidRDefault="00954B7A" w:rsidP="00553CBB">
      <w:pPr>
        <w:suppressAutoHyphens/>
        <w:overflowPunct w:val="0"/>
        <w:autoSpaceDE w:val="0"/>
        <w:autoSpaceDN w:val="0"/>
        <w:adjustRightInd w:val="0"/>
        <w:spacing w:line="254" w:lineRule="auto"/>
        <w:ind w:left="720"/>
        <w:rPr>
          <w:color w:val="000000"/>
        </w:rPr>
      </w:pPr>
    </w:p>
    <w:p w:rsidR="00482FE0" w:rsidRDefault="00553CBB" w:rsidP="00482FE0">
      <w:pPr>
        <w:pStyle w:val="ListParagraph"/>
        <w:numPr>
          <w:ilvl w:val="0"/>
          <w:numId w:val="4"/>
        </w:numPr>
        <w:suppressAutoHyphens/>
        <w:overflowPunct w:val="0"/>
        <w:autoSpaceDE w:val="0"/>
        <w:autoSpaceDN w:val="0"/>
        <w:adjustRightInd w:val="0"/>
        <w:spacing w:line="254" w:lineRule="auto"/>
        <w:rPr>
          <w:color w:val="000000"/>
        </w:rPr>
      </w:pPr>
      <w:r w:rsidRPr="00553CBB">
        <w:rPr>
          <w:color w:val="000000"/>
        </w:rPr>
        <w:t>Perform Directory Manipulation</w:t>
      </w:r>
      <w:r w:rsidR="00482FE0">
        <w:rPr>
          <w:color w:val="000000"/>
        </w:rPr>
        <w:t>:</w:t>
      </w:r>
    </w:p>
    <w:p w:rsidR="00482FE0" w:rsidRDefault="00482FE0" w:rsidP="00482FE0">
      <w:pPr>
        <w:pStyle w:val="ListParagraph"/>
        <w:suppressAutoHyphens/>
        <w:overflowPunct w:val="0"/>
        <w:autoSpaceDE w:val="0"/>
        <w:autoSpaceDN w:val="0"/>
        <w:adjustRightInd w:val="0"/>
        <w:spacing w:line="254" w:lineRule="auto"/>
        <w:rPr>
          <w:color w:val="000000"/>
        </w:rPr>
      </w:pPr>
      <w:r w:rsidRPr="00482FE0">
        <w:rPr>
          <w:color w:val="000000"/>
        </w:rPr>
        <w:t>Manipulating local directories requires specific permissions and usually assumes a predefined directory structure exists. In the Cloud, it is not possible to make such assumptions. If your application requires to create, delete or modify folders, implementing IAM (Identity &amp; Access Management) solutions should be considered.</w:t>
      </w:r>
    </w:p>
    <w:p w:rsidR="00482FE0" w:rsidRDefault="001629A3" w:rsidP="00482FE0">
      <w:pPr>
        <w:pStyle w:val="ListParagraph"/>
        <w:suppressAutoHyphens/>
        <w:overflowPunct w:val="0"/>
        <w:autoSpaceDE w:val="0"/>
        <w:autoSpaceDN w:val="0"/>
        <w:adjustRightInd w:val="0"/>
        <w:spacing w:line="254" w:lineRule="auto"/>
        <w:rPr>
          <w:b/>
          <w:color w:val="000000"/>
        </w:rPr>
      </w:pPr>
      <w:r w:rsidRPr="00482FE0">
        <w:rPr>
          <w:b/>
          <w:color w:val="000000"/>
        </w:rPr>
        <w:t>Pattern:</w:t>
      </w:r>
    </w:p>
    <w:p w:rsidR="00553CBB" w:rsidRDefault="001629A3" w:rsidP="00482FE0">
      <w:pPr>
        <w:pStyle w:val="ListParagraph"/>
        <w:suppressAutoHyphens/>
        <w:overflowPunct w:val="0"/>
        <w:autoSpaceDE w:val="0"/>
        <w:autoSpaceDN w:val="0"/>
        <w:adjustRightInd w:val="0"/>
        <w:spacing w:line="254" w:lineRule="auto"/>
        <w:rPr>
          <w:color w:val="000000"/>
        </w:rPr>
      </w:pPr>
      <w:r w:rsidRPr="001629A3">
        <w:rPr>
          <w:b/>
          <w:color w:val="000000"/>
        </w:rPr>
        <w:t>Java:</w:t>
      </w:r>
      <w:r w:rsidR="00553CBB">
        <w:rPr>
          <w:color w:val="000000"/>
        </w:rPr>
        <w:t xml:space="preserve"> import org.apache.commons.io.FileUtils; and moveDirectory() or MoveDirectoryToDirectory() or deleteDirectory() or copyDirectory() or copyDirectory() or copyDirectoryToDirectory()…</w:t>
      </w:r>
    </w:p>
    <w:p w:rsidR="00553CBB" w:rsidRDefault="00553CBB" w:rsidP="00553CBB">
      <w:pPr>
        <w:suppressAutoHyphens/>
        <w:overflowPunct w:val="0"/>
        <w:autoSpaceDE w:val="0"/>
        <w:autoSpaceDN w:val="0"/>
        <w:adjustRightInd w:val="0"/>
        <w:spacing w:line="254" w:lineRule="auto"/>
        <w:ind w:left="720"/>
        <w:rPr>
          <w:color w:val="000000"/>
        </w:rPr>
      </w:pPr>
      <w:r>
        <w:rPr>
          <w:color w:val="000000"/>
        </w:rPr>
        <w:t>import java.io.File; and renameTo() or mkdir() or mkdirs() or isDirectory() or delete()</w:t>
      </w:r>
    </w:p>
    <w:p w:rsidR="00553CBB" w:rsidRDefault="00553CBB" w:rsidP="00553CBB">
      <w:pPr>
        <w:suppressAutoHyphens/>
        <w:overflowPunct w:val="0"/>
        <w:autoSpaceDE w:val="0"/>
        <w:autoSpaceDN w:val="0"/>
        <w:adjustRightInd w:val="0"/>
        <w:spacing w:line="254" w:lineRule="auto"/>
        <w:ind w:left="720"/>
        <w:rPr>
          <w:color w:val="000000"/>
        </w:rPr>
      </w:pPr>
      <w:r>
        <w:rPr>
          <w:color w:val="000000"/>
        </w:rPr>
        <w:t>.Net : Using System.IO and Directory.CreateDirectory() or Directory.Move() or Directory.Delete() or Directory.Exists()</w:t>
      </w:r>
    </w:p>
    <w:p w:rsidR="00553CBB" w:rsidRDefault="00553CBB" w:rsidP="00553CBB">
      <w:pPr>
        <w:rPr>
          <w:color w:val="000000"/>
        </w:rPr>
      </w:pPr>
    </w:p>
    <w:p w:rsidR="00553CBB" w:rsidRPr="00553CBB" w:rsidRDefault="00553CBB" w:rsidP="00553CBB">
      <w:pPr>
        <w:pStyle w:val="ListParagraph"/>
        <w:numPr>
          <w:ilvl w:val="0"/>
          <w:numId w:val="4"/>
        </w:numPr>
        <w:suppressAutoHyphens/>
        <w:overflowPunct w:val="0"/>
        <w:autoSpaceDE w:val="0"/>
        <w:autoSpaceDN w:val="0"/>
        <w:adjustRightInd w:val="0"/>
        <w:spacing w:line="254" w:lineRule="auto"/>
        <w:rPr>
          <w:color w:val="000000"/>
        </w:rPr>
      </w:pPr>
      <w:r w:rsidRPr="00553CBB">
        <w:rPr>
          <w:color w:val="000000"/>
        </w:rPr>
        <w:t>Using Stateful Sessions (Spring)</w:t>
      </w:r>
    </w:p>
    <w:p w:rsidR="00954B7A" w:rsidRDefault="00553CBB" w:rsidP="00954B7A">
      <w:pPr>
        <w:suppressAutoHyphens/>
        <w:overflowPunct w:val="0"/>
        <w:autoSpaceDE w:val="0"/>
        <w:autoSpaceDN w:val="0"/>
        <w:adjustRightInd w:val="0"/>
        <w:spacing w:line="254" w:lineRule="auto"/>
        <w:ind w:left="720"/>
        <w:rPr>
          <w:color w:val="000000"/>
        </w:rPr>
      </w:pPr>
      <w:r>
        <w:rPr>
          <w:color w:val="000000"/>
        </w:rPr>
        <w:t>For modern applications running in the Cloud, it is not recommended to be stateful, especially for sessions as they’re not scalable, and are generally harder to replicate and fix bugs (server-side). Ideally, stateful sessions should be replaced by stateless and client-side mechanisms such as cookies, client cache (e.g. Redis, memcache…) or in an external cloud-based storage. This is an important architectural constraint of microservices-style applications, as it enables resiliency, elasticity, and allows any available service instance to execute any task.</w:t>
      </w:r>
    </w:p>
    <w:p w:rsidR="00553CBB" w:rsidRDefault="001629A3" w:rsidP="00954B7A">
      <w:pPr>
        <w:suppressAutoHyphens/>
        <w:overflowPunct w:val="0"/>
        <w:autoSpaceDE w:val="0"/>
        <w:autoSpaceDN w:val="0"/>
        <w:adjustRightInd w:val="0"/>
        <w:spacing w:line="254" w:lineRule="auto"/>
        <w:ind w:left="720"/>
        <w:rPr>
          <w:color w:val="000000"/>
        </w:rPr>
      </w:pPr>
      <w:r w:rsidRPr="001629A3">
        <w:rPr>
          <w:b/>
          <w:color w:val="000000"/>
        </w:rPr>
        <w:t>Pattern:</w:t>
      </w:r>
      <w:r w:rsidR="00553CBB">
        <w:rPr>
          <w:color w:val="000000"/>
        </w:rPr>
        <w:t xml:space="preserve"> </w:t>
      </w:r>
    </w:p>
    <w:p w:rsidR="00954B7A" w:rsidRDefault="001629A3" w:rsidP="00954B7A">
      <w:pPr>
        <w:suppressAutoHyphens/>
        <w:overflowPunct w:val="0"/>
        <w:autoSpaceDE w:val="0"/>
        <w:autoSpaceDN w:val="0"/>
        <w:adjustRightInd w:val="0"/>
        <w:spacing w:line="254" w:lineRule="auto"/>
        <w:ind w:left="720"/>
        <w:rPr>
          <w:color w:val="000000"/>
        </w:rPr>
      </w:pPr>
      <w:r w:rsidRPr="001629A3">
        <w:rPr>
          <w:b/>
          <w:color w:val="000000"/>
        </w:rPr>
        <w:t>Java:</w:t>
      </w:r>
      <w:r w:rsidR="00553CBB">
        <w:rPr>
          <w:color w:val="000000"/>
        </w:rPr>
        <w:t xml:space="preserve"> Look in “WEB-INF/applicationContext.xml” for</w:t>
      </w:r>
    </w:p>
    <w:p w:rsidR="00553CBB" w:rsidRDefault="00553CBB" w:rsidP="00954B7A">
      <w:pPr>
        <w:suppressAutoHyphens/>
        <w:overflowPunct w:val="0"/>
        <w:autoSpaceDE w:val="0"/>
        <w:autoSpaceDN w:val="0"/>
        <w:adjustRightInd w:val="0"/>
        <w:spacing w:line="254" w:lineRule="auto"/>
        <w:ind w:left="720"/>
        <w:rPr>
          <w:color w:val="000000"/>
        </w:rPr>
      </w:pPr>
      <w:r>
        <w:rPr>
          <w:color w:val="000000"/>
        </w:rPr>
        <w:t>&lt;beans&gt;</w:t>
      </w:r>
    </w:p>
    <w:p w:rsidR="00553CBB" w:rsidRDefault="00553CBB" w:rsidP="00553CBB">
      <w:pPr>
        <w:suppressAutoHyphens/>
        <w:overflowPunct w:val="0"/>
        <w:autoSpaceDE w:val="0"/>
        <w:autoSpaceDN w:val="0"/>
        <w:adjustRightInd w:val="0"/>
        <w:spacing w:line="254" w:lineRule="auto"/>
        <w:ind w:left="720"/>
        <w:rPr>
          <w:color w:val="000000"/>
        </w:rPr>
      </w:pPr>
      <w:r>
        <w:rPr>
          <w:color w:val="000000"/>
        </w:rPr>
        <w:t>&lt;bean id=”accountService” class=”com.foo.DefaultAccountService” scope=”session”/&gt;</w:t>
      </w:r>
    </w:p>
    <w:p w:rsidR="00553CBB" w:rsidRDefault="00553CBB" w:rsidP="00553CBB">
      <w:pPr>
        <w:suppressAutoHyphens/>
        <w:overflowPunct w:val="0"/>
        <w:autoSpaceDE w:val="0"/>
        <w:autoSpaceDN w:val="0"/>
        <w:adjustRightInd w:val="0"/>
        <w:spacing w:line="254" w:lineRule="auto"/>
        <w:ind w:left="720"/>
        <w:rPr>
          <w:color w:val="000000"/>
        </w:rPr>
      </w:pPr>
      <w:r>
        <w:rPr>
          <w:color w:val="000000"/>
        </w:rPr>
        <w:t>…</w:t>
      </w:r>
    </w:p>
    <w:p w:rsidR="00553CBB" w:rsidRDefault="00553CBB" w:rsidP="00553CBB">
      <w:pPr>
        <w:suppressAutoHyphens/>
        <w:overflowPunct w:val="0"/>
        <w:autoSpaceDE w:val="0"/>
        <w:autoSpaceDN w:val="0"/>
        <w:adjustRightInd w:val="0"/>
        <w:spacing w:line="254" w:lineRule="auto"/>
        <w:ind w:left="720"/>
        <w:rPr>
          <w:color w:val="000000"/>
        </w:rPr>
      </w:pPr>
      <w:r>
        <w:rPr>
          <w:color w:val="000000"/>
        </w:rPr>
        <w:t>&lt;/beans&gt;</w:t>
      </w:r>
    </w:p>
    <w:p w:rsidR="00553CBB" w:rsidRDefault="00553CBB" w:rsidP="007858F3">
      <w:pPr>
        <w:spacing w:after="0" w:line="240" w:lineRule="auto"/>
      </w:pPr>
    </w:p>
    <w:p w:rsidR="003C411C" w:rsidRDefault="003C411C" w:rsidP="007858F3">
      <w:pPr>
        <w:spacing w:after="0" w:line="240" w:lineRule="auto"/>
      </w:pPr>
    </w:p>
    <w:p w:rsidR="003C411C" w:rsidRDefault="003C411C" w:rsidP="007858F3">
      <w:pPr>
        <w:spacing w:after="0" w:line="240" w:lineRule="auto"/>
      </w:pPr>
    </w:p>
    <w:p w:rsidR="003C411C" w:rsidRPr="003C411C" w:rsidRDefault="003C411C" w:rsidP="007858F3">
      <w:pPr>
        <w:spacing w:after="0" w:line="240" w:lineRule="auto"/>
        <w:rPr>
          <w:b/>
          <w:color w:val="000000"/>
        </w:rPr>
      </w:pPr>
      <w:r w:rsidRPr="003C411C">
        <w:rPr>
          <w:b/>
          <w:color w:val="000000"/>
        </w:rPr>
        <w:t>Links:</w:t>
      </w:r>
    </w:p>
    <w:p w:rsidR="003C411C" w:rsidRDefault="003C411C" w:rsidP="007858F3">
      <w:pPr>
        <w:spacing w:after="0" w:line="240" w:lineRule="auto"/>
      </w:pPr>
    </w:p>
    <w:p w:rsidR="003C411C" w:rsidRDefault="003C411C" w:rsidP="003C411C">
      <w:pPr>
        <w:spacing w:after="0"/>
      </w:pPr>
      <w:r w:rsidRPr="00BF24EA">
        <w:t xml:space="preserve">Detailed explanation for the topics </w:t>
      </w:r>
      <w:r>
        <w:t xml:space="preserve">covered by </w:t>
      </w:r>
      <w:r w:rsidRPr="00BF24EA">
        <w:t xml:space="preserve">cast highlight are available at </w:t>
      </w:r>
      <w:hyperlink r:id="rId9" w:history="1">
        <w:r w:rsidRPr="002C05B4">
          <w:rPr>
            <w:rStyle w:val="Hyperlink"/>
          </w:rPr>
          <w:t>https://www.casthighlight.com/cloudready-pattern-definitions/</w:t>
        </w:r>
      </w:hyperlink>
    </w:p>
    <w:p w:rsidR="003C411C" w:rsidRDefault="003C411C" w:rsidP="007858F3">
      <w:pPr>
        <w:spacing w:after="0" w:line="240" w:lineRule="auto"/>
      </w:pPr>
    </w:p>
    <w:p w:rsidR="003C411C" w:rsidRDefault="003C411C" w:rsidP="007858F3">
      <w:pPr>
        <w:spacing w:after="0" w:line="240" w:lineRule="auto"/>
      </w:pPr>
    </w:p>
    <w:p w:rsidR="003C411C" w:rsidRDefault="0099385F" w:rsidP="003C411C">
      <w:r>
        <w:t>D</w:t>
      </w:r>
      <w:r w:rsidR="003C411C">
        <w:t xml:space="preserve">etailed report </w:t>
      </w:r>
      <w:r>
        <w:t xml:space="preserve">with respect to blockers </w:t>
      </w:r>
      <w:r w:rsidR="003C411C">
        <w:t xml:space="preserve">can be found at </w:t>
      </w:r>
      <w:hyperlink r:id="rId10" w:history="1">
        <w:r w:rsidR="003C411C" w:rsidRPr="001823CC">
          <w:rPr>
            <w:rStyle w:val="Hyperlink"/>
          </w:rPr>
          <w:t>https://www.casthighlight.com/category/product/indicators-methodology/cloudready/blocker/</w:t>
        </w:r>
      </w:hyperlink>
    </w:p>
    <w:p w:rsidR="003C411C" w:rsidRDefault="003C411C" w:rsidP="007858F3">
      <w:pPr>
        <w:spacing w:after="0" w:line="240" w:lineRule="auto"/>
      </w:pPr>
    </w:p>
    <w:p w:rsidR="009154A8" w:rsidRDefault="009154A8" w:rsidP="007858F3">
      <w:pPr>
        <w:spacing w:after="0" w:line="240" w:lineRule="auto"/>
      </w:pPr>
    </w:p>
    <w:p w:rsidR="00E92F1D" w:rsidRDefault="00E92F1D" w:rsidP="007858F3">
      <w:pPr>
        <w:spacing w:after="0" w:line="240" w:lineRule="auto"/>
      </w:pPr>
      <w:bookmarkStart w:id="0" w:name="_GoBack"/>
      <w:bookmarkEnd w:id="0"/>
    </w:p>
    <w:p w:rsidR="009154A8" w:rsidRDefault="009154A8" w:rsidP="007858F3">
      <w:pPr>
        <w:spacing w:after="0" w:line="240" w:lineRule="auto"/>
      </w:pPr>
    </w:p>
    <w:p w:rsidR="009154A8" w:rsidRPr="0090560B" w:rsidRDefault="0090560B" w:rsidP="007858F3">
      <w:pPr>
        <w:spacing w:after="0" w:line="240" w:lineRule="auto"/>
        <w:rPr>
          <w:b/>
          <w:sz w:val="26"/>
        </w:rPr>
      </w:pPr>
      <w:r w:rsidRPr="0090560B">
        <w:rPr>
          <w:b/>
          <w:sz w:val="26"/>
        </w:rPr>
        <w:t>Rules to be added to VSM:</w:t>
      </w:r>
    </w:p>
    <w:p w:rsidR="009154A8" w:rsidRDefault="009154A8" w:rsidP="007858F3">
      <w:pPr>
        <w:spacing w:after="0" w:line="240" w:lineRule="auto"/>
      </w:pPr>
    </w:p>
    <w:p w:rsidR="009154A8" w:rsidRDefault="009154A8" w:rsidP="009154A8">
      <w:pPr>
        <w:pStyle w:val="ListParagraph"/>
        <w:numPr>
          <w:ilvl w:val="0"/>
          <w:numId w:val="15"/>
        </w:numPr>
        <w:spacing w:after="0" w:line="240" w:lineRule="auto"/>
      </w:pPr>
      <w:r>
        <w:t>Persistent Files -</w:t>
      </w:r>
      <w:r w:rsidRPr="007858F3">
        <w:t xml:space="preserve"> U</w:t>
      </w:r>
      <w:r>
        <w:t>sing stateful session (Servlet):</w:t>
      </w:r>
    </w:p>
    <w:p w:rsidR="009154A8" w:rsidRPr="00716A5A" w:rsidRDefault="009154A8" w:rsidP="009154A8">
      <w:pPr>
        <w:pStyle w:val="ListParagraph"/>
        <w:spacing w:after="0" w:line="240" w:lineRule="auto"/>
        <w:rPr>
          <w:b/>
        </w:rPr>
      </w:pPr>
      <w:r w:rsidRPr="00716A5A">
        <w:rPr>
          <w:b/>
        </w:rPr>
        <w:t>Old Rules:</w:t>
      </w:r>
    </w:p>
    <w:p w:rsidR="009154A8" w:rsidRDefault="009154A8" w:rsidP="009154A8">
      <w:pPr>
        <w:pStyle w:val="ListParagraph"/>
        <w:spacing w:after="0" w:line="240" w:lineRule="auto"/>
      </w:pPr>
      <w:r>
        <w:t>Looks for,</w:t>
      </w:r>
    </w:p>
    <w:p w:rsidR="009154A8" w:rsidRDefault="009154A8" w:rsidP="009154A8">
      <w:pPr>
        <w:pStyle w:val="ListParagraph"/>
        <w:spacing w:after="0" w:line="240" w:lineRule="auto"/>
        <w:ind w:firstLine="720"/>
      </w:pPr>
      <w:r w:rsidRPr="009154A8">
        <w:t>(HttpSession h</w:t>
      </w:r>
      <w:r>
        <w:t>ttp</w:t>
      </w:r>
      <w:r w:rsidRPr="009154A8">
        <w:t>)</w:t>
      </w:r>
    </w:p>
    <w:p w:rsidR="009154A8" w:rsidRDefault="009154A8" w:rsidP="009154A8">
      <w:pPr>
        <w:pStyle w:val="ListParagraph"/>
        <w:spacing w:after="0" w:line="240" w:lineRule="auto"/>
        <w:ind w:firstLine="720"/>
      </w:pPr>
      <w:r w:rsidRPr="009154A8">
        <w:t>new HttpSession(</w:t>
      </w:r>
    </w:p>
    <w:p w:rsidR="009154A8" w:rsidRDefault="009154A8" w:rsidP="009154A8">
      <w:pPr>
        <w:pStyle w:val="ListParagraph"/>
        <w:spacing w:after="0" w:line="240" w:lineRule="auto"/>
        <w:ind w:firstLine="720"/>
      </w:pPr>
      <w:r w:rsidRPr="009154A8">
        <w:t>.setAttribute(</w:t>
      </w:r>
    </w:p>
    <w:p w:rsidR="009154A8" w:rsidRDefault="00716A5A" w:rsidP="009154A8">
      <w:pPr>
        <w:pStyle w:val="ListParagraph"/>
        <w:spacing w:after="0" w:line="240" w:lineRule="auto"/>
      </w:pPr>
      <w:r w:rsidRPr="00716A5A">
        <w:rPr>
          <w:b/>
        </w:rPr>
        <w:t>New Rule:</w:t>
      </w:r>
    </w:p>
    <w:p w:rsidR="00104E53" w:rsidRDefault="00104E53" w:rsidP="009154A8">
      <w:pPr>
        <w:pStyle w:val="ListParagraph"/>
        <w:spacing w:after="0" w:line="240" w:lineRule="auto"/>
      </w:pPr>
      <w:r>
        <w:t>Should add these:</w:t>
      </w:r>
    </w:p>
    <w:p w:rsidR="00104E53" w:rsidRDefault="009154A8" w:rsidP="00104E53">
      <w:pPr>
        <w:pStyle w:val="ListParagraph"/>
        <w:spacing w:after="0" w:line="240" w:lineRule="auto"/>
        <w:ind w:left="1440"/>
      </w:pPr>
      <w:r w:rsidRPr="007858F3">
        <w:t>import </w:t>
      </w:r>
      <w:r>
        <w:t xml:space="preserve">javax.servlet.http.HttpSession; </w:t>
      </w:r>
    </w:p>
    <w:p w:rsidR="00104E53" w:rsidRDefault="009154A8" w:rsidP="00104E53">
      <w:pPr>
        <w:pStyle w:val="ListParagraph"/>
        <w:spacing w:after="0" w:line="240" w:lineRule="auto"/>
        <w:ind w:left="1440"/>
      </w:pPr>
      <w:r w:rsidRPr="007858F3">
        <w:t>and </w:t>
      </w:r>
    </w:p>
    <w:p w:rsidR="009154A8" w:rsidRDefault="009154A8" w:rsidP="00104E53">
      <w:pPr>
        <w:pStyle w:val="ListParagraph"/>
        <w:spacing w:after="0" w:line="240" w:lineRule="auto"/>
        <w:ind w:left="1440"/>
      </w:pPr>
      <w:r w:rsidRPr="007858F3">
        <w:t>getSession().setAttribute( or getSession().putValue(</w:t>
      </w:r>
    </w:p>
    <w:p w:rsidR="00E143EC" w:rsidRDefault="00E143EC" w:rsidP="00104E53">
      <w:pPr>
        <w:pStyle w:val="ListParagraph"/>
        <w:spacing w:after="0" w:line="240" w:lineRule="auto"/>
        <w:ind w:left="1440"/>
      </w:pPr>
    </w:p>
    <w:p w:rsidR="00104E53" w:rsidRDefault="00104E53" w:rsidP="00104E53">
      <w:pPr>
        <w:spacing w:after="0" w:line="240" w:lineRule="auto"/>
      </w:pPr>
    </w:p>
    <w:p w:rsidR="00104E53" w:rsidRDefault="00104E53" w:rsidP="00104E53">
      <w:pPr>
        <w:pStyle w:val="ListParagraph"/>
        <w:numPr>
          <w:ilvl w:val="0"/>
          <w:numId w:val="15"/>
        </w:numPr>
        <w:spacing w:after="0" w:line="240" w:lineRule="auto"/>
      </w:pPr>
      <w:r>
        <w:t>Security &amp; User Authentication -</w:t>
      </w:r>
      <w:r w:rsidRPr="007858F3">
        <w:t xml:space="preserve"> Using impersonate Identity</w:t>
      </w:r>
      <w:r>
        <w:t>:</w:t>
      </w:r>
    </w:p>
    <w:p w:rsidR="00104E53" w:rsidRDefault="00716A5A" w:rsidP="00104E53">
      <w:pPr>
        <w:pStyle w:val="ListParagraph"/>
        <w:spacing w:after="0" w:line="240" w:lineRule="auto"/>
      </w:pPr>
      <w:r w:rsidRPr="00716A5A">
        <w:rPr>
          <w:b/>
        </w:rPr>
        <w:t>New Rule:</w:t>
      </w:r>
    </w:p>
    <w:p w:rsidR="00104E53" w:rsidRDefault="00104E53" w:rsidP="00104E53">
      <w:pPr>
        <w:pStyle w:val="ListParagraph"/>
        <w:spacing w:after="0" w:line="240" w:lineRule="auto"/>
        <w:rPr>
          <w:b/>
        </w:rPr>
      </w:pPr>
      <w:r w:rsidRPr="007858F3">
        <w:t>Look in source code for import waffle.windows.auth.*</w:t>
      </w:r>
    </w:p>
    <w:p w:rsidR="00104E53" w:rsidRDefault="00104E53" w:rsidP="00104E53">
      <w:pPr>
        <w:pStyle w:val="ListParagraph"/>
        <w:spacing w:after="0" w:line="240" w:lineRule="auto"/>
      </w:pPr>
    </w:p>
    <w:p w:rsidR="004245B5" w:rsidRDefault="004245B5" w:rsidP="009154A8">
      <w:pPr>
        <w:pStyle w:val="ListParagraph"/>
        <w:spacing w:after="0" w:line="240" w:lineRule="auto"/>
      </w:pPr>
    </w:p>
    <w:p w:rsidR="004245B5" w:rsidRDefault="004245B5" w:rsidP="006E6C8B">
      <w:pPr>
        <w:pStyle w:val="ListParagraph"/>
        <w:numPr>
          <w:ilvl w:val="0"/>
          <w:numId w:val="15"/>
        </w:numPr>
        <w:spacing w:after="0" w:line="240" w:lineRule="auto"/>
      </w:pPr>
      <w:r>
        <w:t>S</w:t>
      </w:r>
      <w:r w:rsidRPr="007858F3">
        <w:t xml:space="preserve">ecurity &amp; User Authentication </w:t>
      </w:r>
      <w:r>
        <w:t>-</w:t>
      </w:r>
      <w:r w:rsidRPr="007858F3">
        <w:t xml:space="preserve"> Using of unsecure network protocols (HTTP, FTP)</w:t>
      </w:r>
      <w:r>
        <w:t>:</w:t>
      </w:r>
      <w:r>
        <w:br/>
      </w:r>
      <w:r w:rsidR="00716A5A" w:rsidRPr="00716A5A">
        <w:rPr>
          <w:b/>
        </w:rPr>
        <w:t>New Rule:</w:t>
      </w:r>
    </w:p>
    <w:p w:rsidR="004245B5" w:rsidRDefault="004245B5" w:rsidP="004245B5">
      <w:pPr>
        <w:pStyle w:val="ListParagraph"/>
        <w:spacing w:after="0" w:line="240" w:lineRule="auto"/>
      </w:pPr>
      <w:r>
        <w:t>L</w:t>
      </w:r>
      <w:r w:rsidRPr="007858F3">
        <w:t>ook in source code URL preceded by http:// or ftp://</w:t>
      </w:r>
    </w:p>
    <w:p w:rsidR="00E143EC" w:rsidRDefault="00E143EC" w:rsidP="004245B5">
      <w:pPr>
        <w:pStyle w:val="ListParagraph"/>
        <w:spacing w:after="0" w:line="240" w:lineRule="auto"/>
      </w:pPr>
    </w:p>
    <w:p w:rsidR="004245B5" w:rsidRDefault="004245B5" w:rsidP="004245B5">
      <w:pPr>
        <w:pStyle w:val="ListParagraph"/>
        <w:spacing w:after="0" w:line="240" w:lineRule="auto"/>
      </w:pPr>
    </w:p>
    <w:p w:rsidR="004245B5" w:rsidRDefault="004245B5" w:rsidP="004245B5">
      <w:pPr>
        <w:pStyle w:val="ListParagraph"/>
        <w:numPr>
          <w:ilvl w:val="0"/>
          <w:numId w:val="15"/>
        </w:numPr>
        <w:spacing w:after="0" w:line="240" w:lineRule="auto"/>
      </w:pPr>
      <w:r w:rsidRPr="007858F3">
        <w:t xml:space="preserve">Temporary Files </w:t>
      </w:r>
      <w:r>
        <w:t>-</w:t>
      </w:r>
      <w:r w:rsidRPr="007858F3">
        <w:t xml:space="preserve"> Access to environment variable</w:t>
      </w:r>
      <w:r>
        <w:t>:</w:t>
      </w:r>
    </w:p>
    <w:p w:rsidR="004245B5" w:rsidRDefault="00716A5A" w:rsidP="004245B5">
      <w:pPr>
        <w:pStyle w:val="ListParagraph"/>
        <w:spacing w:after="0" w:line="240" w:lineRule="auto"/>
      </w:pPr>
      <w:r w:rsidRPr="00716A5A">
        <w:rPr>
          <w:b/>
        </w:rPr>
        <w:t>New Rule:</w:t>
      </w:r>
    </w:p>
    <w:p w:rsidR="004245B5" w:rsidRDefault="004245B5" w:rsidP="004245B5">
      <w:pPr>
        <w:pStyle w:val="ListParagraph"/>
        <w:spacing w:after="0" w:line="240" w:lineRule="auto"/>
      </w:pPr>
      <w:r>
        <w:t>L</w:t>
      </w:r>
      <w:r w:rsidRPr="007858F3">
        <w:t>ook in source code for import java.lang.*; and System.getenv()</w:t>
      </w:r>
    </w:p>
    <w:p w:rsidR="00E143EC" w:rsidRDefault="00E143EC" w:rsidP="004245B5">
      <w:pPr>
        <w:pStyle w:val="ListParagraph"/>
        <w:spacing w:after="0" w:line="240" w:lineRule="auto"/>
      </w:pPr>
    </w:p>
    <w:p w:rsidR="004245B5" w:rsidRDefault="004245B5" w:rsidP="004245B5">
      <w:pPr>
        <w:pStyle w:val="ListParagraph"/>
        <w:spacing w:after="0" w:line="240" w:lineRule="auto"/>
      </w:pPr>
    </w:p>
    <w:p w:rsidR="004245B5" w:rsidRDefault="004245B5" w:rsidP="004245B5">
      <w:pPr>
        <w:pStyle w:val="ListParagraph"/>
        <w:numPr>
          <w:ilvl w:val="0"/>
          <w:numId w:val="15"/>
        </w:numPr>
        <w:suppressAutoHyphens/>
        <w:overflowPunct w:val="0"/>
        <w:autoSpaceDE w:val="0"/>
        <w:autoSpaceDN w:val="0"/>
        <w:adjustRightInd w:val="0"/>
        <w:spacing w:line="254" w:lineRule="auto"/>
        <w:rPr>
          <w:color w:val="000000"/>
        </w:rPr>
      </w:pPr>
      <w:r w:rsidRPr="00553CBB">
        <w:rPr>
          <w:color w:val="000000"/>
        </w:rPr>
        <w:t>Perform Directory Manipulation</w:t>
      </w:r>
      <w:r>
        <w:rPr>
          <w:color w:val="000000"/>
        </w:rPr>
        <w:t>:</w:t>
      </w:r>
    </w:p>
    <w:p w:rsidR="004245B5" w:rsidRDefault="00716A5A" w:rsidP="004245B5">
      <w:pPr>
        <w:pStyle w:val="ListParagraph"/>
        <w:suppressAutoHyphens/>
        <w:overflowPunct w:val="0"/>
        <w:autoSpaceDE w:val="0"/>
        <w:autoSpaceDN w:val="0"/>
        <w:adjustRightInd w:val="0"/>
        <w:spacing w:line="254" w:lineRule="auto"/>
        <w:rPr>
          <w:color w:val="000000"/>
        </w:rPr>
      </w:pPr>
      <w:r w:rsidRPr="00716A5A">
        <w:rPr>
          <w:b/>
          <w:color w:val="000000"/>
        </w:rPr>
        <w:t>New Rule:</w:t>
      </w:r>
      <w:r w:rsidR="004245B5">
        <w:rPr>
          <w:color w:val="000000"/>
        </w:rPr>
        <w:t xml:space="preserve"> </w:t>
      </w:r>
    </w:p>
    <w:p w:rsidR="004245B5" w:rsidRDefault="004245B5" w:rsidP="004245B5">
      <w:pPr>
        <w:pStyle w:val="ListParagraph"/>
        <w:suppressAutoHyphens/>
        <w:overflowPunct w:val="0"/>
        <w:autoSpaceDE w:val="0"/>
        <w:autoSpaceDN w:val="0"/>
        <w:adjustRightInd w:val="0"/>
        <w:spacing w:line="254" w:lineRule="auto"/>
        <w:rPr>
          <w:color w:val="000000"/>
        </w:rPr>
      </w:pPr>
      <w:r>
        <w:rPr>
          <w:color w:val="000000"/>
        </w:rPr>
        <w:lastRenderedPageBreak/>
        <w:t>i</w:t>
      </w:r>
      <w:r>
        <w:rPr>
          <w:color w:val="000000"/>
        </w:rPr>
        <w:t>mport org.apache.commons.io.FileUtils; and moveDirectory() or MoveDirectoryToDirectory() or deleteDirectory() or copyDirectory() or copyDirectory() or copyDirectoryToDirectory()…</w:t>
      </w:r>
    </w:p>
    <w:p w:rsidR="004245B5" w:rsidRDefault="004245B5" w:rsidP="004245B5">
      <w:pPr>
        <w:suppressAutoHyphens/>
        <w:overflowPunct w:val="0"/>
        <w:autoSpaceDE w:val="0"/>
        <w:autoSpaceDN w:val="0"/>
        <w:adjustRightInd w:val="0"/>
        <w:spacing w:line="254" w:lineRule="auto"/>
        <w:ind w:left="720"/>
        <w:rPr>
          <w:color w:val="000000"/>
        </w:rPr>
      </w:pPr>
      <w:r>
        <w:rPr>
          <w:color w:val="000000"/>
        </w:rPr>
        <w:t>import java.io.File; and renameTo() or mkdir() or mkdirs() or isDirectory() or delete()</w:t>
      </w:r>
    </w:p>
    <w:p w:rsidR="00E143EC" w:rsidRDefault="00E143EC" w:rsidP="004245B5">
      <w:pPr>
        <w:suppressAutoHyphens/>
        <w:overflowPunct w:val="0"/>
        <w:autoSpaceDE w:val="0"/>
        <w:autoSpaceDN w:val="0"/>
        <w:adjustRightInd w:val="0"/>
        <w:spacing w:line="254" w:lineRule="auto"/>
        <w:ind w:left="720"/>
        <w:rPr>
          <w:color w:val="000000"/>
        </w:rPr>
      </w:pPr>
    </w:p>
    <w:p w:rsidR="004245B5" w:rsidRDefault="004245B5" w:rsidP="004245B5">
      <w:pPr>
        <w:pStyle w:val="ListParagraph"/>
        <w:numPr>
          <w:ilvl w:val="0"/>
          <w:numId w:val="15"/>
        </w:numPr>
        <w:spacing w:after="0" w:line="240" w:lineRule="auto"/>
      </w:pPr>
      <w:r>
        <w:t>Persistent Files -</w:t>
      </w:r>
      <w:r w:rsidRPr="007858F3">
        <w:t xml:space="preserve"> </w:t>
      </w:r>
      <w:r>
        <w:t>Using stateful session (Spring):</w:t>
      </w:r>
    </w:p>
    <w:p w:rsidR="004245B5" w:rsidRDefault="00716A5A" w:rsidP="004245B5">
      <w:pPr>
        <w:pStyle w:val="ListParagraph"/>
        <w:spacing w:after="0" w:line="240" w:lineRule="auto"/>
      </w:pPr>
      <w:r w:rsidRPr="00716A5A">
        <w:rPr>
          <w:b/>
        </w:rPr>
        <w:t>New Rule:</w:t>
      </w:r>
    </w:p>
    <w:p w:rsidR="004245B5" w:rsidRDefault="004245B5" w:rsidP="004245B5">
      <w:pPr>
        <w:pStyle w:val="ListParagraph"/>
        <w:spacing w:after="0" w:line="240" w:lineRule="auto"/>
      </w:pPr>
      <w:r w:rsidRPr="007858F3">
        <w:t>Look in “WEB-INF/applicationContext.xml” for</w:t>
      </w:r>
      <w:r w:rsidRPr="007858F3">
        <w:br/>
        <w:t>&lt;beans&gt;</w:t>
      </w:r>
      <w:r w:rsidRPr="007858F3">
        <w:br/>
        <w:t>&lt;bean id=”accountService” class=”com.foo.DefaultAccountService” scope=”session”/&gt;</w:t>
      </w:r>
      <w:r w:rsidRPr="007858F3">
        <w:br/>
        <w:t>…</w:t>
      </w:r>
      <w:r w:rsidRPr="007858F3">
        <w:br/>
        <w:t>&lt;/beans&gt;</w:t>
      </w:r>
    </w:p>
    <w:p w:rsidR="004245B5" w:rsidRDefault="004245B5" w:rsidP="004245B5">
      <w:pPr>
        <w:pStyle w:val="ListParagraph"/>
        <w:spacing w:after="0" w:line="240" w:lineRule="auto"/>
      </w:pPr>
    </w:p>
    <w:p w:rsidR="004245B5" w:rsidRDefault="004245B5" w:rsidP="004245B5">
      <w:pPr>
        <w:pStyle w:val="ListParagraph"/>
        <w:spacing w:after="0" w:line="240" w:lineRule="auto"/>
      </w:pPr>
    </w:p>
    <w:sectPr w:rsidR="00424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CF2" w:rsidRDefault="00A02CF2" w:rsidP="00164B0D">
      <w:pPr>
        <w:spacing w:after="0" w:line="240" w:lineRule="auto"/>
      </w:pPr>
      <w:r>
        <w:separator/>
      </w:r>
    </w:p>
  </w:endnote>
  <w:endnote w:type="continuationSeparator" w:id="0">
    <w:p w:rsidR="00A02CF2" w:rsidRDefault="00A02CF2" w:rsidP="0016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CF2" w:rsidRDefault="00A02CF2" w:rsidP="00164B0D">
      <w:pPr>
        <w:spacing w:after="0" w:line="240" w:lineRule="auto"/>
      </w:pPr>
      <w:r>
        <w:separator/>
      </w:r>
    </w:p>
  </w:footnote>
  <w:footnote w:type="continuationSeparator" w:id="0">
    <w:p w:rsidR="00A02CF2" w:rsidRDefault="00A02CF2" w:rsidP="00164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6E7"/>
    <w:multiLevelType w:val="hybridMultilevel"/>
    <w:tmpl w:val="45485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07DC4"/>
    <w:multiLevelType w:val="multilevel"/>
    <w:tmpl w:val="2EA2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3826"/>
    <w:multiLevelType w:val="singleLevel"/>
    <w:tmpl w:val="EB9A3A5C"/>
    <w:lvl w:ilvl="0">
      <w:start w:val="17"/>
      <w:numFmt w:val="decimal"/>
      <w:lvlText w:val="%1)"/>
      <w:legacy w:legacy="1" w:legacySpace="0" w:legacyIndent="0"/>
      <w:lvlJc w:val="left"/>
      <w:pPr>
        <w:ind w:left="0" w:firstLine="0"/>
      </w:pPr>
    </w:lvl>
  </w:abstractNum>
  <w:abstractNum w:abstractNumId="3" w15:restartNumberingAfterBreak="0">
    <w:nsid w:val="1CE70D16"/>
    <w:multiLevelType w:val="hybridMultilevel"/>
    <w:tmpl w:val="45485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E3532"/>
    <w:multiLevelType w:val="singleLevel"/>
    <w:tmpl w:val="D7AC6D1C"/>
    <w:lvl w:ilvl="0">
      <w:start w:val="1"/>
      <w:numFmt w:val="decimal"/>
      <w:lvlText w:val="%1"/>
      <w:legacy w:legacy="1" w:legacySpace="0" w:legacyIndent="0"/>
      <w:lvlJc w:val="left"/>
      <w:pPr>
        <w:ind w:left="0" w:firstLine="0"/>
      </w:pPr>
    </w:lvl>
  </w:abstractNum>
  <w:abstractNum w:abstractNumId="5" w15:restartNumberingAfterBreak="0">
    <w:nsid w:val="296D78DE"/>
    <w:multiLevelType w:val="singleLevel"/>
    <w:tmpl w:val="41B89AAA"/>
    <w:lvl w:ilvl="0">
      <w:start w:val="13"/>
      <w:numFmt w:val="decimal"/>
      <w:lvlText w:val="%1)"/>
      <w:legacy w:legacy="1" w:legacySpace="0" w:legacyIndent="0"/>
      <w:lvlJc w:val="left"/>
      <w:pPr>
        <w:ind w:left="0" w:firstLine="0"/>
      </w:pPr>
    </w:lvl>
  </w:abstractNum>
  <w:abstractNum w:abstractNumId="6" w15:restartNumberingAfterBreak="0">
    <w:nsid w:val="39A23B60"/>
    <w:multiLevelType w:val="singleLevel"/>
    <w:tmpl w:val="EB30584C"/>
    <w:lvl w:ilvl="0">
      <w:start w:val="12"/>
      <w:numFmt w:val="decimal"/>
      <w:lvlText w:val="%1)"/>
      <w:legacy w:legacy="1" w:legacySpace="0" w:legacyIndent="0"/>
      <w:lvlJc w:val="left"/>
      <w:pPr>
        <w:ind w:left="0" w:firstLine="0"/>
      </w:pPr>
    </w:lvl>
  </w:abstractNum>
  <w:abstractNum w:abstractNumId="7" w15:restartNumberingAfterBreak="0">
    <w:nsid w:val="48120E49"/>
    <w:multiLevelType w:val="hybridMultilevel"/>
    <w:tmpl w:val="3816F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3A3D"/>
    <w:multiLevelType w:val="hybridMultilevel"/>
    <w:tmpl w:val="3816F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8664A"/>
    <w:multiLevelType w:val="hybridMultilevel"/>
    <w:tmpl w:val="1598B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E1703"/>
    <w:multiLevelType w:val="singleLevel"/>
    <w:tmpl w:val="EB9A3A5C"/>
    <w:lvl w:ilvl="0">
      <w:start w:val="15"/>
      <w:numFmt w:val="decimal"/>
      <w:lvlText w:val="%1)"/>
      <w:legacy w:legacy="1" w:legacySpace="0" w:legacyIndent="0"/>
      <w:lvlJc w:val="left"/>
      <w:pPr>
        <w:ind w:left="0" w:firstLine="0"/>
      </w:pPr>
    </w:lvl>
  </w:abstractNum>
  <w:num w:numId="1">
    <w:abstractNumId w:val="0"/>
  </w:num>
  <w:num w:numId="2">
    <w:abstractNumId w:val="1"/>
  </w:num>
  <w:num w:numId="3">
    <w:abstractNumId w:val="3"/>
  </w:num>
  <w:num w:numId="4">
    <w:abstractNumId w:val="7"/>
  </w:num>
  <w:num w:numId="5">
    <w:abstractNumId w:val="9"/>
  </w:num>
  <w:num w:numId="6">
    <w:abstractNumId w:val="6"/>
    <w:lvlOverride w:ilvl="0">
      <w:startOverride w:val="12"/>
    </w:lvlOverride>
  </w:num>
  <w:num w:numId="7">
    <w:abstractNumId w:val="5"/>
    <w:lvlOverride w:ilvl="0">
      <w:startOverride w:val="13"/>
    </w:lvlOverride>
  </w:num>
  <w:num w:numId="8">
    <w:abstractNumId w:val="5"/>
    <w:lvlOverride w:ilvl="0">
      <w:lvl w:ilvl="0">
        <w:start w:val="13"/>
        <w:numFmt w:val="decimal"/>
        <w:lvlText w:val="%1)"/>
        <w:legacy w:legacy="1" w:legacySpace="0" w:legacyIndent="0"/>
        <w:lvlJc w:val="left"/>
        <w:pPr>
          <w:ind w:left="0" w:firstLine="0"/>
        </w:pPr>
      </w:lvl>
    </w:lvlOverride>
  </w:num>
  <w:num w:numId="9">
    <w:abstractNumId w:val="10"/>
    <w:lvlOverride w:ilvl="0">
      <w:startOverride w:val="15"/>
    </w:lvlOverride>
  </w:num>
  <w:num w:numId="10">
    <w:abstractNumId w:val="10"/>
    <w:lvlOverride w:ilvl="0">
      <w:lvl w:ilvl="0">
        <w:start w:val="15"/>
        <w:numFmt w:val="decimal"/>
        <w:lvlText w:val="%1)"/>
        <w:legacy w:legacy="1" w:legacySpace="0" w:legacyIndent="0"/>
        <w:lvlJc w:val="left"/>
        <w:pPr>
          <w:ind w:left="0" w:firstLine="0"/>
        </w:pPr>
      </w:lvl>
    </w:lvlOverride>
  </w:num>
  <w:num w:numId="11">
    <w:abstractNumId w:val="10"/>
    <w:lvlOverride w:ilvl="0">
      <w:lvl w:ilvl="0">
        <w:start w:val="15"/>
        <w:numFmt w:val="decimal"/>
        <w:lvlText w:val="%1)"/>
        <w:legacy w:legacy="1" w:legacySpace="0" w:legacyIndent="0"/>
        <w:lvlJc w:val="left"/>
        <w:pPr>
          <w:ind w:left="0" w:firstLine="0"/>
        </w:pPr>
      </w:lvl>
    </w:lvlOverride>
  </w:num>
  <w:num w:numId="12">
    <w:abstractNumId w:val="4"/>
    <w:lvlOverride w:ilvl="0">
      <w:startOverride w:val="1"/>
    </w:lvlOverride>
  </w:num>
  <w:num w:numId="13">
    <w:abstractNumId w:val="2"/>
    <w:lvlOverride w:ilvl="0">
      <w:startOverride w:val="17"/>
    </w:lvlOverride>
  </w:num>
  <w:num w:numId="14">
    <w:abstractNumId w:val="2"/>
    <w:lvlOverride w:ilvl="0">
      <w:lvl w:ilvl="0">
        <w:start w:val="17"/>
        <w:numFmt w:val="decimal"/>
        <w:lvlText w:val="%1)"/>
        <w:legacy w:legacy="1" w:legacySpace="0" w:legacyIndent="0"/>
        <w:lvlJc w:val="left"/>
        <w:pPr>
          <w:ind w:left="0" w:firstLine="0"/>
        </w:pPr>
      </w:lvl>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B0D"/>
    <w:rsid w:val="000C4834"/>
    <w:rsid w:val="000F53EA"/>
    <w:rsid w:val="00104E53"/>
    <w:rsid w:val="00120556"/>
    <w:rsid w:val="00135C96"/>
    <w:rsid w:val="001629A3"/>
    <w:rsid w:val="00164B0D"/>
    <w:rsid w:val="001F0D9B"/>
    <w:rsid w:val="002340C3"/>
    <w:rsid w:val="002444DC"/>
    <w:rsid w:val="002B21C2"/>
    <w:rsid w:val="002D1BFC"/>
    <w:rsid w:val="002D217F"/>
    <w:rsid w:val="002D4089"/>
    <w:rsid w:val="002E16DA"/>
    <w:rsid w:val="00366F11"/>
    <w:rsid w:val="0039070D"/>
    <w:rsid w:val="003C411C"/>
    <w:rsid w:val="003E5C1B"/>
    <w:rsid w:val="004245B5"/>
    <w:rsid w:val="004425C6"/>
    <w:rsid w:val="00476102"/>
    <w:rsid w:val="0047638E"/>
    <w:rsid w:val="00482FE0"/>
    <w:rsid w:val="005073AF"/>
    <w:rsid w:val="0053401E"/>
    <w:rsid w:val="00553CBB"/>
    <w:rsid w:val="0058316F"/>
    <w:rsid w:val="005A7C04"/>
    <w:rsid w:val="0061058D"/>
    <w:rsid w:val="00611867"/>
    <w:rsid w:val="00632506"/>
    <w:rsid w:val="00651E96"/>
    <w:rsid w:val="00671B7B"/>
    <w:rsid w:val="006A5ACB"/>
    <w:rsid w:val="006C6626"/>
    <w:rsid w:val="006E77C8"/>
    <w:rsid w:val="006F7206"/>
    <w:rsid w:val="007013E2"/>
    <w:rsid w:val="00716A5A"/>
    <w:rsid w:val="007715EC"/>
    <w:rsid w:val="007773E9"/>
    <w:rsid w:val="007858F3"/>
    <w:rsid w:val="007A6747"/>
    <w:rsid w:val="007E4758"/>
    <w:rsid w:val="00836880"/>
    <w:rsid w:val="008549A5"/>
    <w:rsid w:val="00856926"/>
    <w:rsid w:val="0090560B"/>
    <w:rsid w:val="00912DC8"/>
    <w:rsid w:val="009154A8"/>
    <w:rsid w:val="0094761A"/>
    <w:rsid w:val="00954B7A"/>
    <w:rsid w:val="0099367B"/>
    <w:rsid w:val="0099385F"/>
    <w:rsid w:val="009A33F1"/>
    <w:rsid w:val="00A02CF2"/>
    <w:rsid w:val="00A45450"/>
    <w:rsid w:val="00B26254"/>
    <w:rsid w:val="00BC09F2"/>
    <w:rsid w:val="00BF24EA"/>
    <w:rsid w:val="00C16B93"/>
    <w:rsid w:val="00C1756A"/>
    <w:rsid w:val="00C33DD6"/>
    <w:rsid w:val="00C75D0D"/>
    <w:rsid w:val="00C95D2E"/>
    <w:rsid w:val="00CC428D"/>
    <w:rsid w:val="00D3412D"/>
    <w:rsid w:val="00D557B8"/>
    <w:rsid w:val="00DC0B02"/>
    <w:rsid w:val="00DC0C7B"/>
    <w:rsid w:val="00E143EC"/>
    <w:rsid w:val="00E74A56"/>
    <w:rsid w:val="00E879A5"/>
    <w:rsid w:val="00E92F1D"/>
    <w:rsid w:val="00ED1073"/>
    <w:rsid w:val="00EE60C5"/>
    <w:rsid w:val="00F377CF"/>
    <w:rsid w:val="00F74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833E"/>
  <w15:chartTrackingRefBased/>
  <w15:docId w15:val="{AE3458AC-FC20-45AB-A185-174D4A86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4B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4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4B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B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4B0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E16DA"/>
    <w:rPr>
      <w:color w:val="0563C1" w:themeColor="hyperlink"/>
      <w:u w:val="single"/>
    </w:rPr>
  </w:style>
  <w:style w:type="paragraph" w:styleId="ListParagraph">
    <w:name w:val="List Paragraph"/>
    <w:basedOn w:val="Normal"/>
    <w:uiPriority w:val="34"/>
    <w:qFormat/>
    <w:rsid w:val="007858F3"/>
    <w:pPr>
      <w:ind w:left="720"/>
      <w:contextualSpacing/>
    </w:pPr>
  </w:style>
  <w:style w:type="paragraph" w:styleId="NormalWeb">
    <w:name w:val="Normal (Web)"/>
    <w:basedOn w:val="Normal"/>
    <w:uiPriority w:val="99"/>
    <w:unhideWhenUsed/>
    <w:rsid w:val="00785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8F3"/>
    <w:rPr>
      <w:b/>
      <w:bCs/>
    </w:rPr>
  </w:style>
  <w:style w:type="character" w:styleId="FollowedHyperlink">
    <w:name w:val="FollowedHyperlink"/>
    <w:basedOn w:val="DefaultParagraphFont"/>
    <w:uiPriority w:val="99"/>
    <w:semiHidden/>
    <w:unhideWhenUsed/>
    <w:rsid w:val="006325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454">
      <w:bodyDiv w:val="1"/>
      <w:marLeft w:val="0"/>
      <w:marRight w:val="0"/>
      <w:marTop w:val="0"/>
      <w:marBottom w:val="0"/>
      <w:divBdr>
        <w:top w:val="none" w:sz="0" w:space="0" w:color="auto"/>
        <w:left w:val="none" w:sz="0" w:space="0" w:color="auto"/>
        <w:bottom w:val="none" w:sz="0" w:space="0" w:color="auto"/>
        <w:right w:val="none" w:sz="0" w:space="0" w:color="auto"/>
      </w:divBdr>
      <w:divsChild>
        <w:div w:id="2023625612">
          <w:marLeft w:val="0"/>
          <w:marRight w:val="0"/>
          <w:marTop w:val="0"/>
          <w:marBottom w:val="0"/>
          <w:divBdr>
            <w:top w:val="none" w:sz="0" w:space="0" w:color="auto"/>
            <w:left w:val="none" w:sz="0" w:space="0" w:color="auto"/>
            <w:bottom w:val="none" w:sz="0" w:space="0" w:color="auto"/>
            <w:right w:val="none" w:sz="0" w:space="0" w:color="auto"/>
          </w:divBdr>
          <w:divsChild>
            <w:div w:id="1019620124">
              <w:marLeft w:val="0"/>
              <w:marRight w:val="0"/>
              <w:marTop w:val="0"/>
              <w:marBottom w:val="0"/>
              <w:divBdr>
                <w:top w:val="none" w:sz="0" w:space="0" w:color="auto"/>
                <w:left w:val="none" w:sz="0" w:space="0" w:color="auto"/>
                <w:bottom w:val="none" w:sz="0" w:space="0" w:color="auto"/>
                <w:right w:val="none" w:sz="0" w:space="0" w:color="auto"/>
              </w:divBdr>
              <w:divsChild>
                <w:div w:id="1306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9070">
      <w:bodyDiv w:val="1"/>
      <w:marLeft w:val="0"/>
      <w:marRight w:val="0"/>
      <w:marTop w:val="0"/>
      <w:marBottom w:val="0"/>
      <w:divBdr>
        <w:top w:val="none" w:sz="0" w:space="0" w:color="auto"/>
        <w:left w:val="none" w:sz="0" w:space="0" w:color="auto"/>
        <w:bottom w:val="none" w:sz="0" w:space="0" w:color="auto"/>
        <w:right w:val="none" w:sz="0" w:space="0" w:color="auto"/>
      </w:divBdr>
    </w:div>
    <w:div w:id="245195035">
      <w:bodyDiv w:val="1"/>
      <w:marLeft w:val="0"/>
      <w:marRight w:val="0"/>
      <w:marTop w:val="0"/>
      <w:marBottom w:val="0"/>
      <w:divBdr>
        <w:top w:val="none" w:sz="0" w:space="0" w:color="auto"/>
        <w:left w:val="none" w:sz="0" w:space="0" w:color="auto"/>
        <w:bottom w:val="none" w:sz="0" w:space="0" w:color="auto"/>
        <w:right w:val="none" w:sz="0" w:space="0" w:color="auto"/>
      </w:divBdr>
    </w:div>
    <w:div w:id="284428257">
      <w:bodyDiv w:val="1"/>
      <w:marLeft w:val="0"/>
      <w:marRight w:val="0"/>
      <w:marTop w:val="0"/>
      <w:marBottom w:val="0"/>
      <w:divBdr>
        <w:top w:val="none" w:sz="0" w:space="0" w:color="auto"/>
        <w:left w:val="none" w:sz="0" w:space="0" w:color="auto"/>
        <w:bottom w:val="none" w:sz="0" w:space="0" w:color="auto"/>
        <w:right w:val="none" w:sz="0" w:space="0" w:color="auto"/>
      </w:divBdr>
      <w:divsChild>
        <w:div w:id="100075564">
          <w:marLeft w:val="0"/>
          <w:marRight w:val="0"/>
          <w:marTop w:val="0"/>
          <w:marBottom w:val="0"/>
          <w:divBdr>
            <w:top w:val="none" w:sz="0" w:space="0" w:color="auto"/>
            <w:left w:val="none" w:sz="0" w:space="0" w:color="auto"/>
            <w:bottom w:val="none" w:sz="0" w:space="0" w:color="auto"/>
            <w:right w:val="none" w:sz="0" w:space="0" w:color="auto"/>
          </w:divBdr>
        </w:div>
        <w:div w:id="17855139">
          <w:marLeft w:val="0"/>
          <w:marRight w:val="0"/>
          <w:marTop w:val="0"/>
          <w:marBottom w:val="0"/>
          <w:divBdr>
            <w:top w:val="none" w:sz="0" w:space="0" w:color="auto"/>
            <w:left w:val="none" w:sz="0" w:space="0" w:color="auto"/>
            <w:bottom w:val="none" w:sz="0" w:space="0" w:color="auto"/>
            <w:right w:val="none" w:sz="0" w:space="0" w:color="auto"/>
          </w:divBdr>
        </w:div>
        <w:div w:id="297926666">
          <w:marLeft w:val="0"/>
          <w:marRight w:val="0"/>
          <w:marTop w:val="0"/>
          <w:marBottom w:val="0"/>
          <w:divBdr>
            <w:top w:val="none" w:sz="0" w:space="0" w:color="auto"/>
            <w:left w:val="none" w:sz="0" w:space="0" w:color="auto"/>
            <w:bottom w:val="none" w:sz="0" w:space="0" w:color="auto"/>
            <w:right w:val="none" w:sz="0" w:space="0" w:color="auto"/>
          </w:divBdr>
        </w:div>
      </w:divsChild>
    </w:div>
    <w:div w:id="579870877">
      <w:bodyDiv w:val="1"/>
      <w:marLeft w:val="0"/>
      <w:marRight w:val="0"/>
      <w:marTop w:val="0"/>
      <w:marBottom w:val="0"/>
      <w:divBdr>
        <w:top w:val="none" w:sz="0" w:space="0" w:color="auto"/>
        <w:left w:val="none" w:sz="0" w:space="0" w:color="auto"/>
        <w:bottom w:val="none" w:sz="0" w:space="0" w:color="auto"/>
        <w:right w:val="none" w:sz="0" w:space="0" w:color="auto"/>
      </w:divBdr>
    </w:div>
    <w:div w:id="658193511">
      <w:bodyDiv w:val="1"/>
      <w:marLeft w:val="0"/>
      <w:marRight w:val="0"/>
      <w:marTop w:val="0"/>
      <w:marBottom w:val="0"/>
      <w:divBdr>
        <w:top w:val="none" w:sz="0" w:space="0" w:color="auto"/>
        <w:left w:val="none" w:sz="0" w:space="0" w:color="auto"/>
        <w:bottom w:val="none" w:sz="0" w:space="0" w:color="auto"/>
        <w:right w:val="none" w:sz="0" w:space="0" w:color="auto"/>
      </w:divBdr>
    </w:div>
    <w:div w:id="767847016">
      <w:bodyDiv w:val="1"/>
      <w:marLeft w:val="0"/>
      <w:marRight w:val="0"/>
      <w:marTop w:val="0"/>
      <w:marBottom w:val="0"/>
      <w:divBdr>
        <w:top w:val="none" w:sz="0" w:space="0" w:color="auto"/>
        <w:left w:val="none" w:sz="0" w:space="0" w:color="auto"/>
        <w:bottom w:val="none" w:sz="0" w:space="0" w:color="auto"/>
        <w:right w:val="none" w:sz="0" w:space="0" w:color="auto"/>
      </w:divBdr>
    </w:div>
    <w:div w:id="844127087">
      <w:bodyDiv w:val="1"/>
      <w:marLeft w:val="0"/>
      <w:marRight w:val="0"/>
      <w:marTop w:val="0"/>
      <w:marBottom w:val="0"/>
      <w:divBdr>
        <w:top w:val="none" w:sz="0" w:space="0" w:color="auto"/>
        <w:left w:val="none" w:sz="0" w:space="0" w:color="auto"/>
        <w:bottom w:val="none" w:sz="0" w:space="0" w:color="auto"/>
        <w:right w:val="none" w:sz="0" w:space="0" w:color="auto"/>
      </w:divBdr>
    </w:div>
    <w:div w:id="884217787">
      <w:bodyDiv w:val="1"/>
      <w:marLeft w:val="0"/>
      <w:marRight w:val="0"/>
      <w:marTop w:val="0"/>
      <w:marBottom w:val="0"/>
      <w:divBdr>
        <w:top w:val="none" w:sz="0" w:space="0" w:color="auto"/>
        <w:left w:val="none" w:sz="0" w:space="0" w:color="auto"/>
        <w:bottom w:val="none" w:sz="0" w:space="0" w:color="auto"/>
        <w:right w:val="none" w:sz="0" w:space="0" w:color="auto"/>
      </w:divBdr>
    </w:div>
    <w:div w:id="888762200">
      <w:bodyDiv w:val="1"/>
      <w:marLeft w:val="0"/>
      <w:marRight w:val="0"/>
      <w:marTop w:val="0"/>
      <w:marBottom w:val="0"/>
      <w:divBdr>
        <w:top w:val="none" w:sz="0" w:space="0" w:color="auto"/>
        <w:left w:val="none" w:sz="0" w:space="0" w:color="auto"/>
        <w:bottom w:val="none" w:sz="0" w:space="0" w:color="auto"/>
        <w:right w:val="none" w:sz="0" w:space="0" w:color="auto"/>
      </w:divBdr>
    </w:div>
    <w:div w:id="938827797">
      <w:bodyDiv w:val="1"/>
      <w:marLeft w:val="0"/>
      <w:marRight w:val="0"/>
      <w:marTop w:val="0"/>
      <w:marBottom w:val="0"/>
      <w:divBdr>
        <w:top w:val="none" w:sz="0" w:space="0" w:color="auto"/>
        <w:left w:val="none" w:sz="0" w:space="0" w:color="auto"/>
        <w:bottom w:val="none" w:sz="0" w:space="0" w:color="auto"/>
        <w:right w:val="none" w:sz="0" w:space="0" w:color="auto"/>
      </w:divBdr>
    </w:div>
    <w:div w:id="1196966764">
      <w:bodyDiv w:val="1"/>
      <w:marLeft w:val="0"/>
      <w:marRight w:val="0"/>
      <w:marTop w:val="0"/>
      <w:marBottom w:val="0"/>
      <w:divBdr>
        <w:top w:val="none" w:sz="0" w:space="0" w:color="auto"/>
        <w:left w:val="none" w:sz="0" w:space="0" w:color="auto"/>
        <w:bottom w:val="none" w:sz="0" w:space="0" w:color="auto"/>
        <w:right w:val="none" w:sz="0" w:space="0" w:color="auto"/>
      </w:divBdr>
    </w:div>
    <w:div w:id="1867789118">
      <w:bodyDiv w:val="1"/>
      <w:marLeft w:val="0"/>
      <w:marRight w:val="0"/>
      <w:marTop w:val="0"/>
      <w:marBottom w:val="0"/>
      <w:divBdr>
        <w:top w:val="none" w:sz="0" w:space="0" w:color="auto"/>
        <w:left w:val="none" w:sz="0" w:space="0" w:color="auto"/>
        <w:bottom w:val="none" w:sz="0" w:space="0" w:color="auto"/>
        <w:right w:val="none" w:sz="0" w:space="0" w:color="auto"/>
      </w:divBdr>
    </w:div>
    <w:div w:id="1889534927">
      <w:bodyDiv w:val="1"/>
      <w:marLeft w:val="0"/>
      <w:marRight w:val="0"/>
      <w:marTop w:val="0"/>
      <w:marBottom w:val="0"/>
      <w:divBdr>
        <w:top w:val="none" w:sz="0" w:space="0" w:color="auto"/>
        <w:left w:val="none" w:sz="0" w:space="0" w:color="auto"/>
        <w:bottom w:val="none" w:sz="0" w:space="0" w:color="auto"/>
        <w:right w:val="none" w:sz="0" w:space="0" w:color="auto"/>
      </w:divBdr>
      <w:divsChild>
        <w:div w:id="29959070">
          <w:marLeft w:val="0"/>
          <w:marRight w:val="0"/>
          <w:marTop w:val="0"/>
          <w:marBottom w:val="0"/>
          <w:divBdr>
            <w:top w:val="none" w:sz="0" w:space="0" w:color="auto"/>
            <w:left w:val="none" w:sz="0" w:space="0" w:color="auto"/>
            <w:bottom w:val="none" w:sz="0" w:space="0" w:color="auto"/>
            <w:right w:val="none" w:sz="0" w:space="0" w:color="auto"/>
          </w:divBdr>
          <w:divsChild>
            <w:div w:id="1295409369">
              <w:marLeft w:val="0"/>
              <w:marRight w:val="0"/>
              <w:marTop w:val="0"/>
              <w:marBottom w:val="0"/>
              <w:divBdr>
                <w:top w:val="none" w:sz="0" w:space="0" w:color="auto"/>
                <w:left w:val="none" w:sz="0" w:space="0" w:color="auto"/>
                <w:bottom w:val="none" w:sz="0" w:space="0" w:color="auto"/>
                <w:right w:val="none" w:sz="0" w:space="0" w:color="auto"/>
              </w:divBdr>
              <w:divsChild>
                <w:div w:id="3046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utionsreview.com/identity-management/identity-management-solutions-directory/" TargetMode="External"/><Relationship Id="rId3" Type="http://schemas.openxmlformats.org/officeDocument/2006/relationships/settings" Target="settings.xml"/><Relationship Id="rId7" Type="http://schemas.openxmlformats.org/officeDocument/2006/relationships/hyperlink" Target="https://msdn.microsoft.com/en-us/library/cc246052.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asthighlight.com/category/product/indicators-methodology/cloudready/blocker/" TargetMode="External"/><Relationship Id="rId4" Type="http://schemas.openxmlformats.org/officeDocument/2006/relationships/webSettings" Target="webSettings.xml"/><Relationship Id="rId9" Type="http://schemas.openxmlformats.org/officeDocument/2006/relationships/hyperlink" Target="https://www.casthighlight.com/cloudready-pattern-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Arutsudar (Cognizant)</dc:creator>
  <cp:keywords/>
  <dc:description/>
  <cp:lastModifiedBy>A, Arutsudar (Cognizant)</cp:lastModifiedBy>
  <cp:revision>8</cp:revision>
  <dcterms:created xsi:type="dcterms:W3CDTF">2018-06-08T15:22:00Z</dcterms:created>
  <dcterms:modified xsi:type="dcterms:W3CDTF">2018-06-11T09:50:00Z</dcterms:modified>
</cp:coreProperties>
</file>