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keepNext/>
        <w:widowControl/>
        <w:spacing w:before="80"/>
      </w:pPr>
      <w:r>
        <w:t>A GUEST GUIDE FROM WILMINGTON, NEW YORK</w:t>
      </w:r>
    </w:p>
    <w:p>
      <w:bookmarkStart w:id="1" w:name="start"/>
      <w:pPr>
        <w:pStyle w:val="Heading1"/>
        <w:widowControl/>
      </w:pPr>
      <w:r>
        <w:t>Wilmington</w:t>
        <w:br/>
        <w:t>Basecamp</w:t>
      </w:r>
      <w:bookmarkEnd w:id="1"/>
    </w:p>
    <w:p>
      <w:pPr>
        <w:pStyle w:val="Subtitle"/>
        <w:widowControl/>
      </w:pPr>
      <w:r>
        <w:t>Adirondack hikes &amp; things to do</w:t>
      </w:r>
    </w:p>
    <w:p>
      <w:pPr>
        <w:pStyle w:val="Meta"/>
        <w:keepNext/>
        <w:widowControl/>
      </w:pPr>
      <w:r>
        <w:t>Lake Placid • High Peaks • Keene • Jay • Saranac Lake</w:t>
      </w:r>
    </w:p>
    <w:p>
      <w:pPr>
        <w:widowControl/>
      </w:pPr>
      <w:r>
        <w:t>A day on the trail, a slow afternoon by the water, or something good to do when the weather changes. Start with the kind of day your group wants, then choose an outing that fits everyone.</w:t>
      </w:r>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The collection</w:t>
            </w:r>
          </w:p>
          <w:p>
            <w:pPr>
              <w:spacing w:after="20"/>
            </w:pPr>
            <w:r>
              <w:t>12 ranked core hikes and walks • 4 additional mountain and pond outings • 31 attractions and activities • 6 flexible day plans</w:t>
            </w:r>
          </w:p>
        </w:tc>
      </w:tr>
    </w:tbl>
    <w:p>
      <w:pPr>
        <w:widowControl/>
        <w:spacing w:after="0"/>
      </w:pPr>
      <w:r/>
    </w:p>
    <w:p>
      <w:pPr>
        <w:pStyle w:val="Heading2"/>
        <w:widowControl/>
      </w:pPr>
      <w:r>
        <w:t>Choose your kind of day</w:t>
      </w:r>
    </w:p>
    <w:tbl>
      <w:tblPr>
        <w:tblW w:type="auto" w:w="0"/>
        <w:jc w:val="center"/>
        <w:tblLayout w:type="fixed"/>
        <w:tblLook w:firstColumn="1" w:firstRow="1" w:lastColumn="0" w:lastRow="0" w:noHBand="0" w:noVBand="1" w:val="04A0"/>
      </w:tblPr>
      <w:tblGrid>
        <w:gridCol w:w="2880"/>
        <w:gridCol w:w="7286"/>
      </w:tblGrid>
      <w:tr>
        <w:trPr>
          <w:tblHeader/>
          <w:cantSplit/>
        </w:trPr>
        <w:tc>
          <w:tcPr>
            <w:tcW w:type="dxa" w:w="2880"/>
            <w:shd w:fill="214A43"/>
            <w:vAlign w:val="center"/>
            <w:tcMar>
              <w:top w:w="65" w:type="dxa"/>
              <w:bottom w:w="65" w:type="dxa"/>
              <w:left w:w="85" w:type="dxa"/>
              <w:right w:w="85" w:type="dxa"/>
            </w:tcMar>
          </w:tcPr>
          <w:p>
            <w:pPr>
              <w:spacing w:after="20" w:line="245" w:lineRule="auto"/>
            </w:pPr>
            <w:r>
              <w:rPr>
                <w:b/>
                <w:color w:val="FFFFFF"/>
                <w:sz w:val="20"/>
              </w:rPr>
              <w:t>Your group / mood</w:t>
            </w:r>
          </w:p>
        </w:tc>
        <w:tc>
          <w:tcPr>
            <w:tcW w:type="dxa" w:w="7286"/>
            <w:shd w:fill="214A43"/>
            <w:vAlign w:val="center"/>
            <w:tcMar>
              <w:top w:w="65" w:type="dxa"/>
              <w:bottom w:w="65" w:type="dxa"/>
              <w:left w:w="85" w:type="dxa"/>
              <w:right w:w="85" w:type="dxa"/>
            </w:tcMar>
          </w:tcPr>
          <w:p>
            <w:pPr>
              <w:spacing w:after="20" w:line="245" w:lineRule="auto"/>
            </w:pPr>
            <w:r>
              <w:rPr>
                <w:b/>
                <w:color w:val="FFFFFF"/>
                <w:sz w:val="20"/>
              </w:rPr>
              <w:t>Start here</w:t>
            </w:r>
          </w:p>
        </w:tc>
      </w:tr>
      <w:tr>
        <w:trPr>
          <w:cantSplit/>
        </w:trPr>
        <w:tc>
          <w:tcPr>
            <w:tcW w:type="dxa" w:w="2880"/>
            <w:shd w:fill="EDF3F0"/>
            <w:vAlign w:val="center"/>
            <w:tcMar>
              <w:top w:w="65" w:type="dxa"/>
              <w:bottom w:w="65" w:type="dxa"/>
              <w:left w:w="85" w:type="dxa"/>
              <w:right w:w="85" w:type="dxa"/>
            </w:tcMar>
          </w:tcPr>
          <w:p>
            <w:pPr>
              <w:spacing w:after="20" w:line="245" w:lineRule="auto"/>
            </w:pPr>
            <w:r>
              <w:rPr>
                <w:sz w:val="20"/>
              </w:rPr>
              <w:t>Small children</w:t>
            </w:r>
          </w:p>
        </w:tc>
        <w:tc>
          <w:tcPr>
            <w:tcW w:type="dxa" w:w="7286"/>
            <w:shd w:fill="EDF3F0"/>
            <w:vAlign w:val="center"/>
            <w:tcMar>
              <w:top w:w="65" w:type="dxa"/>
              <w:bottom w:w="65" w:type="dxa"/>
              <w:left w:w="85" w:type="dxa"/>
              <w:right w:w="85" w:type="dxa"/>
            </w:tcMar>
          </w:tcPr>
          <w:p>
            <w:pPr>
              <w:spacing w:after="20" w:line="245" w:lineRule="auto"/>
            </w:pPr>
            <w:r>
              <w:rPr>
                <w:sz w:val="20"/>
              </w:rPr>
              <w:t>Heaven Hill, Cobble Lookout when stamina allows, Wilmington Town Beach, Adirondack Carousel.</w:t>
            </w:r>
          </w:p>
        </w:tc>
      </w:tr>
      <w:tr>
        <w:trPr>
          <w:cantSplit/>
        </w:trPr>
        <w:tc>
          <w:tcPr>
            <w:tcW w:type="dxa" w:w="2880"/>
            <w:vAlign w:val="center"/>
            <w:tcMar>
              <w:top w:w="65" w:type="dxa"/>
              <w:bottom w:w="65" w:type="dxa"/>
              <w:left w:w="85" w:type="dxa"/>
              <w:right w:w="85" w:type="dxa"/>
            </w:tcMar>
          </w:tcPr>
          <w:p>
            <w:pPr>
              <w:spacing w:after="20" w:line="245" w:lineRule="auto"/>
            </w:pPr>
            <w:r>
              <w:rPr>
                <w:sz w:val="20"/>
              </w:rPr>
              <w:t>Active school-age family</w:t>
            </w:r>
          </w:p>
        </w:tc>
        <w:tc>
          <w:tcPr>
            <w:tcW w:type="dxa" w:w="7286"/>
            <w:vAlign w:val="center"/>
            <w:tcMar>
              <w:top w:w="65" w:type="dxa"/>
              <w:bottom w:w="65" w:type="dxa"/>
              <w:left w:w="85" w:type="dxa"/>
              <w:right w:w="85" w:type="dxa"/>
            </w:tcMar>
          </w:tcPr>
          <w:p>
            <w:pPr>
              <w:spacing w:after="20" w:line="245" w:lineRule="auto"/>
            </w:pPr>
            <w:r>
              <w:rPr>
                <w:sz w:val="20"/>
              </w:rPr>
              <w:t>Mount Jo, Copperas Pond, Mt Van Hoevenberg, Ausable Chasm or a boat day.</w:t>
            </w:r>
          </w:p>
        </w:tc>
      </w:tr>
      <w:tr>
        <w:trPr>
          <w:cantSplit/>
        </w:trPr>
        <w:tc>
          <w:tcPr>
            <w:tcW w:type="dxa" w:w="2880"/>
            <w:shd w:fill="EDF3F0"/>
            <w:vAlign w:val="center"/>
            <w:tcMar>
              <w:top w:w="65" w:type="dxa"/>
              <w:bottom w:w="65" w:type="dxa"/>
              <w:left w:w="85" w:type="dxa"/>
              <w:right w:w="85" w:type="dxa"/>
            </w:tcMar>
          </w:tcPr>
          <w:p>
            <w:pPr>
              <w:spacing w:after="20" w:line="245" w:lineRule="auto"/>
            </w:pPr>
            <w:r>
              <w:rPr>
                <w:sz w:val="20"/>
              </w:rPr>
              <w:t>Couples / low-effort scenery</w:t>
            </w:r>
          </w:p>
        </w:tc>
        <w:tc>
          <w:tcPr>
            <w:tcW w:type="dxa" w:w="7286"/>
            <w:shd w:fill="EDF3F0"/>
            <w:vAlign w:val="center"/>
            <w:tcMar>
              <w:top w:w="65" w:type="dxa"/>
              <w:bottom w:w="65" w:type="dxa"/>
              <w:left w:w="85" w:type="dxa"/>
              <w:right w:w="85" w:type="dxa"/>
            </w:tcMar>
          </w:tcPr>
          <w:p>
            <w:pPr>
              <w:spacing w:after="20" w:line="245" w:lineRule="auto"/>
            </w:pPr>
            <w:r>
              <w:rPr>
                <w:sz w:val="20"/>
              </w:rPr>
              <w:t>Cascade Lakes picnic, Jay Covered Bridge, a clear-day Whiteface drive, galleries and farm stores.</w:t>
            </w:r>
          </w:p>
        </w:tc>
      </w:tr>
      <w:tr>
        <w:trPr>
          <w:cantSplit/>
        </w:trPr>
        <w:tc>
          <w:tcPr>
            <w:tcW w:type="dxa" w:w="2880"/>
            <w:vAlign w:val="center"/>
            <w:tcMar>
              <w:top w:w="65" w:type="dxa"/>
              <w:bottom w:w="65" w:type="dxa"/>
              <w:left w:w="85" w:type="dxa"/>
              <w:right w:w="85" w:type="dxa"/>
            </w:tcMar>
          </w:tcPr>
          <w:p>
            <w:pPr>
              <w:spacing w:after="20" w:line="245" w:lineRule="auto"/>
            </w:pPr>
            <w:r>
              <w:rPr>
                <w:sz w:val="20"/>
              </w:rPr>
              <w:t>Rainy day</w:t>
            </w:r>
          </w:p>
        </w:tc>
        <w:tc>
          <w:tcPr>
            <w:tcW w:type="dxa" w:w="7286"/>
            <w:vAlign w:val="center"/>
            <w:tcMar>
              <w:top w:w="65" w:type="dxa"/>
              <w:bottom w:w="65" w:type="dxa"/>
              <w:left w:w="85" w:type="dxa"/>
              <w:right w:w="85" w:type="dxa"/>
            </w:tcMar>
          </w:tcPr>
          <w:p>
            <w:pPr>
              <w:spacing w:after="20" w:line="245" w:lineRule="auto"/>
            </w:pPr>
            <w:r>
              <w:rPr>
                <w:sz w:val="20"/>
              </w:rPr>
              <w:t>Olympic Museum, a confirmed public skate, Big Z’s, a movie or The Wild Center.</w:t>
            </w:r>
          </w:p>
        </w:tc>
      </w:tr>
      <w:tr>
        <w:trPr>
          <w:cantSplit/>
        </w:trPr>
        <w:tc>
          <w:tcPr>
            <w:tcW w:type="dxa" w:w="2880"/>
            <w:shd w:fill="EDF3F0"/>
            <w:vAlign w:val="center"/>
            <w:tcMar>
              <w:top w:w="65" w:type="dxa"/>
              <w:bottom w:w="65" w:type="dxa"/>
              <w:left w:w="85" w:type="dxa"/>
              <w:right w:w="85" w:type="dxa"/>
            </w:tcMar>
          </w:tcPr>
          <w:p>
            <w:pPr>
              <w:spacing w:after="20" w:line="245" w:lineRule="auto"/>
            </w:pPr>
            <w:r>
              <w:rPr>
                <w:sz w:val="20"/>
              </w:rPr>
              <w:t>Experienced hikers</w:t>
            </w:r>
          </w:p>
        </w:tc>
        <w:tc>
          <w:tcPr>
            <w:tcW w:type="dxa" w:w="7286"/>
            <w:shd w:fill="EDF3F0"/>
            <w:vAlign w:val="center"/>
            <w:tcMar>
              <w:top w:w="65" w:type="dxa"/>
              <w:bottom w:w="65" w:type="dxa"/>
              <w:left w:w="85" w:type="dxa"/>
              <w:right w:w="85" w:type="dxa"/>
            </w:tcMar>
          </w:tcPr>
          <w:p>
            <w:pPr>
              <w:spacing w:after="20" w:line="245" w:lineRule="auto"/>
            </w:pPr>
            <w:r>
              <w:rPr>
                <w:sz w:val="20"/>
              </w:rPr>
              <w:t>Cascade, Jay Mountain or Giant; choose the route and weather conservatively.</w:t>
            </w:r>
          </w:p>
        </w:tc>
      </w:tr>
    </w:tbl>
    <w:p>
      <w:pPr>
        <w:pStyle w:val="Small"/>
        <w:widowControl/>
      </w:pPr>
      <w:r>
        <w:t>Preferred providers: Swiss Marine for Saranac Lake boating; Captain Marney’s for Lake Placid boating; Lake Placid Club for golf. These priorities preserve the host’s recommendations.</w:t>
      </w:r>
    </w:p>
    <w:p>
      <w:pPr>
        <w:pStyle w:val="Heading2"/>
        <w:widowControl/>
      </w:pPr>
      <w:r>
        <w:t>How to use this guide</w:t>
      </w:r>
    </w:p>
    <w:p>
      <w:pPr>
        <w:pStyle w:val="Small"/>
        <w:widowControl/>
      </w:pPr>
      <w:r>
        <w:t>Driving times are approximate, one-way planning estimates from central Wilmington, not the house’s verified driveway or a live route calculation. Activity times exclude driving. Hiking recommendations assume snow-free, reasonably dry conditions. Check current access and operator schedules before leaving.</w:t>
      </w:r>
    </w:p>
    <w:p>
      <w:pPr>
        <w:pStyle w:val="Small"/>
        <w:widowControl/>
      </w:pPr>
      <w:r>
        <w:t>Rankings reflect suitability and the kind of experience offered, not Google star ratings. Child suitability is an editorial judgment, not a substitute for knowing the child’s stamina. Websites and source links are clickable. Photography and host-only publishing notes are in the appendices.</w:t>
      </w:r>
    </w:p>
    <w:p>
      <w:pPr>
        <w:pStyle w:val="Caption"/>
        <w:widowControl/>
      </w:pPr>
      <w:r>
        <w:t>Research checked September 7, 2026. Web research only; operators have not been telephoned and routes have not been field-inspected for this guide.</w:t>
      </w:r>
    </w:p>
    <w:p>
      <w:pPr>
        <w:pStyle w:val="Meta"/>
        <w:keepNext/>
        <w:pageBreakBefore/>
        <w:widowControl/>
        <w:spacing w:before="80"/>
      </w:pPr>
      <w:r>
        <w:t>01 / HIKING AT A GLANCE</w:t>
      </w:r>
    </w:p>
    <w:p>
      <w:bookmarkStart w:id="2" w:name="hike_index"/>
      <w:pPr>
        <w:pStyle w:val="Heading1"/>
        <w:widowControl/>
      </w:pPr>
      <w:r>
        <w:t>Pick the right effort</w:t>
      </w:r>
      <w:bookmarkEnd w:id="2"/>
    </w:p>
    <w:p>
      <w:pPr>
        <w:widowControl/>
      </w:pPr>
      <w:r>
        <w:t>Three recommendations in each category, ranked for the particular guest rather than ranked against one another.</w:t>
      </w:r>
    </w:p>
    <w:p>
      <w:pPr>
        <w:pStyle w:val="Heading3"/>
        <w:widowControl/>
      </w:pPr>
      <w:r>
        <w:t>Small children</w:t>
      </w:r>
    </w:p>
    <w:tbl>
      <w:tblPr>
        <w:tblW w:type="auto" w:w="0"/>
        <w:jc w:val="center"/>
        <w:tblLayout w:type="fixed"/>
        <w:tblLook w:firstColumn="1" w:firstRow="1" w:lastColumn="0" w:lastRow="0" w:noHBand="0" w:noVBand="1" w:val="04A0"/>
      </w:tblPr>
      <w:tblGrid>
        <w:gridCol w:w="3600"/>
        <w:gridCol w:w="1080"/>
        <w:gridCol w:w="1181"/>
        <w:gridCol w:w="1800"/>
        <w:gridCol w:w="2506"/>
      </w:tblGrid>
      <w:tr>
        <w:trPr>
          <w:tblHeader/>
          <w:cantSplit/>
        </w:trPr>
        <w:tc>
          <w:tcPr>
            <w:tcW w:type="dxa" w:w="3600"/>
            <w:shd w:fill="214A43"/>
            <w:vAlign w:val="center"/>
            <w:tcMar>
              <w:top w:w="65" w:type="dxa"/>
              <w:bottom w:w="65" w:type="dxa"/>
              <w:left w:w="85" w:type="dxa"/>
              <w:right w:w="85" w:type="dxa"/>
            </w:tcMar>
          </w:tcPr>
          <w:p>
            <w:pPr>
              <w:spacing w:after="20" w:line="245" w:lineRule="auto"/>
            </w:pPr>
            <w:r>
              <w:rPr>
                <w:b/>
                <w:color w:val="FFFFFF"/>
                <w:sz w:val="19"/>
              </w:rPr>
              <w:t>Recommended route</w:t>
            </w:r>
          </w:p>
        </w:tc>
        <w:tc>
          <w:tcPr>
            <w:tcW w:type="dxa" w:w="1080"/>
            <w:shd w:fill="214A43"/>
            <w:vAlign w:val="center"/>
            <w:tcMar>
              <w:top w:w="65" w:type="dxa"/>
              <w:bottom w:w="65" w:type="dxa"/>
              <w:left w:w="85" w:type="dxa"/>
              <w:right w:w="85" w:type="dxa"/>
            </w:tcMar>
          </w:tcPr>
          <w:p>
            <w:pPr>
              <w:spacing w:after="20" w:line="245" w:lineRule="auto"/>
            </w:pPr>
            <w:r>
              <w:rPr>
                <w:b/>
                <w:color w:val="FFFFFF"/>
                <w:sz w:val="19"/>
              </w:rPr>
              <w:t>Miles total</w:t>
            </w:r>
          </w:p>
        </w:tc>
        <w:tc>
          <w:tcPr>
            <w:tcW w:type="dxa" w:w="1181"/>
            <w:shd w:fill="214A43"/>
            <w:vAlign w:val="center"/>
            <w:tcMar>
              <w:top w:w="65" w:type="dxa"/>
              <w:bottom w:w="65" w:type="dxa"/>
              <w:left w:w="85" w:type="dxa"/>
              <w:right w:w="85" w:type="dxa"/>
            </w:tcMar>
          </w:tcPr>
          <w:p>
            <w:pPr>
              <w:spacing w:after="20" w:line="245" w:lineRule="auto"/>
            </w:pPr>
            <w:r>
              <w:rPr>
                <w:b/>
                <w:color w:val="FFFFFF"/>
                <w:sz w:val="19"/>
              </w:rPr>
              <w:t>Climb, ft</w:t>
            </w:r>
          </w:p>
        </w:tc>
        <w:tc>
          <w:tcPr>
            <w:tcW w:type="dxa" w:w="1800"/>
            <w:shd w:fill="214A43"/>
            <w:vAlign w:val="center"/>
            <w:tcMar>
              <w:top w:w="65" w:type="dxa"/>
              <w:bottom w:w="65" w:type="dxa"/>
              <w:left w:w="85" w:type="dxa"/>
              <w:right w:w="85" w:type="dxa"/>
            </w:tcMar>
          </w:tcPr>
          <w:p>
            <w:pPr>
              <w:spacing w:after="20" w:line="245" w:lineRule="auto"/>
            </w:pPr>
            <w:r>
              <w:rPr>
                <w:b/>
                <w:color w:val="FFFFFF"/>
                <w:sz w:val="19"/>
              </w:rPr>
              <w:t>On the outing</w:t>
            </w:r>
          </w:p>
        </w:tc>
        <w:tc>
          <w:tcPr>
            <w:tcW w:type="dxa" w:w="2506"/>
            <w:shd w:fill="214A43"/>
            <w:vAlign w:val="center"/>
            <w:tcMar>
              <w:top w:w="65" w:type="dxa"/>
              <w:bottom w:w="65" w:type="dxa"/>
              <w:left w:w="85" w:type="dxa"/>
              <w:right w:w="85" w:type="dxa"/>
            </w:tcMar>
          </w:tcPr>
          <w:p>
            <w:pPr>
              <w:spacing w:after="20" w:line="245" w:lineRule="auto"/>
            </w:pPr>
            <w:r>
              <w:rPr>
                <w:b/>
                <w:color w:val="FFFFFF"/>
                <w:sz w:val="19"/>
              </w:rPr>
              <w:t>Drive</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1. Heaven Hill: Big Field</w:t>
            </w:r>
          </w:p>
        </w:tc>
        <w:tc>
          <w:tcPr>
            <w:tcW w:type="dxa" w:w="1080"/>
            <w:shd w:fill="EDF3F0"/>
            <w:vAlign w:val="center"/>
            <w:tcMar>
              <w:top w:w="65" w:type="dxa"/>
              <w:bottom w:w="65" w:type="dxa"/>
              <w:left w:w="85" w:type="dxa"/>
              <w:right w:w="85" w:type="dxa"/>
            </w:tcMar>
          </w:tcPr>
          <w:p>
            <w:pPr>
              <w:spacing w:after="20" w:line="245" w:lineRule="auto"/>
            </w:pPr>
            <w:r>
              <w:rPr>
                <w:sz w:val="19"/>
              </w:rPr>
              <w:t>0.9</w:t>
            </w:r>
          </w:p>
        </w:tc>
        <w:tc>
          <w:tcPr>
            <w:tcW w:type="dxa" w:w="1181"/>
            <w:shd w:fill="EDF3F0"/>
            <w:vAlign w:val="center"/>
            <w:tcMar>
              <w:top w:w="65" w:type="dxa"/>
              <w:bottom w:w="65" w:type="dxa"/>
              <w:left w:w="85" w:type="dxa"/>
              <w:right w:w="85" w:type="dxa"/>
            </w:tcMar>
          </w:tcPr>
          <w:p>
            <w:pPr>
              <w:spacing w:after="20" w:line="245" w:lineRule="auto"/>
            </w:pPr>
            <w:r>
              <w:rPr>
                <w:sz w:val="19"/>
              </w:rPr>
              <w:t>Low / rolling</w:t>
            </w:r>
          </w:p>
        </w:tc>
        <w:tc>
          <w:tcPr>
            <w:tcW w:type="dxa" w:w="1800"/>
            <w:shd w:fill="EDF3F0"/>
            <w:vAlign w:val="center"/>
            <w:tcMar>
              <w:top w:w="65" w:type="dxa"/>
              <w:bottom w:w="65" w:type="dxa"/>
              <w:left w:w="85" w:type="dxa"/>
              <w:right w:w="85" w:type="dxa"/>
            </w:tcMar>
          </w:tcPr>
          <w:p>
            <w:pPr>
              <w:spacing w:after="20" w:line="245" w:lineRule="auto"/>
            </w:pPr>
            <w:r>
              <w:rPr>
                <w:sz w:val="19"/>
              </w:rPr>
              <w:t>30–75 min</w:t>
            </w:r>
          </w:p>
        </w:tc>
        <w:tc>
          <w:tcPr>
            <w:tcW w:type="dxa" w:w="2506"/>
            <w:shd w:fill="EDF3F0"/>
            <w:vAlign w:val="center"/>
            <w:tcMar>
              <w:top w:w="65" w:type="dxa"/>
              <w:bottom w:w="65" w:type="dxa"/>
              <w:left w:w="85" w:type="dxa"/>
              <w:right w:w="85" w:type="dxa"/>
            </w:tcMar>
          </w:tcPr>
          <w:p>
            <w:pPr>
              <w:spacing w:after="20" w:line="245" w:lineRule="auto"/>
            </w:pPr>
            <w:r>
              <w:rPr>
                <w:sz w:val="19"/>
              </w:rPr>
              <w:t>30–40 min</w:t>
            </w:r>
          </w:p>
        </w:tc>
      </w:tr>
      <w:tr>
        <w:trPr>
          <w:cantSplit/>
        </w:trPr>
        <w:tc>
          <w:tcPr>
            <w:tcW w:type="dxa" w:w="3600"/>
            <w:vAlign w:val="center"/>
            <w:tcMar>
              <w:top w:w="65" w:type="dxa"/>
              <w:bottom w:w="65" w:type="dxa"/>
              <w:left w:w="85" w:type="dxa"/>
              <w:right w:w="85" w:type="dxa"/>
            </w:tcMar>
          </w:tcPr>
          <w:p>
            <w:pPr>
              <w:spacing w:after="20" w:line="245" w:lineRule="auto"/>
            </w:pPr>
            <w:r>
              <w:rPr>
                <w:sz w:val="19"/>
              </w:rPr>
              <w:t>2. Cobble Lookout</w:t>
            </w:r>
          </w:p>
        </w:tc>
        <w:tc>
          <w:tcPr>
            <w:tcW w:type="dxa" w:w="1080"/>
            <w:vAlign w:val="center"/>
            <w:tcMar>
              <w:top w:w="65" w:type="dxa"/>
              <w:bottom w:w="65" w:type="dxa"/>
              <w:left w:w="85" w:type="dxa"/>
              <w:right w:w="85" w:type="dxa"/>
            </w:tcMar>
          </w:tcPr>
          <w:p>
            <w:pPr>
              <w:spacing w:after="20" w:line="245" w:lineRule="auto"/>
            </w:pPr>
            <w:r>
              <w:rPr>
                <w:sz w:val="19"/>
              </w:rPr>
              <w:t>2.4</w:t>
            </w:r>
          </w:p>
        </w:tc>
        <w:tc>
          <w:tcPr>
            <w:tcW w:type="dxa" w:w="1181"/>
            <w:vAlign w:val="center"/>
            <w:tcMar>
              <w:top w:w="65" w:type="dxa"/>
              <w:bottom w:w="65" w:type="dxa"/>
              <w:left w:w="85" w:type="dxa"/>
              <w:right w:w="85" w:type="dxa"/>
            </w:tcMar>
          </w:tcPr>
          <w:p>
            <w:pPr>
              <w:spacing w:after="20" w:line="245" w:lineRule="auto"/>
            </w:pPr>
            <w:r>
              <w:rPr>
                <w:sz w:val="19"/>
              </w:rPr>
              <w:t>280</w:t>
            </w:r>
          </w:p>
        </w:tc>
        <w:tc>
          <w:tcPr>
            <w:tcW w:type="dxa" w:w="1800"/>
            <w:vAlign w:val="center"/>
            <w:tcMar>
              <w:top w:w="65" w:type="dxa"/>
              <w:bottom w:w="65" w:type="dxa"/>
              <w:left w:w="85" w:type="dxa"/>
              <w:right w:w="85" w:type="dxa"/>
            </w:tcMar>
          </w:tcPr>
          <w:p>
            <w:pPr>
              <w:spacing w:after="20" w:line="245" w:lineRule="auto"/>
            </w:pPr>
            <w:r>
              <w:rPr>
                <w:sz w:val="19"/>
              </w:rPr>
              <w:t>1.5–2.5 hours</w:t>
            </w:r>
          </w:p>
        </w:tc>
        <w:tc>
          <w:tcPr>
            <w:tcW w:type="dxa" w:w="2506"/>
            <w:vAlign w:val="center"/>
            <w:tcMar>
              <w:top w:w="65" w:type="dxa"/>
              <w:bottom w:w="65" w:type="dxa"/>
              <w:left w:w="85" w:type="dxa"/>
              <w:right w:w="85" w:type="dxa"/>
            </w:tcMar>
          </w:tcPr>
          <w:p>
            <w:pPr>
              <w:spacing w:after="20" w:line="245" w:lineRule="auto"/>
            </w:pPr>
            <w:r>
              <w:rPr>
                <w:sz w:val="19"/>
              </w:rPr>
              <w:t>10–15 min</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3. Brewster Peninsula, selected route</w:t>
            </w:r>
          </w:p>
        </w:tc>
        <w:tc>
          <w:tcPr>
            <w:tcW w:type="dxa" w:w="1080"/>
            <w:shd w:fill="EDF3F0"/>
            <w:vAlign w:val="center"/>
            <w:tcMar>
              <w:top w:w="65" w:type="dxa"/>
              <w:bottom w:w="65" w:type="dxa"/>
              <w:left w:w="85" w:type="dxa"/>
              <w:right w:w="85" w:type="dxa"/>
            </w:tcMar>
          </w:tcPr>
          <w:p>
            <w:pPr>
              <w:spacing w:after="20" w:line="245" w:lineRule="auto"/>
            </w:pPr>
            <w:r>
              <w:rPr>
                <w:sz w:val="19"/>
              </w:rPr>
              <w:t>1–2</w:t>
            </w:r>
          </w:p>
        </w:tc>
        <w:tc>
          <w:tcPr>
            <w:tcW w:type="dxa" w:w="1181"/>
            <w:shd w:fill="EDF3F0"/>
            <w:vAlign w:val="center"/>
            <w:tcMar>
              <w:top w:w="65" w:type="dxa"/>
              <w:bottom w:w="65" w:type="dxa"/>
              <w:left w:w="85" w:type="dxa"/>
              <w:right w:w="85" w:type="dxa"/>
            </w:tcMar>
          </w:tcPr>
          <w:p>
            <w:pPr>
              <w:spacing w:after="20" w:line="245" w:lineRule="auto"/>
            </w:pPr>
            <w:r>
              <w:rPr>
                <w:sz w:val="19"/>
              </w:rPr>
              <w:t>Low / rolling</w:t>
            </w:r>
          </w:p>
        </w:tc>
        <w:tc>
          <w:tcPr>
            <w:tcW w:type="dxa" w:w="1800"/>
            <w:shd w:fill="EDF3F0"/>
            <w:vAlign w:val="center"/>
            <w:tcMar>
              <w:top w:w="65" w:type="dxa"/>
              <w:bottom w:w="65" w:type="dxa"/>
              <w:left w:w="85" w:type="dxa"/>
              <w:right w:w="85" w:type="dxa"/>
            </w:tcMar>
          </w:tcPr>
          <w:p>
            <w:pPr>
              <w:spacing w:after="20" w:line="245" w:lineRule="auto"/>
            </w:pPr>
            <w:r>
              <w:rPr>
                <w:sz w:val="19"/>
              </w:rPr>
              <w:t>0.75–1.5 hours</w:t>
            </w:r>
          </w:p>
        </w:tc>
        <w:tc>
          <w:tcPr>
            <w:tcW w:type="dxa" w:w="2506"/>
            <w:shd w:fill="EDF3F0"/>
            <w:vAlign w:val="center"/>
            <w:tcMar>
              <w:top w:w="65" w:type="dxa"/>
              <w:bottom w:w="65" w:type="dxa"/>
              <w:left w:w="85" w:type="dxa"/>
              <w:right w:w="85" w:type="dxa"/>
            </w:tcMar>
          </w:tcPr>
          <w:p>
            <w:pPr>
              <w:spacing w:after="20" w:line="245" w:lineRule="auto"/>
            </w:pPr>
            <w:r>
              <w:rPr>
                <w:sz w:val="19"/>
              </w:rPr>
              <w:t>25–35 min</w:t>
            </w:r>
          </w:p>
        </w:tc>
      </w:tr>
    </w:tbl>
    <w:p>
      <w:pPr>
        <w:pStyle w:val="Heading3"/>
        <w:widowControl/>
      </w:pPr>
      <w:r>
        <w:t>Leisurely / easy</w:t>
      </w:r>
    </w:p>
    <w:tbl>
      <w:tblPr>
        <w:tblW w:type="auto" w:w="0"/>
        <w:jc w:val="center"/>
        <w:tblLayout w:type="fixed"/>
        <w:tblLook w:firstColumn="1" w:firstRow="1" w:lastColumn="0" w:lastRow="0" w:noHBand="0" w:noVBand="1" w:val="04A0"/>
      </w:tblPr>
      <w:tblGrid>
        <w:gridCol w:w="3600"/>
        <w:gridCol w:w="1080"/>
        <w:gridCol w:w="1181"/>
        <w:gridCol w:w="1800"/>
        <w:gridCol w:w="2506"/>
      </w:tblGrid>
      <w:tr>
        <w:trPr>
          <w:tblHeader/>
          <w:cantSplit/>
        </w:trPr>
        <w:tc>
          <w:tcPr>
            <w:tcW w:type="dxa" w:w="3600"/>
            <w:shd w:fill="214A43"/>
            <w:vAlign w:val="center"/>
            <w:tcMar>
              <w:top w:w="65" w:type="dxa"/>
              <w:bottom w:w="65" w:type="dxa"/>
              <w:left w:w="85" w:type="dxa"/>
              <w:right w:w="85" w:type="dxa"/>
            </w:tcMar>
          </w:tcPr>
          <w:p>
            <w:pPr>
              <w:spacing w:after="20" w:line="245" w:lineRule="auto"/>
            </w:pPr>
            <w:r>
              <w:rPr>
                <w:b/>
                <w:color w:val="FFFFFF"/>
                <w:sz w:val="19"/>
              </w:rPr>
              <w:t>Recommended route</w:t>
            </w:r>
          </w:p>
        </w:tc>
        <w:tc>
          <w:tcPr>
            <w:tcW w:type="dxa" w:w="1080"/>
            <w:shd w:fill="214A43"/>
            <w:vAlign w:val="center"/>
            <w:tcMar>
              <w:top w:w="65" w:type="dxa"/>
              <w:bottom w:w="65" w:type="dxa"/>
              <w:left w:w="85" w:type="dxa"/>
              <w:right w:w="85" w:type="dxa"/>
            </w:tcMar>
          </w:tcPr>
          <w:p>
            <w:pPr>
              <w:spacing w:after="20" w:line="245" w:lineRule="auto"/>
            </w:pPr>
            <w:r>
              <w:rPr>
                <w:b/>
                <w:color w:val="FFFFFF"/>
                <w:sz w:val="19"/>
              </w:rPr>
              <w:t>Miles total</w:t>
            </w:r>
          </w:p>
        </w:tc>
        <w:tc>
          <w:tcPr>
            <w:tcW w:type="dxa" w:w="1181"/>
            <w:shd w:fill="214A43"/>
            <w:vAlign w:val="center"/>
            <w:tcMar>
              <w:top w:w="65" w:type="dxa"/>
              <w:bottom w:w="65" w:type="dxa"/>
              <w:left w:w="85" w:type="dxa"/>
              <w:right w:w="85" w:type="dxa"/>
            </w:tcMar>
          </w:tcPr>
          <w:p>
            <w:pPr>
              <w:spacing w:after="20" w:line="245" w:lineRule="auto"/>
            </w:pPr>
            <w:r>
              <w:rPr>
                <w:b/>
                <w:color w:val="FFFFFF"/>
                <w:sz w:val="19"/>
              </w:rPr>
              <w:t>Climb, ft</w:t>
            </w:r>
          </w:p>
        </w:tc>
        <w:tc>
          <w:tcPr>
            <w:tcW w:type="dxa" w:w="1800"/>
            <w:shd w:fill="214A43"/>
            <w:vAlign w:val="center"/>
            <w:tcMar>
              <w:top w:w="65" w:type="dxa"/>
              <w:bottom w:w="65" w:type="dxa"/>
              <w:left w:w="85" w:type="dxa"/>
              <w:right w:w="85" w:type="dxa"/>
            </w:tcMar>
          </w:tcPr>
          <w:p>
            <w:pPr>
              <w:spacing w:after="20" w:line="245" w:lineRule="auto"/>
            </w:pPr>
            <w:r>
              <w:rPr>
                <w:b/>
                <w:color w:val="FFFFFF"/>
                <w:sz w:val="19"/>
              </w:rPr>
              <w:t>On the outing</w:t>
            </w:r>
          </w:p>
        </w:tc>
        <w:tc>
          <w:tcPr>
            <w:tcW w:type="dxa" w:w="2506"/>
            <w:shd w:fill="214A43"/>
            <w:vAlign w:val="center"/>
            <w:tcMar>
              <w:top w:w="65" w:type="dxa"/>
              <w:bottom w:w="65" w:type="dxa"/>
              <w:left w:w="85" w:type="dxa"/>
              <w:right w:w="85" w:type="dxa"/>
            </w:tcMar>
          </w:tcPr>
          <w:p>
            <w:pPr>
              <w:spacing w:after="20" w:line="245" w:lineRule="auto"/>
            </w:pPr>
            <w:r>
              <w:rPr>
                <w:b/>
                <w:color w:val="FFFFFF"/>
                <w:sz w:val="19"/>
              </w:rPr>
              <w:t>Drive</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1. Mirror Lake loop</w:t>
            </w:r>
          </w:p>
        </w:tc>
        <w:tc>
          <w:tcPr>
            <w:tcW w:type="dxa" w:w="1080"/>
            <w:shd w:fill="EDF3F0"/>
            <w:vAlign w:val="center"/>
            <w:tcMar>
              <w:top w:w="65" w:type="dxa"/>
              <w:bottom w:w="65" w:type="dxa"/>
              <w:left w:w="85" w:type="dxa"/>
              <w:right w:w="85" w:type="dxa"/>
            </w:tcMar>
          </w:tcPr>
          <w:p>
            <w:pPr>
              <w:spacing w:after="20" w:line="245" w:lineRule="auto"/>
            </w:pPr>
            <w:r>
              <w:rPr>
                <w:sz w:val="19"/>
              </w:rPr>
              <w:t>2.7</w:t>
            </w:r>
          </w:p>
        </w:tc>
        <w:tc>
          <w:tcPr>
            <w:tcW w:type="dxa" w:w="1181"/>
            <w:shd w:fill="EDF3F0"/>
            <w:vAlign w:val="center"/>
            <w:tcMar>
              <w:top w:w="65" w:type="dxa"/>
              <w:bottom w:w="65" w:type="dxa"/>
              <w:left w:w="85" w:type="dxa"/>
              <w:right w:w="85" w:type="dxa"/>
            </w:tcMar>
          </w:tcPr>
          <w:p>
            <w:pPr>
              <w:spacing w:after="20" w:line="245" w:lineRule="auto"/>
            </w:pPr>
            <w:r>
              <w:rPr>
                <w:sz w:val="19"/>
              </w:rPr>
              <w:t>Low / rolling</w:t>
            </w:r>
          </w:p>
        </w:tc>
        <w:tc>
          <w:tcPr>
            <w:tcW w:type="dxa" w:w="1800"/>
            <w:shd w:fill="EDF3F0"/>
            <w:vAlign w:val="center"/>
            <w:tcMar>
              <w:top w:w="65" w:type="dxa"/>
              <w:bottom w:w="65" w:type="dxa"/>
              <w:left w:w="85" w:type="dxa"/>
              <w:right w:w="85" w:type="dxa"/>
            </w:tcMar>
          </w:tcPr>
          <w:p>
            <w:pPr>
              <w:spacing w:after="20" w:line="245" w:lineRule="auto"/>
            </w:pPr>
            <w:r>
              <w:rPr>
                <w:sz w:val="19"/>
              </w:rPr>
              <w:t>1–1.5 hours</w:t>
            </w:r>
          </w:p>
        </w:tc>
        <w:tc>
          <w:tcPr>
            <w:tcW w:type="dxa" w:w="2506"/>
            <w:shd w:fill="EDF3F0"/>
            <w:vAlign w:val="center"/>
            <w:tcMar>
              <w:top w:w="65" w:type="dxa"/>
              <w:bottom w:w="65" w:type="dxa"/>
              <w:left w:w="85" w:type="dxa"/>
              <w:right w:w="85" w:type="dxa"/>
            </w:tcMar>
          </w:tcPr>
          <w:p>
            <w:pPr>
              <w:spacing w:after="20" w:line="245" w:lineRule="auto"/>
            </w:pPr>
            <w:r>
              <w:rPr>
                <w:sz w:val="19"/>
              </w:rPr>
              <w:t>25–30 min</w:t>
            </w:r>
          </w:p>
        </w:tc>
      </w:tr>
      <w:tr>
        <w:trPr>
          <w:cantSplit/>
        </w:trPr>
        <w:tc>
          <w:tcPr>
            <w:tcW w:type="dxa" w:w="3600"/>
            <w:vAlign w:val="center"/>
            <w:tcMar>
              <w:top w:w="65" w:type="dxa"/>
              <w:bottom w:w="65" w:type="dxa"/>
              <w:left w:w="85" w:type="dxa"/>
              <w:right w:w="85" w:type="dxa"/>
            </w:tcMar>
          </w:tcPr>
          <w:p>
            <w:pPr>
              <w:spacing w:after="20" w:line="245" w:lineRule="auto"/>
            </w:pPr>
            <w:r>
              <w:rPr>
                <w:sz w:val="19"/>
              </w:rPr>
              <w:t>2. Bloomingdale Bog, selected route</w:t>
            </w:r>
          </w:p>
        </w:tc>
        <w:tc>
          <w:tcPr>
            <w:tcW w:type="dxa" w:w="1080"/>
            <w:vAlign w:val="center"/>
            <w:tcMar>
              <w:top w:w="65" w:type="dxa"/>
              <w:bottom w:w="65" w:type="dxa"/>
              <w:left w:w="85" w:type="dxa"/>
              <w:right w:w="85" w:type="dxa"/>
            </w:tcMar>
          </w:tcPr>
          <w:p>
            <w:pPr>
              <w:spacing w:after="20" w:line="245" w:lineRule="auto"/>
            </w:pPr>
            <w:r>
              <w:rPr>
                <w:sz w:val="19"/>
              </w:rPr>
              <w:t>1–3</w:t>
            </w:r>
          </w:p>
        </w:tc>
        <w:tc>
          <w:tcPr>
            <w:tcW w:type="dxa" w:w="1181"/>
            <w:vAlign w:val="center"/>
            <w:tcMar>
              <w:top w:w="65" w:type="dxa"/>
              <w:bottom w:w="65" w:type="dxa"/>
              <w:left w:w="85" w:type="dxa"/>
              <w:right w:w="85" w:type="dxa"/>
            </w:tcMar>
          </w:tcPr>
          <w:p>
            <w:pPr>
              <w:spacing w:after="20" w:line="245" w:lineRule="auto"/>
            </w:pPr>
            <w:r>
              <w:rPr>
                <w:sz w:val="19"/>
              </w:rPr>
              <w:t>&lt;25</w:t>
            </w:r>
          </w:p>
        </w:tc>
        <w:tc>
          <w:tcPr>
            <w:tcW w:type="dxa" w:w="1800"/>
            <w:vAlign w:val="center"/>
            <w:tcMar>
              <w:top w:w="65" w:type="dxa"/>
              <w:bottom w:w="65" w:type="dxa"/>
              <w:left w:w="85" w:type="dxa"/>
              <w:right w:w="85" w:type="dxa"/>
            </w:tcMar>
          </w:tcPr>
          <w:p>
            <w:pPr>
              <w:spacing w:after="20" w:line="245" w:lineRule="auto"/>
            </w:pPr>
            <w:r>
              <w:rPr>
                <w:sz w:val="19"/>
              </w:rPr>
              <w:t>0.5–1.5 hours</w:t>
            </w:r>
          </w:p>
        </w:tc>
        <w:tc>
          <w:tcPr>
            <w:tcW w:type="dxa" w:w="2506"/>
            <w:vAlign w:val="center"/>
            <w:tcMar>
              <w:top w:w="65" w:type="dxa"/>
              <w:bottom w:w="65" w:type="dxa"/>
              <w:left w:w="85" w:type="dxa"/>
              <w:right w:w="85" w:type="dxa"/>
            </w:tcMar>
          </w:tcPr>
          <w:p>
            <w:pPr>
              <w:spacing w:after="20" w:line="245" w:lineRule="auto"/>
            </w:pPr>
            <w:r>
              <w:rPr>
                <w:sz w:val="19"/>
              </w:rPr>
              <w:t>30–45 min</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3. VIC: Barnum Brook</w:t>
            </w:r>
          </w:p>
        </w:tc>
        <w:tc>
          <w:tcPr>
            <w:tcW w:type="dxa" w:w="1080"/>
            <w:shd w:fill="EDF3F0"/>
            <w:vAlign w:val="center"/>
            <w:tcMar>
              <w:top w:w="65" w:type="dxa"/>
              <w:bottom w:w="65" w:type="dxa"/>
              <w:left w:w="85" w:type="dxa"/>
              <w:right w:w="85" w:type="dxa"/>
            </w:tcMar>
          </w:tcPr>
          <w:p>
            <w:pPr>
              <w:spacing w:after="20" w:line="245" w:lineRule="auto"/>
            </w:pPr>
            <w:r>
              <w:rPr>
                <w:sz w:val="19"/>
              </w:rPr>
              <w:t>0.6</w:t>
            </w:r>
          </w:p>
        </w:tc>
        <w:tc>
          <w:tcPr>
            <w:tcW w:type="dxa" w:w="1181"/>
            <w:shd w:fill="EDF3F0"/>
            <w:vAlign w:val="center"/>
            <w:tcMar>
              <w:top w:w="65" w:type="dxa"/>
              <w:bottom w:w="65" w:type="dxa"/>
              <w:left w:w="85" w:type="dxa"/>
              <w:right w:w="85" w:type="dxa"/>
            </w:tcMar>
          </w:tcPr>
          <w:p>
            <w:pPr>
              <w:spacing w:after="20" w:line="245" w:lineRule="auto"/>
            </w:pPr>
            <w:r>
              <w:rPr>
                <w:sz w:val="19"/>
              </w:rPr>
              <w:t>Low / rolling</w:t>
            </w:r>
          </w:p>
        </w:tc>
        <w:tc>
          <w:tcPr>
            <w:tcW w:type="dxa" w:w="1800"/>
            <w:shd w:fill="EDF3F0"/>
            <w:vAlign w:val="center"/>
            <w:tcMar>
              <w:top w:w="65" w:type="dxa"/>
              <w:bottom w:w="65" w:type="dxa"/>
              <w:left w:w="85" w:type="dxa"/>
              <w:right w:w="85" w:type="dxa"/>
            </w:tcMar>
          </w:tcPr>
          <w:p>
            <w:pPr>
              <w:spacing w:after="20" w:line="245" w:lineRule="auto"/>
            </w:pPr>
            <w:r>
              <w:rPr>
                <w:sz w:val="19"/>
              </w:rPr>
              <w:t>30–60 min</w:t>
            </w:r>
          </w:p>
        </w:tc>
        <w:tc>
          <w:tcPr>
            <w:tcW w:type="dxa" w:w="2506"/>
            <w:shd w:fill="EDF3F0"/>
            <w:vAlign w:val="center"/>
            <w:tcMar>
              <w:top w:w="65" w:type="dxa"/>
              <w:bottom w:w="65" w:type="dxa"/>
              <w:left w:w="85" w:type="dxa"/>
              <w:right w:w="85" w:type="dxa"/>
            </w:tcMar>
          </w:tcPr>
          <w:p>
            <w:pPr>
              <w:spacing w:after="20" w:line="245" w:lineRule="auto"/>
            </w:pPr>
            <w:r>
              <w:rPr>
                <w:sz w:val="19"/>
              </w:rPr>
              <w:t>45–60 min</w:t>
            </w:r>
          </w:p>
        </w:tc>
      </w:tr>
    </w:tbl>
    <w:p>
      <w:pPr>
        <w:pStyle w:val="Heading3"/>
        <w:widowControl/>
      </w:pPr>
      <w:r>
        <w:t>Medium</w:t>
      </w:r>
    </w:p>
    <w:tbl>
      <w:tblPr>
        <w:tblW w:type="auto" w:w="0"/>
        <w:jc w:val="center"/>
        <w:tblLayout w:type="fixed"/>
        <w:tblLook w:firstColumn="1" w:firstRow="1" w:lastColumn="0" w:lastRow="0" w:noHBand="0" w:noVBand="1" w:val="04A0"/>
      </w:tblPr>
      <w:tblGrid>
        <w:gridCol w:w="3600"/>
        <w:gridCol w:w="1080"/>
        <w:gridCol w:w="1181"/>
        <w:gridCol w:w="1800"/>
        <w:gridCol w:w="2506"/>
      </w:tblGrid>
      <w:tr>
        <w:trPr>
          <w:tblHeader/>
          <w:cantSplit/>
        </w:trPr>
        <w:tc>
          <w:tcPr>
            <w:tcW w:type="dxa" w:w="3600"/>
            <w:shd w:fill="214A43"/>
            <w:vAlign w:val="center"/>
            <w:tcMar>
              <w:top w:w="65" w:type="dxa"/>
              <w:bottom w:w="65" w:type="dxa"/>
              <w:left w:w="85" w:type="dxa"/>
              <w:right w:w="85" w:type="dxa"/>
            </w:tcMar>
          </w:tcPr>
          <w:p>
            <w:pPr>
              <w:spacing w:after="20" w:line="245" w:lineRule="auto"/>
            </w:pPr>
            <w:r>
              <w:rPr>
                <w:b/>
                <w:color w:val="FFFFFF"/>
                <w:sz w:val="19"/>
              </w:rPr>
              <w:t>Recommended route</w:t>
            </w:r>
          </w:p>
        </w:tc>
        <w:tc>
          <w:tcPr>
            <w:tcW w:type="dxa" w:w="1080"/>
            <w:shd w:fill="214A43"/>
            <w:vAlign w:val="center"/>
            <w:tcMar>
              <w:top w:w="65" w:type="dxa"/>
              <w:bottom w:w="65" w:type="dxa"/>
              <w:left w:w="85" w:type="dxa"/>
              <w:right w:w="85" w:type="dxa"/>
            </w:tcMar>
          </w:tcPr>
          <w:p>
            <w:pPr>
              <w:spacing w:after="20" w:line="245" w:lineRule="auto"/>
            </w:pPr>
            <w:r>
              <w:rPr>
                <w:b/>
                <w:color w:val="FFFFFF"/>
                <w:sz w:val="19"/>
              </w:rPr>
              <w:t>Miles total</w:t>
            </w:r>
          </w:p>
        </w:tc>
        <w:tc>
          <w:tcPr>
            <w:tcW w:type="dxa" w:w="1181"/>
            <w:shd w:fill="214A43"/>
            <w:vAlign w:val="center"/>
            <w:tcMar>
              <w:top w:w="65" w:type="dxa"/>
              <w:bottom w:w="65" w:type="dxa"/>
              <w:left w:w="85" w:type="dxa"/>
              <w:right w:w="85" w:type="dxa"/>
            </w:tcMar>
          </w:tcPr>
          <w:p>
            <w:pPr>
              <w:spacing w:after="20" w:line="245" w:lineRule="auto"/>
            </w:pPr>
            <w:r>
              <w:rPr>
                <w:b/>
                <w:color w:val="FFFFFF"/>
                <w:sz w:val="19"/>
              </w:rPr>
              <w:t>Climb, ft</w:t>
            </w:r>
          </w:p>
        </w:tc>
        <w:tc>
          <w:tcPr>
            <w:tcW w:type="dxa" w:w="1800"/>
            <w:shd w:fill="214A43"/>
            <w:vAlign w:val="center"/>
            <w:tcMar>
              <w:top w:w="65" w:type="dxa"/>
              <w:bottom w:w="65" w:type="dxa"/>
              <w:left w:w="85" w:type="dxa"/>
              <w:right w:w="85" w:type="dxa"/>
            </w:tcMar>
          </w:tcPr>
          <w:p>
            <w:pPr>
              <w:spacing w:after="20" w:line="245" w:lineRule="auto"/>
            </w:pPr>
            <w:r>
              <w:rPr>
                <w:b/>
                <w:color w:val="FFFFFF"/>
                <w:sz w:val="19"/>
              </w:rPr>
              <w:t>On the outing</w:t>
            </w:r>
          </w:p>
        </w:tc>
        <w:tc>
          <w:tcPr>
            <w:tcW w:type="dxa" w:w="2506"/>
            <w:shd w:fill="214A43"/>
            <w:vAlign w:val="center"/>
            <w:tcMar>
              <w:top w:w="65" w:type="dxa"/>
              <w:bottom w:w="65" w:type="dxa"/>
              <w:left w:w="85" w:type="dxa"/>
              <w:right w:w="85" w:type="dxa"/>
            </w:tcMar>
          </w:tcPr>
          <w:p>
            <w:pPr>
              <w:spacing w:after="20" w:line="245" w:lineRule="auto"/>
            </w:pPr>
            <w:r>
              <w:rPr>
                <w:b/>
                <w:color w:val="FFFFFF"/>
                <w:sz w:val="19"/>
              </w:rPr>
              <w:t>Drive</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1. Mount Jo, Long Trail</w:t>
            </w:r>
          </w:p>
        </w:tc>
        <w:tc>
          <w:tcPr>
            <w:tcW w:type="dxa" w:w="1080"/>
            <w:shd w:fill="EDF3F0"/>
            <w:vAlign w:val="center"/>
            <w:tcMar>
              <w:top w:w="65" w:type="dxa"/>
              <w:bottom w:w="65" w:type="dxa"/>
              <w:left w:w="85" w:type="dxa"/>
              <w:right w:w="85" w:type="dxa"/>
            </w:tcMar>
          </w:tcPr>
          <w:p>
            <w:pPr>
              <w:spacing w:after="20" w:line="245" w:lineRule="auto"/>
            </w:pPr>
            <w:r>
              <w:rPr>
                <w:sz w:val="19"/>
              </w:rPr>
              <w:t>2.6</w:t>
            </w:r>
          </w:p>
        </w:tc>
        <w:tc>
          <w:tcPr>
            <w:tcW w:type="dxa" w:w="1181"/>
            <w:shd w:fill="EDF3F0"/>
            <w:vAlign w:val="center"/>
            <w:tcMar>
              <w:top w:w="65" w:type="dxa"/>
              <w:bottom w:w="65" w:type="dxa"/>
              <w:left w:w="85" w:type="dxa"/>
              <w:right w:w="85" w:type="dxa"/>
            </w:tcMar>
          </w:tcPr>
          <w:p>
            <w:pPr>
              <w:spacing w:after="20" w:line="245" w:lineRule="auto"/>
            </w:pPr>
            <w:r>
              <w:rPr>
                <w:sz w:val="19"/>
              </w:rPr>
              <w:t>700</w:t>
            </w:r>
          </w:p>
        </w:tc>
        <w:tc>
          <w:tcPr>
            <w:tcW w:type="dxa" w:w="1800"/>
            <w:shd w:fill="EDF3F0"/>
            <w:vAlign w:val="center"/>
            <w:tcMar>
              <w:top w:w="65" w:type="dxa"/>
              <w:bottom w:w="65" w:type="dxa"/>
              <w:left w:w="85" w:type="dxa"/>
              <w:right w:w="85" w:type="dxa"/>
            </w:tcMar>
          </w:tcPr>
          <w:p>
            <w:pPr>
              <w:spacing w:after="20" w:line="245" w:lineRule="auto"/>
            </w:pPr>
            <w:r>
              <w:rPr>
                <w:sz w:val="19"/>
              </w:rPr>
              <w:t>2–3 hours</w:t>
            </w:r>
          </w:p>
        </w:tc>
        <w:tc>
          <w:tcPr>
            <w:tcW w:type="dxa" w:w="2506"/>
            <w:shd w:fill="EDF3F0"/>
            <w:vAlign w:val="center"/>
            <w:tcMar>
              <w:top w:w="65" w:type="dxa"/>
              <w:bottom w:w="65" w:type="dxa"/>
              <w:left w:w="85" w:type="dxa"/>
              <w:right w:w="85" w:type="dxa"/>
            </w:tcMar>
          </w:tcPr>
          <w:p>
            <w:pPr>
              <w:spacing w:after="20" w:line="245" w:lineRule="auto"/>
            </w:pPr>
            <w:r>
              <w:rPr>
                <w:sz w:val="19"/>
              </w:rPr>
              <w:t>40–50 min</w:t>
            </w:r>
          </w:p>
        </w:tc>
      </w:tr>
      <w:tr>
        <w:trPr>
          <w:cantSplit/>
        </w:trPr>
        <w:tc>
          <w:tcPr>
            <w:tcW w:type="dxa" w:w="3600"/>
            <w:vAlign w:val="center"/>
            <w:tcMar>
              <w:top w:w="65" w:type="dxa"/>
              <w:bottom w:w="65" w:type="dxa"/>
              <w:left w:w="85" w:type="dxa"/>
              <w:right w:w="85" w:type="dxa"/>
            </w:tcMar>
          </w:tcPr>
          <w:p>
            <w:pPr>
              <w:spacing w:after="20" w:line="245" w:lineRule="auto"/>
            </w:pPr>
            <w:r>
              <w:rPr>
                <w:sz w:val="19"/>
              </w:rPr>
              <w:t>2. Baker Mountain</w:t>
            </w:r>
          </w:p>
        </w:tc>
        <w:tc>
          <w:tcPr>
            <w:tcW w:type="dxa" w:w="1080"/>
            <w:vAlign w:val="center"/>
            <w:tcMar>
              <w:top w:w="65" w:type="dxa"/>
              <w:bottom w:w="65" w:type="dxa"/>
              <w:left w:w="85" w:type="dxa"/>
              <w:right w:w="85" w:type="dxa"/>
            </w:tcMar>
          </w:tcPr>
          <w:p>
            <w:pPr>
              <w:spacing w:after="20" w:line="245" w:lineRule="auto"/>
            </w:pPr>
            <w:r>
              <w:rPr>
                <w:sz w:val="19"/>
              </w:rPr>
              <w:t>1.6</w:t>
            </w:r>
          </w:p>
        </w:tc>
        <w:tc>
          <w:tcPr>
            <w:tcW w:type="dxa" w:w="1181"/>
            <w:vAlign w:val="center"/>
            <w:tcMar>
              <w:top w:w="65" w:type="dxa"/>
              <w:bottom w:w="65" w:type="dxa"/>
              <w:left w:w="85" w:type="dxa"/>
              <w:right w:w="85" w:type="dxa"/>
            </w:tcMar>
          </w:tcPr>
          <w:p>
            <w:pPr>
              <w:spacing w:after="20" w:line="245" w:lineRule="auto"/>
            </w:pPr>
            <w:r>
              <w:rPr>
                <w:sz w:val="19"/>
              </w:rPr>
              <w:t>884</w:t>
            </w:r>
          </w:p>
        </w:tc>
        <w:tc>
          <w:tcPr>
            <w:tcW w:type="dxa" w:w="1800"/>
            <w:vAlign w:val="center"/>
            <w:tcMar>
              <w:top w:w="65" w:type="dxa"/>
              <w:bottom w:w="65" w:type="dxa"/>
              <w:left w:w="85" w:type="dxa"/>
              <w:right w:w="85" w:type="dxa"/>
            </w:tcMar>
          </w:tcPr>
          <w:p>
            <w:pPr>
              <w:spacing w:after="20" w:line="245" w:lineRule="auto"/>
            </w:pPr>
            <w:r>
              <w:rPr>
                <w:sz w:val="19"/>
              </w:rPr>
              <w:t>1.5–2.5 hours</w:t>
            </w:r>
          </w:p>
        </w:tc>
        <w:tc>
          <w:tcPr>
            <w:tcW w:type="dxa" w:w="2506"/>
            <w:vAlign w:val="center"/>
            <w:tcMar>
              <w:top w:w="65" w:type="dxa"/>
              <w:bottom w:w="65" w:type="dxa"/>
              <w:left w:w="85" w:type="dxa"/>
              <w:right w:w="85" w:type="dxa"/>
            </w:tcMar>
          </w:tcPr>
          <w:p>
            <w:pPr>
              <w:spacing w:after="20" w:line="245" w:lineRule="auto"/>
            </w:pPr>
            <w:r>
              <w:rPr>
                <w:sz w:val="19"/>
              </w:rPr>
              <w:t>35–45 min</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3. Mt Van Hoevenberg, East</w:t>
            </w:r>
          </w:p>
        </w:tc>
        <w:tc>
          <w:tcPr>
            <w:tcW w:type="dxa" w:w="1080"/>
            <w:shd w:fill="EDF3F0"/>
            <w:vAlign w:val="center"/>
            <w:tcMar>
              <w:top w:w="65" w:type="dxa"/>
              <w:bottom w:w="65" w:type="dxa"/>
              <w:left w:w="85" w:type="dxa"/>
              <w:right w:w="85" w:type="dxa"/>
            </w:tcMar>
          </w:tcPr>
          <w:p>
            <w:pPr>
              <w:spacing w:after="20" w:line="245" w:lineRule="auto"/>
            </w:pPr>
            <w:r>
              <w:rPr>
                <w:sz w:val="19"/>
              </w:rPr>
              <w:t>3.6</w:t>
            </w:r>
          </w:p>
        </w:tc>
        <w:tc>
          <w:tcPr>
            <w:tcW w:type="dxa" w:w="1181"/>
            <w:shd w:fill="EDF3F0"/>
            <w:vAlign w:val="center"/>
            <w:tcMar>
              <w:top w:w="65" w:type="dxa"/>
              <w:bottom w:w="65" w:type="dxa"/>
              <w:left w:w="85" w:type="dxa"/>
              <w:right w:w="85" w:type="dxa"/>
            </w:tcMar>
          </w:tcPr>
          <w:p>
            <w:pPr>
              <w:spacing w:after="20" w:line="245" w:lineRule="auto"/>
            </w:pPr>
            <w:r>
              <w:rPr>
                <w:sz w:val="19"/>
              </w:rPr>
              <w:t>1,000</w:t>
            </w:r>
          </w:p>
        </w:tc>
        <w:tc>
          <w:tcPr>
            <w:tcW w:type="dxa" w:w="1800"/>
            <w:shd w:fill="EDF3F0"/>
            <w:vAlign w:val="center"/>
            <w:tcMar>
              <w:top w:w="65" w:type="dxa"/>
              <w:bottom w:w="65" w:type="dxa"/>
              <w:left w:w="85" w:type="dxa"/>
              <w:right w:w="85" w:type="dxa"/>
            </w:tcMar>
          </w:tcPr>
          <w:p>
            <w:pPr>
              <w:spacing w:after="20" w:line="245" w:lineRule="auto"/>
            </w:pPr>
            <w:r>
              <w:rPr>
                <w:sz w:val="19"/>
              </w:rPr>
              <w:t>2.5–4 hours</w:t>
            </w:r>
          </w:p>
        </w:tc>
        <w:tc>
          <w:tcPr>
            <w:tcW w:type="dxa" w:w="2506"/>
            <w:shd w:fill="EDF3F0"/>
            <w:vAlign w:val="center"/>
            <w:tcMar>
              <w:top w:w="65" w:type="dxa"/>
              <w:bottom w:w="65" w:type="dxa"/>
              <w:left w:w="85" w:type="dxa"/>
              <w:right w:w="85" w:type="dxa"/>
            </w:tcMar>
          </w:tcPr>
          <w:p>
            <w:pPr>
              <w:spacing w:after="20" w:line="245" w:lineRule="auto"/>
            </w:pPr>
            <w:r>
              <w:rPr>
                <w:sz w:val="19"/>
              </w:rPr>
              <w:t>35–45 min</w:t>
            </w:r>
          </w:p>
        </w:tc>
      </w:tr>
    </w:tbl>
    <w:p>
      <w:pPr>
        <w:pStyle w:val="Heading3"/>
        <w:widowControl/>
      </w:pPr>
      <w:r>
        <w:t>Difficult</w:t>
      </w:r>
    </w:p>
    <w:tbl>
      <w:tblPr>
        <w:tblW w:type="auto" w:w="0"/>
        <w:jc w:val="center"/>
        <w:tblLayout w:type="fixed"/>
        <w:tblLook w:firstColumn="1" w:firstRow="1" w:lastColumn="0" w:lastRow="0" w:noHBand="0" w:noVBand="1" w:val="04A0"/>
      </w:tblPr>
      <w:tblGrid>
        <w:gridCol w:w="3600"/>
        <w:gridCol w:w="1080"/>
        <w:gridCol w:w="1181"/>
        <w:gridCol w:w="1800"/>
        <w:gridCol w:w="2506"/>
      </w:tblGrid>
      <w:tr>
        <w:trPr>
          <w:tblHeader/>
          <w:cantSplit/>
        </w:trPr>
        <w:tc>
          <w:tcPr>
            <w:tcW w:type="dxa" w:w="3600"/>
            <w:shd w:fill="214A43"/>
            <w:vAlign w:val="center"/>
            <w:tcMar>
              <w:top w:w="65" w:type="dxa"/>
              <w:bottom w:w="65" w:type="dxa"/>
              <w:left w:w="85" w:type="dxa"/>
              <w:right w:w="85" w:type="dxa"/>
            </w:tcMar>
          </w:tcPr>
          <w:p>
            <w:pPr>
              <w:spacing w:after="20" w:line="245" w:lineRule="auto"/>
            </w:pPr>
            <w:r>
              <w:rPr>
                <w:b/>
                <w:color w:val="FFFFFF"/>
                <w:sz w:val="19"/>
              </w:rPr>
              <w:t>Recommended route</w:t>
            </w:r>
          </w:p>
        </w:tc>
        <w:tc>
          <w:tcPr>
            <w:tcW w:type="dxa" w:w="1080"/>
            <w:shd w:fill="214A43"/>
            <w:vAlign w:val="center"/>
            <w:tcMar>
              <w:top w:w="65" w:type="dxa"/>
              <w:bottom w:w="65" w:type="dxa"/>
              <w:left w:w="85" w:type="dxa"/>
              <w:right w:w="85" w:type="dxa"/>
            </w:tcMar>
          </w:tcPr>
          <w:p>
            <w:pPr>
              <w:spacing w:after="20" w:line="245" w:lineRule="auto"/>
            </w:pPr>
            <w:r>
              <w:rPr>
                <w:b/>
                <w:color w:val="FFFFFF"/>
                <w:sz w:val="19"/>
              </w:rPr>
              <w:t>Miles total</w:t>
            </w:r>
          </w:p>
        </w:tc>
        <w:tc>
          <w:tcPr>
            <w:tcW w:type="dxa" w:w="1181"/>
            <w:shd w:fill="214A43"/>
            <w:vAlign w:val="center"/>
            <w:tcMar>
              <w:top w:w="65" w:type="dxa"/>
              <w:bottom w:w="65" w:type="dxa"/>
              <w:left w:w="85" w:type="dxa"/>
              <w:right w:w="85" w:type="dxa"/>
            </w:tcMar>
          </w:tcPr>
          <w:p>
            <w:pPr>
              <w:spacing w:after="20" w:line="245" w:lineRule="auto"/>
            </w:pPr>
            <w:r>
              <w:rPr>
                <w:b/>
                <w:color w:val="FFFFFF"/>
                <w:sz w:val="19"/>
              </w:rPr>
              <w:t>Climb, ft</w:t>
            </w:r>
          </w:p>
        </w:tc>
        <w:tc>
          <w:tcPr>
            <w:tcW w:type="dxa" w:w="1800"/>
            <w:shd w:fill="214A43"/>
            <w:vAlign w:val="center"/>
            <w:tcMar>
              <w:top w:w="65" w:type="dxa"/>
              <w:bottom w:w="65" w:type="dxa"/>
              <w:left w:w="85" w:type="dxa"/>
              <w:right w:w="85" w:type="dxa"/>
            </w:tcMar>
          </w:tcPr>
          <w:p>
            <w:pPr>
              <w:spacing w:after="20" w:line="245" w:lineRule="auto"/>
            </w:pPr>
            <w:r>
              <w:rPr>
                <w:b/>
                <w:color w:val="FFFFFF"/>
                <w:sz w:val="19"/>
              </w:rPr>
              <w:t>On the outing</w:t>
            </w:r>
          </w:p>
        </w:tc>
        <w:tc>
          <w:tcPr>
            <w:tcW w:type="dxa" w:w="2506"/>
            <w:shd w:fill="214A43"/>
            <w:vAlign w:val="center"/>
            <w:tcMar>
              <w:top w:w="65" w:type="dxa"/>
              <w:bottom w:w="65" w:type="dxa"/>
              <w:left w:w="85" w:type="dxa"/>
              <w:right w:w="85" w:type="dxa"/>
            </w:tcMar>
          </w:tcPr>
          <w:p>
            <w:pPr>
              <w:spacing w:after="20" w:line="245" w:lineRule="auto"/>
            </w:pPr>
            <w:r>
              <w:rPr>
                <w:b/>
                <w:color w:val="FFFFFF"/>
                <w:sz w:val="19"/>
              </w:rPr>
              <w:t>Drive</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1. Cascade, Route 73</w:t>
            </w:r>
          </w:p>
        </w:tc>
        <w:tc>
          <w:tcPr>
            <w:tcW w:type="dxa" w:w="1080"/>
            <w:shd w:fill="EDF3F0"/>
            <w:vAlign w:val="center"/>
            <w:tcMar>
              <w:top w:w="65" w:type="dxa"/>
              <w:bottom w:w="65" w:type="dxa"/>
              <w:left w:w="85" w:type="dxa"/>
              <w:right w:w="85" w:type="dxa"/>
            </w:tcMar>
          </w:tcPr>
          <w:p>
            <w:pPr>
              <w:spacing w:after="20" w:line="245" w:lineRule="auto"/>
            </w:pPr>
            <w:r>
              <w:rPr>
                <w:sz w:val="19"/>
              </w:rPr>
              <w:t>4.8</w:t>
            </w:r>
          </w:p>
        </w:tc>
        <w:tc>
          <w:tcPr>
            <w:tcW w:type="dxa" w:w="1181"/>
            <w:shd w:fill="EDF3F0"/>
            <w:vAlign w:val="center"/>
            <w:tcMar>
              <w:top w:w="65" w:type="dxa"/>
              <w:bottom w:w="65" w:type="dxa"/>
              <w:left w:w="85" w:type="dxa"/>
              <w:right w:w="85" w:type="dxa"/>
            </w:tcMar>
          </w:tcPr>
          <w:p>
            <w:pPr>
              <w:spacing w:after="20" w:line="245" w:lineRule="auto"/>
            </w:pPr>
            <w:r>
              <w:rPr>
                <w:sz w:val="19"/>
              </w:rPr>
              <w:t>1,940</w:t>
            </w:r>
          </w:p>
        </w:tc>
        <w:tc>
          <w:tcPr>
            <w:tcW w:type="dxa" w:w="1800"/>
            <w:shd w:fill="EDF3F0"/>
            <w:vAlign w:val="center"/>
            <w:tcMar>
              <w:top w:w="65" w:type="dxa"/>
              <w:bottom w:w="65" w:type="dxa"/>
              <w:left w:w="85" w:type="dxa"/>
              <w:right w:w="85" w:type="dxa"/>
            </w:tcMar>
          </w:tcPr>
          <w:p>
            <w:pPr>
              <w:spacing w:after="20" w:line="245" w:lineRule="auto"/>
            </w:pPr>
            <w:r>
              <w:rPr>
                <w:sz w:val="19"/>
              </w:rPr>
              <w:t>4–6 hours</w:t>
            </w:r>
          </w:p>
        </w:tc>
        <w:tc>
          <w:tcPr>
            <w:tcW w:type="dxa" w:w="2506"/>
            <w:shd w:fill="EDF3F0"/>
            <w:vAlign w:val="center"/>
            <w:tcMar>
              <w:top w:w="65" w:type="dxa"/>
              <w:bottom w:w="65" w:type="dxa"/>
              <w:left w:w="85" w:type="dxa"/>
              <w:right w:w="85" w:type="dxa"/>
            </w:tcMar>
          </w:tcPr>
          <w:p>
            <w:pPr>
              <w:spacing w:after="20" w:line="245" w:lineRule="auto"/>
            </w:pPr>
            <w:r>
              <w:rPr>
                <w:sz w:val="19"/>
              </w:rPr>
              <w:t>35–45 min</w:t>
            </w:r>
          </w:p>
        </w:tc>
      </w:tr>
      <w:tr>
        <w:trPr>
          <w:cantSplit/>
        </w:trPr>
        <w:tc>
          <w:tcPr>
            <w:tcW w:type="dxa" w:w="3600"/>
            <w:vAlign w:val="center"/>
            <w:tcMar>
              <w:top w:w="65" w:type="dxa"/>
              <w:bottom w:w="65" w:type="dxa"/>
              <w:left w:w="85" w:type="dxa"/>
              <w:right w:w="85" w:type="dxa"/>
            </w:tcMar>
          </w:tcPr>
          <w:p>
            <w:pPr>
              <w:spacing w:after="20" w:line="245" w:lineRule="auto"/>
            </w:pPr>
            <w:r>
              <w:rPr>
                <w:sz w:val="19"/>
              </w:rPr>
              <w:t>2. Jay, first summit</w:t>
            </w:r>
          </w:p>
        </w:tc>
        <w:tc>
          <w:tcPr>
            <w:tcW w:type="dxa" w:w="1080"/>
            <w:vAlign w:val="center"/>
            <w:tcMar>
              <w:top w:w="65" w:type="dxa"/>
              <w:bottom w:w="65" w:type="dxa"/>
              <w:left w:w="85" w:type="dxa"/>
              <w:right w:w="85" w:type="dxa"/>
            </w:tcMar>
          </w:tcPr>
          <w:p>
            <w:pPr>
              <w:spacing w:after="20" w:line="245" w:lineRule="auto"/>
            </w:pPr>
            <w:r>
              <w:rPr>
                <w:sz w:val="19"/>
              </w:rPr>
              <w:t>4.6</w:t>
            </w:r>
          </w:p>
        </w:tc>
        <w:tc>
          <w:tcPr>
            <w:tcW w:type="dxa" w:w="1181"/>
            <w:vAlign w:val="center"/>
            <w:tcMar>
              <w:top w:w="65" w:type="dxa"/>
              <w:bottom w:w="65" w:type="dxa"/>
              <w:left w:w="85" w:type="dxa"/>
              <w:right w:w="85" w:type="dxa"/>
            </w:tcMar>
          </w:tcPr>
          <w:p>
            <w:pPr>
              <w:spacing w:after="20" w:line="245" w:lineRule="auto"/>
            </w:pPr>
            <w:r>
              <w:rPr>
                <w:sz w:val="19"/>
              </w:rPr>
              <w:t>2,000</w:t>
            </w:r>
          </w:p>
        </w:tc>
        <w:tc>
          <w:tcPr>
            <w:tcW w:type="dxa" w:w="1800"/>
            <w:vAlign w:val="center"/>
            <w:tcMar>
              <w:top w:w="65" w:type="dxa"/>
              <w:bottom w:w="65" w:type="dxa"/>
              <w:left w:w="85" w:type="dxa"/>
              <w:right w:w="85" w:type="dxa"/>
            </w:tcMar>
          </w:tcPr>
          <w:p>
            <w:pPr>
              <w:spacing w:after="20" w:line="245" w:lineRule="auto"/>
            </w:pPr>
            <w:r>
              <w:rPr>
                <w:sz w:val="19"/>
              </w:rPr>
              <w:t>4–6 hours</w:t>
            </w:r>
          </w:p>
        </w:tc>
        <w:tc>
          <w:tcPr>
            <w:tcW w:type="dxa" w:w="2506"/>
            <w:vAlign w:val="center"/>
            <w:tcMar>
              <w:top w:w="65" w:type="dxa"/>
              <w:bottom w:w="65" w:type="dxa"/>
              <w:left w:w="85" w:type="dxa"/>
              <w:right w:w="85" w:type="dxa"/>
            </w:tcMar>
          </w:tcPr>
          <w:p>
            <w:pPr>
              <w:spacing w:after="20" w:line="245" w:lineRule="auto"/>
            </w:pPr>
            <w:r>
              <w:rPr>
                <w:sz w:val="19"/>
              </w:rPr>
              <w:t>20–30 min</w:t>
            </w:r>
          </w:p>
        </w:tc>
      </w:tr>
      <w:tr>
        <w:trPr>
          <w:cantSplit/>
        </w:trPr>
        <w:tc>
          <w:tcPr>
            <w:tcW w:type="dxa" w:w="3600"/>
            <w:shd w:fill="EDF3F0"/>
            <w:vAlign w:val="center"/>
            <w:tcMar>
              <w:top w:w="65" w:type="dxa"/>
              <w:bottom w:w="65" w:type="dxa"/>
              <w:left w:w="85" w:type="dxa"/>
              <w:right w:w="85" w:type="dxa"/>
            </w:tcMar>
          </w:tcPr>
          <w:p>
            <w:pPr>
              <w:spacing w:after="20" w:line="245" w:lineRule="auto"/>
            </w:pPr>
            <w:r>
              <w:rPr>
                <w:sz w:val="19"/>
              </w:rPr>
              <w:t>3. Giant, Ridge Trail</w:t>
            </w:r>
          </w:p>
        </w:tc>
        <w:tc>
          <w:tcPr>
            <w:tcW w:type="dxa" w:w="1080"/>
            <w:shd w:fill="EDF3F0"/>
            <w:vAlign w:val="center"/>
            <w:tcMar>
              <w:top w:w="65" w:type="dxa"/>
              <w:bottom w:w="65" w:type="dxa"/>
              <w:left w:w="85" w:type="dxa"/>
              <w:right w:w="85" w:type="dxa"/>
            </w:tcMar>
          </w:tcPr>
          <w:p>
            <w:pPr>
              <w:spacing w:after="20" w:line="245" w:lineRule="auto"/>
            </w:pPr>
            <w:r>
              <w:rPr>
                <w:sz w:val="19"/>
              </w:rPr>
              <w:t>5.4</w:t>
            </w:r>
          </w:p>
        </w:tc>
        <w:tc>
          <w:tcPr>
            <w:tcW w:type="dxa" w:w="1181"/>
            <w:shd w:fill="EDF3F0"/>
            <w:vAlign w:val="center"/>
            <w:tcMar>
              <w:top w:w="65" w:type="dxa"/>
              <w:bottom w:w="65" w:type="dxa"/>
              <w:left w:w="85" w:type="dxa"/>
              <w:right w:w="85" w:type="dxa"/>
            </w:tcMar>
          </w:tcPr>
          <w:p>
            <w:pPr>
              <w:spacing w:after="20" w:line="245" w:lineRule="auto"/>
            </w:pPr>
            <w:r>
              <w:rPr>
                <w:sz w:val="19"/>
              </w:rPr>
              <w:t>3,050</w:t>
            </w:r>
          </w:p>
        </w:tc>
        <w:tc>
          <w:tcPr>
            <w:tcW w:type="dxa" w:w="1800"/>
            <w:shd w:fill="EDF3F0"/>
            <w:vAlign w:val="center"/>
            <w:tcMar>
              <w:top w:w="65" w:type="dxa"/>
              <w:bottom w:w="65" w:type="dxa"/>
              <w:left w:w="85" w:type="dxa"/>
              <w:right w:w="85" w:type="dxa"/>
            </w:tcMar>
          </w:tcPr>
          <w:p>
            <w:pPr>
              <w:spacing w:after="20" w:line="245" w:lineRule="auto"/>
            </w:pPr>
            <w:r>
              <w:rPr>
                <w:sz w:val="19"/>
              </w:rPr>
              <w:t>6–8 hours</w:t>
            </w:r>
          </w:p>
        </w:tc>
        <w:tc>
          <w:tcPr>
            <w:tcW w:type="dxa" w:w="2506"/>
            <w:shd w:fill="EDF3F0"/>
            <w:vAlign w:val="center"/>
            <w:tcMar>
              <w:top w:w="65" w:type="dxa"/>
              <w:bottom w:w="65" w:type="dxa"/>
              <w:left w:w="85" w:type="dxa"/>
              <w:right w:w="85" w:type="dxa"/>
            </w:tcMar>
          </w:tcPr>
          <w:p>
            <w:pPr>
              <w:spacing w:after="20" w:line="245" w:lineRule="auto"/>
            </w:pPr>
            <w:r>
              <w:rPr>
                <w:sz w:val="19"/>
              </w:rPr>
              <w:t>40–50 min</w:t>
            </w:r>
          </w:p>
        </w:tc>
      </w:tr>
    </w:tbl>
    <w:p>
      <w:pPr>
        <w:pStyle w:val="Small"/>
        <w:widowControl/>
      </w:pPr>
      <w:r>
        <w:t>Total mileage means round trip or the complete selected loop. The Brewster and Bloomingdale outings use a chosen turnaround, not the full trail network. Exact distances vary by map and starting point.</w:t>
      </w:r>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A short trail is not necessarily an easy trail</w:t>
            </w:r>
          </w:p>
          <w:p>
            <w:pPr>
              <w:spacing w:after="20"/>
            </w:pPr>
            <w:r>
              <w:t>Mount Jo, Copperas Pond and Owls Head are excellent options for the right family, but rocky footing, concentrated climbing or open ledges mean they should not be labeled as effortless toddler walks. Owls Head in Keene is currently weekdays only.</w:t>
            </w:r>
          </w:p>
        </w:tc>
      </w:tr>
    </w:tbl>
    <w:p>
      <w:pPr>
        <w:widowControl/>
        <w:spacing w:after="0"/>
      </w:pPr>
      <w:r/>
    </w:p>
    <w:p>
      <w:pPr>
        <w:pStyle w:val="Source"/>
        <w:widowControl/>
      </w:pPr>
      <w:r/>
      <w:r>
        <w:t xml:space="preserve">Sources: </w:t>
      </w:r>
      <w:hyperlink r:id="rId11">
        <w:r>
          <w:rPr>
            <w:color w:val="214A43"/>
            <w:u w:val="single"/>
          </w:rPr>
          <w:t>DEC current trail and access notices</w:t>
        </w:r>
      </w:hyperlink>
    </w:p>
    <w:p>
      <w:pPr>
        <w:pStyle w:val="Meta"/>
        <w:keepNext/>
        <w:pageBreakBefore/>
        <w:widowControl/>
        <w:spacing w:before="80"/>
      </w:pPr>
      <w:r>
        <w:t>01 / SMALL CHILDREN</w:t>
      </w:r>
    </w:p>
    <w:p>
      <w:pPr>
        <w:pStyle w:val="Heading1"/>
        <w:widowControl/>
      </w:pPr>
      <w:r>
        <w:t>Room to explore, not a summit test</w:t>
      </w:r>
    </w:p>
    <w:p>
      <w:pPr>
        <w:widowControl/>
      </w:pPr>
      <w:r>
        <w:t>For young walkers, keep the goal flexible. A pleasant turnaround is better than finishing a route with an exhausted child.</w:t>
      </w:r>
    </w:p>
    <w:p>
      <w:bookmarkStart w:id="3" w:name="heaven_hill"/>
      <w:pPr>
        <w:pStyle w:val="Heading2"/>
        <w:widowControl/>
        <w:spacing w:after="50" w:before="140"/>
      </w:pPr>
      <w:r>
        <w:t>1. Heaven Hill: Big Field Loop</w:t>
      </w:r>
      <w:bookmarkEnd w:id="3"/>
    </w:p>
    <w:p>
      <w:pPr>
        <w:pStyle w:val="Meta"/>
        <w:keepNext/>
        <w:widowControl/>
        <w:spacing w:after="50"/>
      </w:pPr>
      <w:r>
        <w:t>Lake Placid  |  30–40 min drive  |  0.9 miles total</w:t>
      </w:r>
    </w:p>
    <w:p>
      <w:pPr>
        <w:pStyle w:val="Small"/>
        <w:widowControl/>
        <w:spacing w:after="50"/>
      </w:pPr>
      <w:r>
        <w:t>Allow 30–75 min  •  Minimal climbing / rolling terrain</w:t>
      </w:r>
    </w:p>
    <w:p>
      <w:pPr>
        <w:widowControl/>
        <w:spacing w:after="50"/>
      </w:pPr>
      <w:r>
        <w:t>A short meadow-and-woods outing rather than a mountain climb. The Big Field Loop is the best starting point for children who want to explore at their own pace; do not confuse it with the longer trail network.</w:t>
      </w:r>
    </w:p>
    <w:p>
      <w:pPr>
        <w:widowControl/>
        <w:spacing w:after="50"/>
      </w:pPr>
      <w:r>
        <w:rPr>
          <w:b/>
        </w:rPr>
        <w:t xml:space="preserve">Fitness: </w:t>
      </w:r>
      <w:r>
        <w:t>Basic walking ability on a natural path. Ideal when the group has mixed stamina or wants frequent stops.</w:t>
      </w:r>
    </w:p>
    <w:p>
      <w:pPr>
        <w:widowControl/>
        <w:spacing w:after="50"/>
      </w:pPr>
      <w:r>
        <w:rPr>
          <w:b/>
        </w:rPr>
        <w:t xml:space="preserve">Children: </w:t>
      </w:r>
      <w:r>
        <w:t>Top choice for preschoolers and young walkers. Let the shortest-legged person set the pace; bring a carrier when needed.</w:t>
      </w:r>
    </w:p>
    <w:p>
      <w:pPr>
        <w:widowControl/>
        <w:spacing w:after="50"/>
      </w:pPr>
      <w:r>
        <w:rPr>
          <w:b/>
        </w:rPr>
        <w:t xml:space="preserve">The payoff: </w:t>
      </w:r>
      <w:r>
        <w:t>Open High Peaks views without having to climb a High Peak.</w:t>
      </w:r>
    </w:p>
    <w:p>
      <w:pPr>
        <w:widowControl/>
        <w:spacing w:after="50"/>
      </w:pPr>
      <w:r>
        <w:rPr>
          <w:b/>
        </w:rPr>
        <w:t xml:space="preserve">Know before you go: </w:t>
      </w:r>
      <w:r>
        <w:t>Use the trailhead map to stay on the 0.9-mile Big Field Loop. Wet ground and uneven surfaces can occur; this is not a guaranteed smooth stroller route.</w:t>
      </w:r>
    </w:p>
    <w:p>
      <w:pPr>
        <w:pStyle w:val="Source"/>
        <w:widowControl/>
        <w:spacing w:after="120"/>
      </w:pPr>
      <w:r/>
      <w:r>
        <w:t xml:space="preserve">Sources: </w:t>
      </w:r>
      <w:hyperlink r:id="rId12">
        <w:r>
          <w:rPr>
            <w:color w:val="214A43"/>
            <w:u w:val="single"/>
          </w:rPr>
          <w:t>Trail owner: map and loop descriptions</w:t>
        </w:r>
      </w:hyperlink>
    </w:p>
    <w:p>
      <w:bookmarkStart w:id="4" w:name="cobble_lookout"/>
      <w:pPr>
        <w:pStyle w:val="Heading2"/>
        <w:widowControl/>
        <w:spacing w:after="50" w:before="140"/>
      </w:pPr>
      <w:r>
        <w:t>2. Cobble Lookout</w:t>
      </w:r>
      <w:bookmarkEnd w:id="4"/>
    </w:p>
    <w:p>
      <w:pPr>
        <w:pStyle w:val="Meta"/>
        <w:keepNext/>
        <w:widowControl/>
        <w:spacing w:after="50"/>
      </w:pPr>
      <w:r>
        <w:t>Wilmington  |  10–15 min drive  |  2.4 miles total</w:t>
      </w:r>
    </w:p>
    <w:p>
      <w:pPr>
        <w:pStyle w:val="Small"/>
        <w:widowControl/>
        <w:spacing w:after="50"/>
      </w:pPr>
      <w:r>
        <w:t>Allow 1.5–2.5 hours  •  280 ft climbing</w:t>
      </w:r>
    </w:p>
    <w:p>
      <w:pPr>
        <w:widowControl/>
        <w:spacing w:after="50"/>
      </w:pPr>
      <w:r>
        <w:t>The best nearby view-to-effort choice for a family that can manage a couple of miles. A gently rolling forest trail reaches a broad open lookout over the valley and surrounding mountains.</w:t>
      </w:r>
    </w:p>
    <w:p>
      <w:pPr>
        <w:widowControl/>
        <w:spacing w:after="50"/>
      </w:pPr>
      <w:r>
        <w:rPr>
          <w:b/>
        </w:rPr>
        <w:t xml:space="preserve">Fitness: </w:t>
      </w:r>
      <w:r>
        <w:t>Comfort walking two-plus miles on roots, rocks and occasional mud. Much less climbing than a summit hike, but still a real trail.</w:t>
      </w:r>
    </w:p>
    <w:p>
      <w:pPr>
        <w:widowControl/>
        <w:spacing w:after="50"/>
      </w:pPr>
      <w:r>
        <w:rPr>
          <w:b/>
        </w:rPr>
        <w:t xml:space="preserve">Children: </w:t>
      </w:r>
      <w:r>
        <w:t>Good for capable younger children with patient adults; toddlers may need a carrier. Hold small children close at the unguarded lookout and stay well back from the edge.</w:t>
      </w:r>
    </w:p>
    <w:p>
      <w:pPr>
        <w:widowControl/>
        <w:spacing w:after="50"/>
      </w:pPr>
      <w:r>
        <w:rPr>
          <w:b/>
        </w:rPr>
        <w:t xml:space="preserve">The payoff: </w:t>
      </w:r>
      <w:r>
        <w:t>A big Adirondack panorama for comparatively little climbing.</w:t>
      </w:r>
    </w:p>
    <w:p>
      <w:pPr>
        <w:widowControl/>
        <w:spacing w:after="50"/>
      </w:pPr>
      <w:r>
        <w:rPr>
          <w:b/>
        </w:rPr>
        <w:t xml:space="preserve">Know before you go: </w:t>
      </w:r>
      <w:r>
        <w:t>Trailhead is on Gillespie Drive / County Route 18A near Whiteface Memorial Highway. The published route is about 2.4 miles; some maps round it differently. Not stroller-friendly.</w:t>
      </w:r>
    </w:p>
    <w:p>
      <w:pPr>
        <w:pStyle w:val="Source"/>
        <w:widowControl/>
        <w:spacing w:after="120"/>
      </w:pPr>
      <w:r/>
      <w:r>
        <w:t xml:space="preserve">Sources: </w:t>
      </w:r>
      <w:hyperlink r:id="rId13">
        <w:r>
          <w:rPr>
            <w:color w:val="214A43"/>
            <w:u w:val="single"/>
          </w:rPr>
          <w:t>Regional trail guide</w:t>
        </w:r>
      </w:hyperlink>
    </w:p>
    <w:p>
      <w:bookmarkStart w:id="5" w:name="brewster_peninsula"/>
      <w:pPr>
        <w:pStyle w:val="Heading2"/>
        <w:widowControl/>
        <w:spacing w:after="50" w:before="140"/>
      </w:pPr>
      <w:r>
        <w:t>3. Brewster Peninsula: short lake-and-woods walk</w:t>
      </w:r>
      <w:bookmarkEnd w:id="5"/>
    </w:p>
    <w:p>
      <w:pPr>
        <w:pStyle w:val="Meta"/>
        <w:keepNext/>
        <w:widowControl/>
        <w:spacing w:after="50"/>
      </w:pPr>
      <w:r>
        <w:t>Lake Placid  |  25–35 min drive  |  1–2 miles total</w:t>
      </w:r>
    </w:p>
    <w:p>
      <w:pPr>
        <w:pStyle w:val="Small"/>
        <w:widowControl/>
        <w:spacing w:after="50"/>
      </w:pPr>
      <w:r>
        <w:t>Allow 0.75–1.5 hours  •  Minimal climbing / rolling terrain</w:t>
      </w:r>
    </w:p>
    <w:p>
      <w:pPr>
        <w:widowControl/>
        <w:spacing w:after="50"/>
      </w:pPr>
      <w:r>
        <w:t>A flexible network of short woodland trails beside Lake Placid. Choose a small out-and-back or linked loop rather than feeling obliged to complete every trail.</w:t>
      </w:r>
    </w:p>
    <w:p>
      <w:pPr>
        <w:widowControl/>
        <w:spacing w:after="50"/>
      </w:pPr>
      <w:r>
        <w:rPr>
          <w:b/>
        </w:rPr>
        <w:t xml:space="preserve">Fitness: </w:t>
      </w:r>
      <w:r>
        <w:t>Basic walking stamina with enough balance for roots and uneven lakeside rock.</w:t>
      </w:r>
    </w:p>
    <w:p>
      <w:pPr>
        <w:widowControl/>
        <w:spacing w:after="50"/>
      </w:pPr>
      <w:r>
        <w:rPr>
          <w:b/>
        </w:rPr>
        <w:t xml:space="preserve">Children: </w:t>
      </w:r>
      <w:r>
        <w:t>Good for younger children who enjoy woods and water. The shoreline requires close supervision; a carrier is more useful than a stroller.</w:t>
      </w:r>
    </w:p>
    <w:p>
      <w:pPr>
        <w:widowControl/>
        <w:spacing w:after="50"/>
      </w:pPr>
      <w:r>
        <w:rPr>
          <w:b/>
        </w:rPr>
        <w:t xml:space="preserve">The payoff: </w:t>
      </w:r>
      <w:r>
        <w:t>A real lakeshore outing with forest shade and water views, close to the village.</w:t>
      </w:r>
    </w:p>
    <w:p>
      <w:pPr>
        <w:widowControl/>
        <w:spacing w:after="50"/>
      </w:pPr>
      <w:r>
        <w:rPr>
          <w:b/>
        </w:rPr>
        <w:t xml:space="preserve">Know before you go: </w:t>
      </w:r>
      <w:r>
        <w:t>The suggested 1–2 miles is a selected outing, not the official length of the whole network. Consult the junction map; the Lakeshore Trail is rockier than the gentler interior sections.</w:t>
      </w:r>
    </w:p>
    <w:p>
      <w:pPr>
        <w:pStyle w:val="Source"/>
        <w:widowControl/>
        <w:spacing w:after="120"/>
      </w:pPr>
      <w:r/>
      <w:r>
        <w:t xml:space="preserve">Sources: </w:t>
      </w:r>
      <w:hyperlink r:id="rId14">
        <w:r>
          <w:rPr>
            <w:color w:val="214A43"/>
            <w:u w:val="single"/>
          </w:rPr>
          <w:t>Regional trail descriptions and map</w:t>
        </w:r>
      </w:hyperlink>
    </w:p>
    <w:p>
      <w:pPr>
        <w:pStyle w:val="Meta"/>
        <w:keepNext/>
        <w:pageBreakBefore/>
        <w:widowControl/>
        <w:spacing w:before="80"/>
      </w:pPr>
      <w:r>
        <w:t>01 / LEISURELY AND EASY</w:t>
      </w:r>
    </w:p>
    <w:p>
      <w:pPr>
        <w:pStyle w:val="Heading1"/>
        <w:widowControl/>
      </w:pPr>
      <w:r>
        <w:t>The quieter side of the mountains</w:t>
      </w:r>
    </w:p>
    <w:p>
      <w:pPr>
        <w:widowControl/>
      </w:pPr>
      <w:r>
        <w:t>These emphasize scenery and a manageable pace. Mirror Lake is a village walk; the others are nature-trail outings.</w:t>
      </w:r>
    </w:p>
    <w:p>
      <w:bookmarkStart w:id="6" w:name="mirror_lake_loop"/>
      <w:pPr>
        <w:pStyle w:val="Heading2"/>
        <w:widowControl/>
        <w:spacing w:after="50" w:before="140"/>
      </w:pPr>
      <w:r>
        <w:t>1. Mirror Lake village loop</w:t>
      </w:r>
      <w:bookmarkEnd w:id="6"/>
    </w:p>
    <w:p>
      <w:pPr>
        <w:pStyle w:val="Meta"/>
        <w:keepNext/>
        <w:widowControl/>
        <w:spacing w:after="50"/>
      </w:pPr>
      <w:r>
        <w:t>Lake Placid  |  25–30 min drive  |  2.7 miles total</w:t>
      </w:r>
    </w:p>
    <w:p>
      <w:pPr>
        <w:pStyle w:val="Small"/>
        <w:widowControl/>
        <w:spacing w:after="50"/>
      </w:pPr>
      <w:r>
        <w:t>Allow 1–1.5 hours  •  Minimal climbing / rolling terrain</w:t>
      </w:r>
    </w:p>
    <w:p>
      <w:pPr>
        <w:widowControl/>
        <w:spacing w:after="50"/>
      </w:pPr>
      <w:r>
        <w:t>A paved village walk around Mirror Lake, not a wilderness hike. Shops and lake views make it easy to turn a walk into a relaxed morning or afternoon.</w:t>
      </w:r>
    </w:p>
    <w:p>
      <w:pPr>
        <w:widowControl/>
        <w:spacing w:after="50"/>
      </w:pPr>
      <w:r>
        <w:rPr>
          <w:b/>
        </w:rPr>
        <w:t xml:space="preserve">Fitness: </w:t>
      </w:r>
      <w:r>
        <w:t>Comfortable walking on pavement; shorten it to an out-and-back whenever the group has had enough.</w:t>
      </w:r>
    </w:p>
    <w:p>
      <w:pPr>
        <w:widowControl/>
        <w:spacing w:after="50"/>
      </w:pPr>
      <w:r>
        <w:rPr>
          <w:b/>
        </w:rPr>
        <w:t xml:space="preserve">Children: </w:t>
      </w:r>
      <w:r>
        <w:t>Good for all ages with adult supervision at road crossings. The most practical core choice for a stroller; benches and shorter turnaround options help mixed-mobility groups.</w:t>
      </w:r>
    </w:p>
    <w:p>
      <w:pPr>
        <w:widowControl/>
        <w:spacing w:after="50"/>
      </w:pPr>
      <w:r>
        <w:rPr>
          <w:b/>
        </w:rPr>
        <w:t xml:space="preserve">The payoff: </w:t>
      </w:r>
      <w:r>
        <w:t>Lake reflections, mountain backdrops and easy access to the village.</w:t>
      </w:r>
    </w:p>
    <w:p>
      <w:pPr>
        <w:widowControl/>
        <w:spacing w:after="50"/>
      </w:pPr>
      <w:r>
        <w:rPr>
          <w:b/>
        </w:rPr>
        <w:t xml:space="preserve">Know before you go: </w:t>
      </w:r>
      <w:r>
        <w:t>Allow extra time for stops and parking. Follow sidewalks and crossings; a paved route is not a promise of step-free access at every business or side path.</w:t>
      </w:r>
    </w:p>
    <w:p>
      <w:pPr>
        <w:pStyle w:val="Source"/>
        <w:widowControl/>
        <w:spacing w:after="120"/>
      </w:pPr>
      <w:r/>
      <w:r>
        <w:t xml:space="preserve">Sources: </w:t>
      </w:r>
      <w:hyperlink r:id="rId15">
        <w:r>
          <w:rPr>
            <w:color w:val="214A43"/>
            <w:u w:val="single"/>
          </w:rPr>
          <w:t>Regional description of the 2.7-mile loop</w:t>
        </w:r>
      </w:hyperlink>
    </w:p>
    <w:p>
      <w:bookmarkStart w:id="7" w:name="bloomingdale_bog"/>
      <w:pPr>
        <w:pStyle w:val="Heading2"/>
        <w:widowControl/>
        <w:spacing w:after="50" w:before="140"/>
      </w:pPr>
      <w:r>
        <w:t>2. Bloomingdale Bog: short out-and-back</w:t>
      </w:r>
      <w:bookmarkEnd w:id="7"/>
    </w:p>
    <w:p>
      <w:pPr>
        <w:pStyle w:val="Meta"/>
        <w:keepNext/>
        <w:widowControl/>
        <w:spacing w:after="50"/>
      </w:pPr>
      <w:r>
        <w:t>Bloomingdale / Saranac Lake area  |  30–45 min drive  |  1–3 miles total</w:t>
      </w:r>
    </w:p>
    <w:p>
      <w:pPr>
        <w:pStyle w:val="Small"/>
        <w:widowControl/>
        <w:spacing w:after="50"/>
      </w:pPr>
      <w:r>
        <w:t>Allow 0.5–1.5 hours  •  25 ft climbing</w:t>
      </w:r>
    </w:p>
    <w:p>
      <w:pPr>
        <w:widowControl/>
        <w:spacing w:after="50"/>
      </w:pPr>
      <w:r>
        <w:t>A nearly level former rail corridor through an unusual wetland landscape. Choose a turnaround point based on the group rather than aiming for the full trail.</w:t>
      </w:r>
    </w:p>
    <w:p>
      <w:pPr>
        <w:widowControl/>
        <w:spacing w:after="50"/>
      </w:pPr>
      <w:r>
        <w:rPr>
          <w:b/>
        </w:rPr>
        <w:t xml:space="preserve">Fitness: </w:t>
      </w:r>
      <w:r>
        <w:t>Basic walking fitness. The main challenge is distance, not climbing.</w:t>
      </w:r>
    </w:p>
    <w:p>
      <w:pPr>
        <w:widowControl/>
        <w:spacing w:after="50"/>
      </w:pPr>
      <w:r>
        <w:rPr>
          <w:b/>
        </w:rPr>
        <w:t xml:space="preserve">Children: </w:t>
      </w:r>
      <w:r>
        <w:t>Suitable for children who enjoy birds, plants and a quiet nature walk. Bring insect protection in season and supervise near water or flooded sections.</w:t>
      </w:r>
    </w:p>
    <w:p>
      <w:pPr>
        <w:widowControl/>
        <w:spacing w:after="50"/>
      </w:pPr>
      <w:r>
        <w:rPr>
          <w:b/>
        </w:rPr>
        <w:t xml:space="preserve">The payoff: </w:t>
      </w:r>
      <w:r>
        <w:t>Wide-open bog scenery and a different Adirondack habitat from the mountain trails.</w:t>
      </w:r>
    </w:p>
    <w:p>
      <w:pPr>
        <w:widowControl/>
        <w:spacing w:after="50"/>
      </w:pPr>
      <w:r>
        <w:rPr>
          <w:b/>
        </w:rPr>
        <w:t xml:space="preserve">Know before you go: </w:t>
      </w:r>
      <w:r>
        <w:t>The full trail is approximately 3.7 miles one way; this recommendation is only a 1–3-mile total outing. Northern access is generally the better stroller choice. Beaver flooding can affect the southern portion.</w:t>
      </w:r>
    </w:p>
    <w:p>
      <w:pPr>
        <w:pStyle w:val="Source"/>
        <w:widowControl/>
        <w:spacing w:after="120"/>
      </w:pPr>
      <w:r/>
      <w:r>
        <w:t xml:space="preserve">Sources: </w:t>
      </w:r>
      <w:hyperlink r:id="rId16">
        <w:r>
          <w:rPr>
            <w:color w:val="214A43"/>
            <w:u w:val="single"/>
          </w:rPr>
          <w:t>Regional trail guide and access notes</w:t>
        </w:r>
      </w:hyperlink>
    </w:p>
    <w:p>
      <w:bookmarkStart w:id="8" w:name="barnum_brook"/>
      <w:pPr>
        <w:pStyle w:val="Heading2"/>
        <w:widowControl/>
        <w:spacing w:after="50" w:before="140"/>
      </w:pPr>
      <w:r>
        <w:t>3. Paul Smith’s VIC: Barnum Brook Trail</w:t>
      </w:r>
      <w:bookmarkEnd w:id="8"/>
    </w:p>
    <w:p>
      <w:pPr>
        <w:pStyle w:val="Meta"/>
        <w:keepNext/>
        <w:widowControl/>
        <w:spacing w:after="50"/>
      </w:pPr>
      <w:r>
        <w:t>Paul Smiths  |  45–60 min drive  |  0.6 miles total</w:t>
      </w:r>
    </w:p>
    <w:p>
      <w:pPr>
        <w:pStyle w:val="Small"/>
        <w:widowControl/>
        <w:spacing w:after="50"/>
      </w:pPr>
      <w:r>
        <w:t>Allow 30–60 min  •  Minimal climbing / rolling terrain</w:t>
      </w:r>
    </w:p>
    <w:p>
      <w:pPr>
        <w:widowControl/>
        <w:spacing w:after="50"/>
      </w:pPr>
      <w:r>
        <w:t>A short interpretive nature walk at the Paul Smith’s College Visitor Interpretive Center. This is a worthwhile farther-afield outing for guests who prefer nature observation over climbing.</w:t>
      </w:r>
    </w:p>
    <w:p>
      <w:pPr>
        <w:widowControl/>
        <w:spacing w:after="50"/>
      </w:pPr>
      <w:r>
        <w:rPr>
          <w:b/>
        </w:rPr>
        <w:t xml:space="preserve">Fitness: </w:t>
      </w:r>
      <w:r>
        <w:t>Low exertion. The college describes Barnum Brook as ADA-accessible; confirm current surface and access conditions for specific mobility needs.</w:t>
      </w:r>
    </w:p>
    <w:p>
      <w:pPr>
        <w:widowControl/>
        <w:spacing w:after="50"/>
      </w:pPr>
      <w:r>
        <w:rPr>
          <w:b/>
        </w:rPr>
        <w:t xml:space="preserve">Children: </w:t>
      </w:r>
      <w:r>
        <w:t>Good for young children and multigenerational groups. The visitor center makes it easier to pair a small walk with a longer nature-focused visit.</w:t>
      </w:r>
    </w:p>
    <w:p>
      <w:pPr>
        <w:widowControl/>
        <w:spacing w:after="50"/>
      </w:pPr>
      <w:r>
        <w:rPr>
          <w:b/>
        </w:rPr>
        <w:t xml:space="preserve">The payoff: </w:t>
      </w:r>
      <w:r>
        <w:t>Marsh, forest and water-level scenery in a compact outing.</w:t>
      </w:r>
    </w:p>
    <w:p>
      <w:pPr>
        <w:widowControl/>
        <w:spacing w:after="50"/>
      </w:pPr>
      <w:r>
        <w:rPr>
          <w:b/>
        </w:rPr>
        <w:t xml:space="preserve">Know before you go: </w:t>
      </w:r>
      <w:r>
        <w:t>The selected trail is 0.6 mile, not the larger VIC network. Check lodge hours and seasonal programs; the butterfly house is a seasonal, weather-dependent extra, not a guaranteed indoor rainy-day attraction.</w:t>
      </w:r>
    </w:p>
    <w:p>
      <w:pPr>
        <w:pStyle w:val="Source"/>
        <w:widowControl/>
        <w:spacing w:after="120"/>
      </w:pPr>
      <w:r/>
      <w:r>
        <w:t xml:space="preserve">Sources: </w:t>
      </w:r>
      <w:hyperlink r:id="rId17">
        <w:r>
          <w:rPr>
            <w:color w:val="214A43"/>
            <w:u w:val="single"/>
          </w:rPr>
          <w:t>College: Barnum Brook route description</w:t>
        </w:r>
      </w:hyperlink>
      <w:r>
        <w:t xml:space="preserve">  ·  </w:t>
      </w:r>
      <w:hyperlink r:id="rId18">
        <w:r>
          <w:rPr>
            <w:color w:val="214A43"/>
            <w:u w:val="single"/>
          </w:rPr>
          <w:t>VIC visitor information</w:t>
        </w:r>
      </w:hyperlink>
    </w:p>
    <w:p>
      <w:pPr>
        <w:pStyle w:val="Meta"/>
        <w:keepNext/>
        <w:pageBreakBefore/>
        <w:widowControl/>
        <w:spacing w:before="80"/>
      </w:pPr>
      <w:r>
        <w:t>01 / MEDIUM HIKES</w:t>
      </w:r>
    </w:p>
    <w:p>
      <w:pPr>
        <w:pStyle w:val="Heading1"/>
        <w:widowControl/>
      </w:pPr>
      <w:r>
        <w:t>A real climb with a strong reward</w:t>
      </w:r>
    </w:p>
    <w:p>
      <w:pPr>
        <w:widowControl/>
      </w:pPr>
      <w:r>
        <w:t>Best for active guests and children who already enjoy uneven trails. These are not stroller outings.</w:t>
      </w:r>
    </w:p>
    <w:p>
      <w:bookmarkStart w:id="9" w:name="mount_jo"/>
      <w:pPr>
        <w:pStyle w:val="Heading2"/>
        <w:widowControl/>
        <w:spacing w:after="50" w:before="140"/>
      </w:pPr>
      <w:r>
        <w:t>1. Mount Jo via the Long Trail</w:t>
      </w:r>
      <w:bookmarkEnd w:id="9"/>
    </w:p>
    <w:p>
      <w:pPr>
        <w:pStyle w:val="Meta"/>
        <w:keepNext/>
        <w:widowControl/>
        <w:spacing w:after="50"/>
      </w:pPr>
      <w:r>
        <w:t>Adirondak Loj / High Peaks area  |  40–50 min drive  |  2.6 miles total</w:t>
      </w:r>
    </w:p>
    <w:p>
      <w:pPr>
        <w:pStyle w:val="Small"/>
        <w:widowControl/>
        <w:spacing w:after="50"/>
      </w:pPr>
      <w:r>
        <w:t>Allow 2–3 hours  •  700 ft climbing</w:t>
      </w:r>
    </w:p>
    <w:p>
      <w:pPr>
        <w:widowControl/>
        <w:spacing w:after="50"/>
      </w:pPr>
      <w:r>
        <w:t>A classic small mountain with a much bigger view than its size suggests. The Long Trail is the preferred family approach, but roots, rocks and sustained climbing keep this out of the toddler-stroll category.</w:t>
      </w:r>
    </w:p>
    <w:p>
      <w:pPr>
        <w:widowControl/>
        <w:spacing w:after="50"/>
      </w:pPr>
      <w:r>
        <w:rPr>
          <w:b/>
        </w:rPr>
        <w:t xml:space="preserve">Fitness: </w:t>
      </w:r>
      <w:r>
        <w:t>Moderate fitness and comfort walking uphill on uneven ground; the descent still takes concentration.</w:t>
      </w:r>
    </w:p>
    <w:p>
      <w:pPr>
        <w:widowControl/>
        <w:spacing w:after="50"/>
      </w:pPr>
      <w:r>
        <w:rPr>
          <w:b/>
        </w:rPr>
        <w:t xml:space="preserve">Children: </w:t>
      </w:r>
      <w:r>
        <w:t>Best for school-age children who already manage rocky hikes. A fit adult with a carrier may choose it, but carrying a child does not make the footing easier.</w:t>
      </w:r>
    </w:p>
    <w:p>
      <w:pPr>
        <w:widowControl/>
        <w:spacing w:after="50"/>
      </w:pPr>
      <w:r>
        <w:rPr>
          <w:b/>
        </w:rPr>
        <w:t xml:space="preserve">The payoff: </w:t>
      </w:r>
      <w:r>
        <w:t>Heart Lake framed by major High Peaks: one of the strongest shorter-hike payoffs.</w:t>
      </w:r>
    </w:p>
    <w:p>
      <w:pPr>
        <w:widowControl/>
        <w:spacing w:after="50"/>
      </w:pPr>
      <w:r>
        <w:rPr>
          <w:b/>
        </w:rPr>
        <w:t xml:space="preserve">Know before you go: </w:t>
      </w:r>
      <w:r>
        <w:t>Start at the Adirondak Loj / Heart Lake trailhead. Allow for paid parking and busy weekends. About 2.6 miles round trip via the Long Trail; the shorter route is steeper, not automatically easier.</w:t>
      </w:r>
    </w:p>
    <w:p>
      <w:pPr>
        <w:pStyle w:val="Source"/>
        <w:widowControl/>
        <w:spacing w:after="120"/>
      </w:pPr>
      <w:r/>
      <w:r>
        <w:t xml:space="preserve">Sources: </w:t>
      </w:r>
      <w:hyperlink r:id="rId19">
        <w:r>
          <w:rPr>
            <w:color w:val="214A43"/>
            <w:u w:val="single"/>
          </w:rPr>
          <w:t>Regional route guide</w:t>
        </w:r>
      </w:hyperlink>
      <w:r>
        <w:t xml:space="preserve">  ·  </w:t>
      </w:r>
      <w:hyperlink r:id="rId20">
        <w:r>
          <w:rPr>
            <w:color w:val="214A43"/>
            <w:u w:val="single"/>
          </w:rPr>
          <w:t>ADK: rebuilt Long Trail background</w:t>
        </w:r>
      </w:hyperlink>
    </w:p>
    <w:p>
      <w:bookmarkStart w:id="10" w:name="baker_mountain"/>
      <w:pPr>
        <w:pStyle w:val="Heading2"/>
        <w:widowControl/>
        <w:spacing w:after="50" w:before="140"/>
      </w:pPr>
      <w:r>
        <w:t>2. Baker Mountain</w:t>
      </w:r>
      <w:bookmarkEnd w:id="10"/>
    </w:p>
    <w:p>
      <w:pPr>
        <w:pStyle w:val="Meta"/>
        <w:keepNext/>
        <w:widowControl/>
        <w:spacing w:after="50"/>
      </w:pPr>
      <w:r>
        <w:t>Saranac Lake  |  35–45 min drive  |  1.6 miles total</w:t>
      </w:r>
    </w:p>
    <w:p>
      <w:pPr>
        <w:pStyle w:val="Small"/>
        <w:widowControl/>
        <w:spacing w:after="50"/>
      </w:pPr>
      <w:r>
        <w:t>Allow 1.5–2.5 hours  •  884 ft climbing</w:t>
      </w:r>
    </w:p>
    <w:p>
      <w:pPr>
        <w:widowControl/>
        <w:spacing w:after="50"/>
      </w:pPr>
      <w:r>
        <w:t>A compact climb above Saranac Lake with a substantial amount of uphill packed into a short distance. It is convenient for pairing a hike with a village visit.</w:t>
      </w:r>
    </w:p>
    <w:p>
      <w:pPr>
        <w:widowControl/>
        <w:spacing w:after="50"/>
      </w:pPr>
      <w:r>
        <w:rPr>
          <w:b/>
        </w:rPr>
        <w:t xml:space="preserve">Fitness: </w:t>
      </w:r>
      <w:r>
        <w:t>Moderate fitness, steady uphill effort and confidence descending rocks and roots.</w:t>
      </w:r>
    </w:p>
    <w:p>
      <w:pPr>
        <w:widowControl/>
        <w:spacing w:after="50"/>
      </w:pPr>
      <w:r>
        <w:rPr>
          <w:b/>
        </w:rPr>
        <w:t xml:space="preserve">Children: </w:t>
      </w:r>
      <w:r>
        <w:t>Good for capable school-age children who like a summit goal. Not an effortless walk simply because it is under two miles.</w:t>
      </w:r>
    </w:p>
    <w:p>
      <w:pPr>
        <w:widowControl/>
        <w:spacing w:after="50"/>
      </w:pPr>
      <w:r>
        <w:rPr>
          <w:b/>
        </w:rPr>
        <w:t xml:space="preserve">The payoff: </w:t>
      </w:r>
      <w:r>
        <w:t>Views over Saranac Lake, Lake Flower and surrounding mountains.</w:t>
      </w:r>
    </w:p>
    <w:p>
      <w:pPr>
        <w:widowControl/>
        <w:spacing w:after="50"/>
      </w:pPr>
      <w:r>
        <w:rPr>
          <w:b/>
        </w:rPr>
        <w:t xml:space="preserve">Know before you go: </w:t>
      </w:r>
      <w:r>
        <w:t>Use the Moody Pond trailhead and respect the residential neighborhood and posted parking. Published mileage varies slightly with starting point; this guide uses the regional 1.6-mile round trip.</w:t>
      </w:r>
    </w:p>
    <w:p>
      <w:pPr>
        <w:pStyle w:val="Source"/>
        <w:widowControl/>
        <w:spacing w:after="120"/>
      </w:pPr>
      <w:r/>
      <w:r>
        <w:t xml:space="preserve">Sources: </w:t>
      </w:r>
      <w:hyperlink r:id="rId21">
        <w:r>
          <w:rPr>
            <w:color w:val="214A43"/>
            <w:u w:val="single"/>
          </w:rPr>
          <w:t>Regional route guide</w:t>
        </w:r>
      </w:hyperlink>
    </w:p>
    <w:p>
      <w:bookmarkStart w:id="11" w:name="van_hoevenberg"/>
      <w:pPr>
        <w:pStyle w:val="Heading2"/>
        <w:widowControl/>
        <w:spacing w:after="50" w:before="140"/>
      </w:pPr>
      <w:r>
        <w:t>3. Mt Van Hoevenberg: East Trail</w:t>
      </w:r>
      <w:bookmarkEnd w:id="11"/>
    </w:p>
    <w:p>
      <w:pPr>
        <w:pStyle w:val="Meta"/>
        <w:keepNext/>
        <w:widowControl/>
        <w:spacing w:after="50"/>
      </w:pPr>
      <w:r>
        <w:t>Lake Placid / Olympic Sports Complex  |  35–45 min drive  |  3.6 miles total</w:t>
      </w:r>
    </w:p>
    <w:p>
      <w:pPr>
        <w:pStyle w:val="Small"/>
        <w:widowControl/>
        <w:spacing w:after="50"/>
      </w:pPr>
      <w:r>
        <w:t>Allow 2.5–4 hours  •  1,000 ft climbing</w:t>
      </w:r>
    </w:p>
    <w:p>
      <w:pPr>
        <w:widowControl/>
        <w:spacing w:after="50"/>
      </w:pPr>
      <w:r>
        <w:t>A purpose-built mountain trail with extensive stonework and a summit ledge looking toward the High Peaks. A strong option for active families who want a proper half-day hike.</w:t>
      </w:r>
    </w:p>
    <w:p>
      <w:pPr>
        <w:widowControl/>
        <w:spacing w:after="50"/>
      </w:pPr>
      <w:r>
        <w:rPr>
          <w:b/>
        </w:rPr>
        <w:t xml:space="preserve">Fitness: </w:t>
      </w:r>
      <w:r>
        <w:t>Moderate fitness with the ability to handle about 1,000 feet of climbing and many uneven steps.</w:t>
      </w:r>
    </w:p>
    <w:p>
      <w:pPr>
        <w:widowControl/>
        <w:spacing w:after="50"/>
      </w:pPr>
      <w:r>
        <w:rPr>
          <w:b/>
        </w:rPr>
        <w:t xml:space="preserve">Children: </w:t>
      </w:r>
      <w:r>
        <w:t>Best for school-age children with established hiking stamina. Keep children well back from the exposed summit edge.</w:t>
      </w:r>
    </w:p>
    <w:p>
      <w:pPr>
        <w:widowControl/>
        <w:spacing w:after="50"/>
      </w:pPr>
      <w:r>
        <w:rPr>
          <w:b/>
        </w:rPr>
        <w:t xml:space="preserve">The payoff: </w:t>
      </w:r>
      <w:r>
        <w:t>Expansive High Peaks views and an attractive, deliberately built trail.</w:t>
      </w:r>
    </w:p>
    <w:p>
      <w:pPr>
        <w:widowControl/>
        <w:spacing w:after="50"/>
      </w:pPr>
      <w:r>
        <w:rPr>
          <w:b/>
        </w:rPr>
        <w:t xml:space="preserve">Know before you go: </w:t>
      </w:r>
      <w:r>
        <w:t>This entry is specifically the East Trail from the Mountain Pass Lodge area, not the West Trail. The regional guide lists 3.6 miles round trip. Check venue access, parking and current trail information before leaving.</w:t>
      </w:r>
    </w:p>
    <w:p>
      <w:pPr>
        <w:pStyle w:val="Source"/>
        <w:widowControl/>
        <w:spacing w:after="120"/>
      </w:pPr>
      <w:r/>
      <w:r>
        <w:t xml:space="preserve">Sources: </w:t>
      </w:r>
      <w:hyperlink r:id="rId22">
        <w:r>
          <w:rPr>
            <w:color w:val="214A43"/>
            <w:u w:val="single"/>
          </w:rPr>
          <w:t>Regional East versus West route descriptions</w:t>
        </w:r>
      </w:hyperlink>
      <w:r>
        <w:t xml:space="preserve">  ·  </w:t>
      </w:r>
      <w:hyperlink r:id="rId23">
        <w:r>
          <w:rPr>
            <w:color w:val="214A43"/>
            <w:u w:val="single"/>
          </w:rPr>
          <w:t>Venue hiking information</w:t>
        </w:r>
      </w:hyperlink>
    </w:p>
    <w:p>
      <w:pPr>
        <w:pStyle w:val="Meta"/>
        <w:keepNext/>
        <w:pageBreakBefore/>
        <w:widowControl/>
        <w:spacing w:before="80"/>
      </w:pPr>
      <w:r>
        <w:t>01 / DIFFICULT HIKES</w:t>
      </w:r>
    </w:p>
    <w:p>
      <w:pPr>
        <w:pStyle w:val="Heading1"/>
        <w:widowControl/>
      </w:pPr>
      <w:r>
        <w:t>Mountain days for prepared hikers</w:t>
      </w:r>
    </w:p>
    <w:p>
      <w:pPr>
        <w:widowControl/>
      </w:pPr>
      <w:r>
        <w:t>Cascade and Giant are true High Peaks. Jay offers a demanding ridge experience but is not one of the 46. Times are planning ranges, not turnaround guarantees.</w:t>
      </w:r>
    </w:p>
    <w:p>
      <w:bookmarkStart w:id="12" w:name="cascade"/>
      <w:pPr>
        <w:pStyle w:val="Heading2"/>
        <w:widowControl/>
        <w:spacing w:after="50" w:before="140"/>
      </w:pPr>
      <w:r>
        <w:t>1. Cascade Mountain from Route 73</w:t>
      </w:r>
      <w:bookmarkEnd w:id="12"/>
    </w:p>
    <w:p>
      <w:pPr>
        <w:pStyle w:val="Meta"/>
        <w:keepNext/>
        <w:widowControl/>
        <w:spacing w:after="50"/>
      </w:pPr>
      <w:r>
        <w:t>High Peaks / Cascade Pass  |  35–45 min drive  |  4.8 miles total</w:t>
      </w:r>
    </w:p>
    <w:p>
      <w:pPr>
        <w:pStyle w:val="Small"/>
        <w:widowControl/>
        <w:spacing w:after="50"/>
      </w:pPr>
      <w:r>
        <w:t>Allow 4–6 hours  •  1,940 ft climbing</w:t>
      </w:r>
    </w:p>
    <w:p>
      <w:pPr>
        <w:widowControl/>
        <w:spacing w:after="50"/>
      </w:pPr>
      <w:r>
        <w:t>A genuine Adirondack High Peak and a reasonable first choice for a fit, prepared mountain hiker. The rocky ascent ends on an exposed summit; “one of the easier High Peaks” does not mean easy.</w:t>
      </w:r>
    </w:p>
    <w:p>
      <w:pPr>
        <w:widowControl/>
        <w:spacing w:after="50"/>
      </w:pPr>
      <w:r>
        <w:rPr>
          <w:b/>
        </w:rPr>
        <w:t xml:space="preserve">Fitness: </w:t>
      </w:r>
      <w:r>
        <w:t>Strong day-hiking fitness, sustained uphill ability and stable footing on rock. Be prepared for a demanding descent and rapidly changing summit weather.</w:t>
      </w:r>
    </w:p>
    <w:p>
      <w:pPr>
        <w:widowControl/>
        <w:spacing w:after="50"/>
      </w:pPr>
      <w:r>
        <w:rPr>
          <w:b/>
        </w:rPr>
        <w:t xml:space="preserve">Children: </w:t>
      </w:r>
      <w:r>
        <w:t>Only for children or teenagers who already hike comparable terrain and distance. Not a default family outing or first mountain walk.</w:t>
      </w:r>
    </w:p>
    <w:p>
      <w:pPr>
        <w:widowControl/>
        <w:spacing w:after="50"/>
      </w:pPr>
      <w:r>
        <w:rPr>
          <w:b/>
        </w:rPr>
        <w:t xml:space="preserve">The payoff: </w:t>
      </w:r>
      <w:r>
        <w:t>A broad, above-treeline panorama and a true High Peak summit.</w:t>
      </w:r>
    </w:p>
    <w:p>
      <w:pPr>
        <w:widowControl/>
        <w:spacing w:after="50"/>
      </w:pPr>
      <w:r>
        <w:rPr>
          <w:b/>
        </w:rPr>
        <w:t xml:space="preserve">Know before you go: </w:t>
      </w:r>
      <w:r>
        <w:t>This distance is for the Route 73 route, without adding Porter. Parking fills early and no-parking zones are enforced. Check DEC for current access and conditions; do not improvise roadside parking.</w:t>
      </w:r>
    </w:p>
    <w:p>
      <w:pPr>
        <w:pStyle w:val="Source"/>
        <w:widowControl/>
        <w:spacing w:after="120"/>
      </w:pPr>
      <w:r/>
      <w:r>
        <w:t xml:space="preserve">Sources: </w:t>
      </w:r>
      <w:hyperlink r:id="rId24">
        <w:r>
          <w:rPr>
            <w:color w:val="214A43"/>
            <w:u w:val="single"/>
          </w:rPr>
          <w:t>Regional route guide</w:t>
        </w:r>
      </w:hyperlink>
      <w:r>
        <w:t xml:space="preserve">  ·  </w:t>
      </w:r>
      <w:hyperlink r:id="rId11">
        <w:r>
          <w:rPr>
            <w:color w:val="214A43"/>
            <w:u w:val="single"/>
          </w:rPr>
          <w:t>DEC current access and conditions</w:t>
        </w:r>
      </w:hyperlink>
    </w:p>
    <w:p>
      <w:bookmarkStart w:id="13" w:name="jay_mountain"/>
      <w:pPr>
        <w:pStyle w:val="Heading2"/>
        <w:widowControl/>
        <w:spacing w:after="50" w:before="140"/>
      </w:pPr>
      <w:r>
        <w:t>2. Jay Mountain: first summit / end of marked trail</w:t>
      </w:r>
      <w:bookmarkEnd w:id="13"/>
    </w:p>
    <w:p>
      <w:pPr>
        <w:pStyle w:val="Meta"/>
        <w:keepNext/>
        <w:widowControl/>
        <w:spacing w:after="50"/>
      </w:pPr>
      <w:r>
        <w:t>Jay  |  20–30 min drive  |  4.6 miles total</w:t>
      </w:r>
    </w:p>
    <w:p>
      <w:pPr>
        <w:pStyle w:val="Small"/>
        <w:widowControl/>
        <w:spacing w:after="50"/>
      </w:pPr>
      <w:r>
        <w:t>Allow 4–6 hours  •  2,000 ft climbing</w:t>
      </w:r>
    </w:p>
    <w:p>
      <w:pPr>
        <w:widowControl/>
        <w:spacing w:after="50"/>
      </w:pPr>
      <w:r>
        <w:t>A substantial climb to an open ridge with a less crowded-feeling, rugged mountain setting. The recommended turnaround is the first summit at the end of the marked trail, not an automatic traverse of the entire ridge.</w:t>
      </w:r>
    </w:p>
    <w:p>
      <w:pPr>
        <w:widowControl/>
        <w:spacing w:after="50"/>
      </w:pPr>
      <w:r>
        <w:rPr>
          <w:b/>
        </w:rPr>
        <w:t xml:space="preserve">Fitness: </w:t>
      </w:r>
      <w:r>
        <w:t>Strong hiking fitness and comfort on exposed rock. Ridge travel requires particular care in wind, rain and poor visibility.</w:t>
      </w:r>
    </w:p>
    <w:p>
      <w:pPr>
        <w:widowControl/>
        <w:spacing w:after="50"/>
      </w:pPr>
      <w:r>
        <w:rPr>
          <w:b/>
        </w:rPr>
        <w:t xml:space="preserve">Children: </w:t>
      </w:r>
      <w:r>
        <w:t>Experienced hiking families with older children or teenagers only. Not a small-child recommendation.</w:t>
      </w:r>
    </w:p>
    <w:p>
      <w:pPr>
        <w:widowControl/>
        <w:spacing w:after="50"/>
      </w:pPr>
      <w:r>
        <w:rPr>
          <w:b/>
        </w:rPr>
        <w:t xml:space="preserve">The payoff: </w:t>
      </w:r>
      <w:r>
        <w:t>Open ridgeline views and a distinctive mountain landscape close to Wilmington.</w:t>
      </w:r>
    </w:p>
    <w:p>
      <w:pPr>
        <w:widowControl/>
        <w:spacing w:after="50"/>
      </w:pPr>
      <w:r>
        <w:rPr>
          <w:b/>
        </w:rPr>
        <w:t xml:space="preserve">Know before you go: </w:t>
      </w:r>
      <w:r>
        <w:t>The true summit extension is about 7.3 miles round trip with roughly 2,675 feet of gain; beyond the marked route, navigation and slab travel are more demanding. Jay is not one of the 46 High Peaks. Use the western trailhead near Jay Mountain Road and Upland Meadows Road.</w:t>
      </w:r>
    </w:p>
    <w:p>
      <w:pPr>
        <w:pStyle w:val="Source"/>
        <w:widowControl/>
        <w:spacing w:after="120"/>
      </w:pPr>
      <w:r/>
      <w:r>
        <w:t xml:space="preserve">Sources: </w:t>
      </w:r>
      <w:hyperlink r:id="rId25">
        <w:r>
          <w:rPr>
            <w:color w:val="214A43"/>
            <w:u w:val="single"/>
          </w:rPr>
          <w:t>Regional guide: first summit and longer ridge option</w:t>
        </w:r>
      </w:hyperlink>
      <w:r>
        <w:t xml:space="preserve">  ·  </w:t>
      </w:r>
      <w:hyperlink r:id="rId11">
        <w:r>
          <w:rPr>
            <w:color w:val="214A43"/>
            <w:u w:val="single"/>
          </w:rPr>
          <w:t>DEC current conditions</w:t>
        </w:r>
      </w:hyperlink>
    </w:p>
    <w:p>
      <w:bookmarkStart w:id="14" w:name="giant"/>
      <w:pPr>
        <w:pStyle w:val="Heading2"/>
        <w:widowControl/>
        <w:spacing w:after="50" w:before="140"/>
      </w:pPr>
      <w:r>
        <w:t>3. Giant Mountain: Ridge / Zander Scott Trail</w:t>
      </w:r>
      <w:bookmarkEnd w:id="14"/>
    </w:p>
    <w:p>
      <w:pPr>
        <w:pStyle w:val="Meta"/>
        <w:keepNext/>
        <w:widowControl/>
        <w:spacing w:after="50"/>
      </w:pPr>
      <w:r>
        <w:t>Keene Valley / High Peaks  |  40–50 min drive  |  5.4 miles total</w:t>
      </w:r>
    </w:p>
    <w:p>
      <w:pPr>
        <w:pStyle w:val="Small"/>
        <w:widowControl/>
        <w:spacing w:after="50"/>
      </w:pPr>
      <w:r>
        <w:t>Allow 6–8 hours  •  3,050 ft climbing</w:t>
      </w:r>
    </w:p>
    <w:p>
      <w:pPr>
        <w:widowControl/>
        <w:spacing w:after="50"/>
      </w:pPr>
      <w:r>
        <w:t>A steep, sustained climb with open rock, large views and a serious physical commitment. The mileage looks modest beside the amount of elevation gained.</w:t>
      </w:r>
    </w:p>
    <w:p>
      <w:pPr>
        <w:widowControl/>
        <w:spacing w:after="50"/>
      </w:pPr>
      <w:r>
        <w:rPr>
          <w:b/>
        </w:rPr>
        <w:t xml:space="preserve">Fitness: </w:t>
      </w:r>
      <w:r>
        <w:t>Very good mountain-hiking fitness, strong legs and experience with steep rock on both ascent and descent. This is the hardest core recommendation.</w:t>
      </w:r>
    </w:p>
    <w:p>
      <w:pPr>
        <w:widowControl/>
        <w:spacing w:after="50"/>
      </w:pPr>
      <w:r>
        <w:rPr>
          <w:b/>
        </w:rPr>
        <w:t xml:space="preserve">Children: </w:t>
      </w:r>
      <w:r>
        <w:t>Experienced, fit older teenagers and adults are the best match. Not a general family hike and not the place to test whether a child enjoys mountains.</w:t>
      </w:r>
    </w:p>
    <w:p>
      <w:pPr>
        <w:widowControl/>
        <w:spacing w:after="50"/>
      </w:pPr>
      <w:r>
        <w:rPr>
          <w:b/>
        </w:rPr>
        <w:t xml:space="preserve">The payoff: </w:t>
      </w:r>
      <w:r>
        <w:t>A major High Peak summit with dramatic views and frequent scenery along the climb.</w:t>
      </w:r>
    </w:p>
    <w:p>
      <w:pPr>
        <w:widowControl/>
        <w:spacing w:after="50"/>
      </w:pPr>
      <w:r>
        <w:rPr>
          <w:b/>
        </w:rPr>
        <w:t xml:space="preserve">Know before you go: </w:t>
      </w:r>
      <w:r>
        <w:t>This is the Ridge / Zander Scott route from Route 73, approximately 5.4 miles round trip with 3,050 feet of gain. Do not substitute Roaring Brook route statistics. Start early and allow more than eight hours for a slower party.</w:t>
      </w:r>
    </w:p>
    <w:p>
      <w:pPr>
        <w:pStyle w:val="Source"/>
        <w:widowControl/>
        <w:spacing w:after="120"/>
      </w:pPr>
      <w:r/>
      <w:r>
        <w:t xml:space="preserve">Sources: </w:t>
      </w:r>
      <w:hyperlink r:id="rId26">
        <w:r>
          <w:rPr>
            <w:color w:val="214A43"/>
            <w:u w:val="single"/>
          </w:rPr>
          <w:t>Regional route comparison</w:t>
        </w:r>
      </w:hyperlink>
      <w:r>
        <w:t xml:space="preserve">  ·  </w:t>
      </w:r>
      <w:hyperlink r:id="rId27">
        <w:r>
          <w:rPr>
            <w:color w:val="214A43"/>
            <w:u w:val="single"/>
          </w:rPr>
          <w:t>DEC wilderness information</w:t>
        </w:r>
      </w:hyperlink>
    </w:p>
    <w:p>
      <w:pPr>
        <w:pStyle w:val="Meta"/>
        <w:keepNext/>
        <w:pageBreakBefore/>
        <w:widowControl/>
        <w:spacing w:before="80"/>
      </w:pPr>
      <w:r>
        <w:t>01 / MORE FAMILY FAVORITES</w:t>
      </w:r>
    </w:p>
    <w:p>
      <w:pPr>
        <w:pStyle w:val="Heading1"/>
        <w:widowControl/>
      </w:pPr>
      <w:r>
        <w:t>Two short outings, with caveats</w:t>
      </w:r>
    </w:p>
    <w:p>
      <w:pPr>
        <w:widowControl/>
      </w:pPr>
      <w:r>
        <w:t>The host’s other suggested family hikes belong in the collection, with the route and access details made explicit.</w:t>
      </w:r>
    </w:p>
    <w:p>
      <w:bookmarkStart w:id="15" w:name="copperas"/>
      <w:pPr>
        <w:pStyle w:val="Heading2"/>
        <w:widowControl/>
        <w:spacing w:after="50" w:before="140"/>
      </w:pPr>
      <w:r>
        <w:t>Copperas Pond: direct northern approach</w:t>
      </w:r>
      <w:bookmarkEnd w:id="15"/>
    </w:p>
    <w:p>
      <w:pPr>
        <w:pStyle w:val="Meta"/>
        <w:keepNext/>
        <w:widowControl/>
        <w:spacing w:after="50"/>
      </w:pPr>
      <w:r>
        <w:t>Wilmington Notch  |  15–20 min drive  |  1 miles total</w:t>
      </w:r>
    </w:p>
    <w:p>
      <w:pPr>
        <w:pStyle w:val="Small"/>
        <w:widowControl/>
        <w:spacing w:after="50"/>
      </w:pPr>
      <w:r>
        <w:t>Allow 1–1.5 hours  •  450 ft climbing</w:t>
      </w:r>
    </w:p>
    <w:p>
      <w:pPr>
        <w:widowControl/>
        <w:spacing w:after="50"/>
      </w:pPr>
      <w:r>
        <w:t>A short, steep woodland approach to a peaceful mountain pond. It makes a good family outing when children already handle roots and uphill walking.</w:t>
      </w:r>
    </w:p>
    <w:p>
      <w:pPr>
        <w:widowControl/>
        <w:spacing w:after="50"/>
      </w:pPr>
      <w:r>
        <w:rPr>
          <w:b/>
        </w:rPr>
        <w:t xml:space="preserve">Fitness: </w:t>
      </w:r>
      <w:r>
        <w:t>Basic-to-moderate fitness with sure footing; about 450 feet of climbing is concentrated into a short approach.</w:t>
      </w:r>
    </w:p>
    <w:p>
      <w:pPr>
        <w:widowControl/>
        <w:spacing w:after="50"/>
      </w:pPr>
      <w:r>
        <w:rPr>
          <w:b/>
        </w:rPr>
        <w:t xml:space="preserve">Children: </w:t>
      </w:r>
      <w:r>
        <w:t>Better for capable school-age walkers than toddlers. Close supervision near the water; no stroller.</w:t>
      </w:r>
    </w:p>
    <w:p>
      <w:pPr>
        <w:widowControl/>
        <w:spacing w:after="50"/>
      </w:pPr>
      <w:r>
        <w:rPr>
          <w:b/>
        </w:rPr>
        <w:t xml:space="preserve">The payoff: </w:t>
      </w:r>
      <w:r>
        <w:t>A quiet pond, mountain backdrop and reflective water rather than a summit.</w:t>
      </w:r>
    </w:p>
    <w:p>
      <w:pPr>
        <w:widowControl/>
        <w:spacing w:after="50"/>
      </w:pPr>
      <w:r>
        <w:rPr>
          <w:b/>
        </w:rPr>
        <w:t xml:space="preserve">Know before you go: </w:t>
      </w:r>
      <w:r>
        <w:t>This is roughly one mile round trip from the direct northern Route 86 trailhead. It is not the longer Owen–Copperas–Winch itinerary. Follow the marked route and avoid turning a short visit into an unplanned road walk.</w:t>
      </w:r>
    </w:p>
    <w:p>
      <w:pPr>
        <w:pStyle w:val="Source"/>
        <w:widowControl/>
        <w:spacing w:after="120"/>
      </w:pPr>
      <w:r/>
      <w:r>
        <w:t xml:space="preserve">Sources: </w:t>
      </w:r>
      <w:hyperlink r:id="rId28">
        <w:r>
          <w:rPr>
            <w:color w:val="214A43"/>
            <w:u w:val="single"/>
          </w:rPr>
          <w:t>DEC: Sentinel Range routes</w:t>
        </w:r>
      </w:hyperlink>
      <w:r>
        <w:t xml:space="preserve">  ·  </w:t>
      </w:r>
      <w:hyperlink r:id="rId29">
        <w:r>
          <w:rPr>
            <w:color w:val="214A43"/>
            <w:u w:val="single"/>
          </w:rPr>
          <w:t>Regional direct-approach description</w:t>
        </w:r>
      </w:hyperlink>
    </w:p>
    <w:p>
      <w:bookmarkStart w:id="16" w:name="owls_head"/>
      <w:pPr>
        <w:pStyle w:val="Heading2"/>
        <w:widowControl/>
        <w:spacing w:after="50" w:before="140"/>
      </w:pPr>
      <w:r>
        <w:t>Owls Head in Keene: weekdays only</w:t>
      </w:r>
      <w:bookmarkEnd w:id="16"/>
    </w:p>
    <w:p>
      <w:pPr>
        <w:pStyle w:val="Meta"/>
        <w:keepNext/>
        <w:widowControl/>
        <w:spacing w:after="50"/>
      </w:pPr>
      <w:r>
        <w:t>Keene  |  30–40 min drive  |  1.2 miles total</w:t>
      </w:r>
    </w:p>
    <w:p>
      <w:pPr>
        <w:pStyle w:val="Small"/>
        <w:widowControl/>
        <w:spacing w:after="50"/>
      </w:pPr>
      <w:r>
        <w:t>Allow 1–2 hours  •  460 ft climbing</w:t>
      </w:r>
    </w:p>
    <w:p>
      <w:pPr>
        <w:widowControl/>
        <w:spacing w:after="50"/>
      </w:pPr>
      <w:r>
        <w:t>A short climb with scrambling and open ledges. Its small distance is appealing, but it needs a more careful family suitability label than “easy for everyone.”</w:t>
      </w:r>
    </w:p>
    <w:p>
      <w:pPr>
        <w:widowControl/>
        <w:spacing w:after="50"/>
      </w:pPr>
      <w:r>
        <w:rPr>
          <w:b/>
        </w:rPr>
        <w:t xml:space="preserve">Fitness: </w:t>
      </w:r>
      <w:r>
        <w:t>Basic-to-moderate fitness and confidence on uneven rock; hands may be useful on steeper sections.</w:t>
      </w:r>
    </w:p>
    <w:p>
      <w:pPr>
        <w:widowControl/>
        <w:spacing w:after="50"/>
      </w:pPr>
      <w:r>
        <w:rPr>
          <w:b/>
        </w:rPr>
        <w:t xml:space="preserve">Children: </w:t>
      </w:r>
      <w:r>
        <w:t>Capable school-age children with close adult supervision. Not a stroller walk, and exposed edges make it a poor default for toddlers.</w:t>
      </w:r>
    </w:p>
    <w:p>
      <w:pPr>
        <w:widowControl/>
        <w:spacing w:after="50"/>
      </w:pPr>
      <w:r>
        <w:rPr>
          <w:b/>
        </w:rPr>
        <w:t xml:space="preserve">The payoff: </w:t>
      </w:r>
      <w:r>
        <w:t>A rewarding mountain view from a relatively short outing.</w:t>
      </w:r>
    </w:p>
    <w:p>
      <w:pPr>
        <w:widowControl/>
        <w:spacing w:after="50"/>
      </w:pPr>
      <w:r>
        <w:rPr>
          <w:b/>
        </w:rPr>
        <w:t xml:space="preserve">Know before you go: </w:t>
      </w:r>
      <w:r>
        <w:t>Private land: DEC currently permits weekday hiking only; weekend hiking and parking are prohibited. Follow posted restrictions. This is Keene’s Owls Head, not Owl Head Lookout in Giant Mountain Wilderness or the Long Lake mountain.</w:t>
      </w:r>
    </w:p>
    <w:p>
      <w:pPr>
        <w:pStyle w:val="Source"/>
        <w:widowControl/>
        <w:spacing w:after="120"/>
      </w:pPr>
      <w:r/>
      <w:r>
        <w:t xml:space="preserve">Sources: </w:t>
      </w:r>
      <w:hyperlink r:id="rId11">
        <w:r>
          <w:rPr>
            <w:color w:val="214A43"/>
            <w:u w:val="single"/>
          </w:rPr>
          <w:t>DEC: current private-land restriction</w:t>
        </w:r>
      </w:hyperlink>
      <w:r>
        <w:t xml:space="preserve">  ·  </w:t>
      </w:r>
      <w:hyperlink r:id="rId30">
        <w:r>
          <w:rPr>
            <w:color w:val="214A43"/>
            <w:u w:val="single"/>
          </w:rPr>
          <w:t>Route length and terrain</w:t>
        </w:r>
      </w:hyperlink>
      <w:r>
        <w:t xml:space="preserve">  ·  </w:t>
      </w:r>
      <w:hyperlink r:id="rId31">
        <w:r>
          <w:rPr>
            <w:color w:val="214A43"/>
            <w:u w:val="single"/>
          </w:rPr>
          <w:t>Approximate elevation gain</w:t>
        </w:r>
      </w:hyperlink>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A useful family rule</w:t>
            </w:r>
          </w:p>
          <w:p>
            <w:pPr>
              <w:spacing w:after="20"/>
            </w:pPr>
            <w:r>
              <w:t>For preschoolers, start with Heaven Hill or a short lake walk. For children who already handle roots and uphill walking, consider Copperas. For a first proper mountain, choose Mount Jo on a suitable day. Save Owls Head for a weekday and a group comfortable with scrambling and ledges.</w:t>
            </w:r>
          </w:p>
        </w:tc>
      </w:tr>
    </w:tbl>
    <w:p>
      <w:pPr>
        <w:widowControl/>
        <w:spacing w:after="0"/>
      </w:pPr>
      <w:r/>
    </w:p>
    <w:p>
      <w:pPr>
        <w:pStyle w:val="Meta"/>
        <w:keepNext/>
        <w:pageBreakBefore/>
        <w:widowControl/>
        <w:spacing w:before="80"/>
      </w:pPr>
      <w:r>
        <w:t>01 / MORE AMBITIOUS ALTERNATIVES</w:t>
      </w:r>
    </w:p>
    <w:p>
      <w:pPr>
        <w:pStyle w:val="Heading1"/>
        <w:widowControl/>
      </w:pPr>
      <w:r>
        <w:t>Beyond the core mountain list</w:t>
      </w:r>
    </w:p>
    <w:p>
      <w:pPr>
        <w:widowControl/>
      </w:pPr>
      <w:r>
        <w:t>Two additional strenuous choices broaden the Keene and Saranac Lake options without turning the guide into a summit checklist.</w:t>
      </w:r>
    </w:p>
    <w:p>
      <w:bookmarkStart w:id="17" w:name="hurricane"/>
      <w:pPr>
        <w:pStyle w:val="Heading2"/>
        <w:widowControl/>
        <w:spacing w:after="50" w:before="140"/>
      </w:pPr>
      <w:r>
        <w:t>Hurricane Mountain from Route 9N</w:t>
      </w:r>
      <w:bookmarkEnd w:id="17"/>
    </w:p>
    <w:p>
      <w:pPr>
        <w:pStyle w:val="Meta"/>
        <w:keepNext/>
        <w:widowControl/>
        <w:spacing w:after="50"/>
      </w:pPr>
      <w:r>
        <w:t>Keene  |  30–40 min drive  |  6.8 miles total</w:t>
      </w:r>
    </w:p>
    <w:p>
      <w:pPr>
        <w:pStyle w:val="Small"/>
        <w:widowControl/>
        <w:spacing w:after="50"/>
      </w:pPr>
      <w:r>
        <w:t>Allow 5–7 hours  •  2,000 ft climbing</w:t>
      </w:r>
    </w:p>
    <w:p>
      <w:pPr>
        <w:widowControl/>
        <w:spacing w:after="50"/>
      </w:pPr>
      <w:r>
        <w:t>A full mountain day with a fire tower and broad views, useful for fit guests who want an alternative to a 46er.</w:t>
      </w:r>
    </w:p>
    <w:p>
      <w:pPr>
        <w:widowControl/>
        <w:spacing w:after="50"/>
      </w:pPr>
      <w:r>
        <w:rPr>
          <w:b/>
        </w:rPr>
        <w:t xml:space="preserve">Fitness: </w:t>
      </w:r>
      <w:r>
        <w:t>Strong day-hiking fitness and several hours of uphill and downhill stamina.</w:t>
      </w:r>
    </w:p>
    <w:p>
      <w:pPr>
        <w:widowControl/>
        <w:spacing w:after="50"/>
      </w:pPr>
      <w:r>
        <w:rPr>
          <w:b/>
        </w:rPr>
        <w:t xml:space="preserve">Children: </w:t>
      </w:r>
      <w:r>
        <w:t>Experienced older children or teenagers only; no need to climb the tower to enjoy the summit landscape.</w:t>
      </w:r>
    </w:p>
    <w:p>
      <w:pPr>
        <w:widowControl/>
        <w:spacing w:after="50"/>
      </w:pPr>
      <w:r>
        <w:rPr>
          <w:b/>
        </w:rPr>
        <w:t xml:space="preserve">The payoff: </w:t>
      </w:r>
      <w:r>
        <w:t>An open summit and fire-tower setting with wide-ranging views.</w:t>
      </w:r>
    </w:p>
    <w:p>
      <w:pPr>
        <w:widowControl/>
        <w:spacing w:after="50"/>
      </w:pPr>
      <w:r>
        <w:rPr>
          <w:b/>
        </w:rPr>
        <w:t xml:space="preserve">Know before you go: </w:t>
      </w:r>
      <w:r>
        <w:t>The Route 9N approach is 6.8 miles round trip, not the shorter alternative from another trailhead. Check DEC tower and trail notices. This is not one of the 46 High Peaks.</w:t>
      </w:r>
    </w:p>
    <w:p>
      <w:pPr>
        <w:pStyle w:val="Source"/>
        <w:widowControl/>
        <w:spacing w:after="120"/>
      </w:pPr>
      <w:r/>
      <w:r>
        <w:t xml:space="preserve">Sources: </w:t>
      </w:r>
      <w:hyperlink r:id="rId32">
        <w:r>
          <w:rPr>
            <w:color w:val="214A43"/>
            <w:u w:val="single"/>
          </w:rPr>
          <w:t>Regional route guide</w:t>
        </w:r>
      </w:hyperlink>
      <w:r>
        <w:t xml:space="preserve">  ·  </w:t>
      </w:r>
      <w:hyperlink r:id="rId33">
        <w:r>
          <w:rPr>
            <w:color w:val="214A43"/>
            <w:u w:val="single"/>
          </w:rPr>
          <w:t>DEC wilderness information</w:t>
        </w:r>
      </w:hyperlink>
    </w:p>
    <w:p>
      <w:bookmarkStart w:id="18" w:name="ampersand"/>
      <w:pPr>
        <w:pStyle w:val="Heading2"/>
        <w:widowControl/>
        <w:spacing w:after="50" w:before="140"/>
      </w:pPr>
      <w:r>
        <w:t>Ampersand Mountain</w:t>
      </w:r>
      <w:bookmarkEnd w:id="18"/>
    </w:p>
    <w:p>
      <w:pPr>
        <w:pStyle w:val="Meta"/>
        <w:keepNext/>
        <w:widowControl/>
        <w:spacing w:after="50"/>
      </w:pPr>
      <w:r>
        <w:t>Saranac Lake / Route 3  |  45–55 min drive  |  5.4 miles total</w:t>
      </w:r>
    </w:p>
    <w:p>
      <w:pPr>
        <w:pStyle w:val="Small"/>
        <w:widowControl/>
        <w:spacing w:after="50"/>
      </w:pPr>
      <w:r>
        <w:t>Allow 4–6 hours  •  1,780 ft climbing</w:t>
      </w:r>
    </w:p>
    <w:p>
      <w:pPr>
        <w:widowControl/>
        <w:spacing w:after="50"/>
      </w:pPr>
      <w:r>
        <w:t>A Saranac Lake-area mountain hike that becomes markedly steeper on the upper climb. It belongs with the strenuous options despite its popularity.</w:t>
      </w:r>
    </w:p>
    <w:p>
      <w:pPr>
        <w:widowControl/>
        <w:spacing w:after="50"/>
      </w:pPr>
      <w:r>
        <w:rPr>
          <w:b/>
        </w:rPr>
        <w:t xml:space="preserve">Fitness: </w:t>
      </w:r>
      <w:r>
        <w:t>Good mountain-hiking fitness and confidence descending steep rock.</w:t>
      </w:r>
    </w:p>
    <w:p>
      <w:pPr>
        <w:widowControl/>
        <w:spacing w:after="50"/>
      </w:pPr>
      <w:r>
        <w:rPr>
          <w:b/>
        </w:rPr>
        <w:t xml:space="preserve">Children: </w:t>
      </w:r>
      <w:r>
        <w:t>Experienced hiking children or teenagers only; keep the group back from summit drops.</w:t>
      </w:r>
    </w:p>
    <w:p>
      <w:pPr>
        <w:widowControl/>
        <w:spacing w:after="50"/>
      </w:pPr>
      <w:r>
        <w:rPr>
          <w:b/>
        </w:rPr>
        <w:t xml:space="preserve">The payoff: </w:t>
      </w:r>
      <w:r>
        <w:t>A broad open summit with lakes and mountains in nearly every direction.</w:t>
      </w:r>
    </w:p>
    <w:p>
      <w:pPr>
        <w:widowControl/>
        <w:spacing w:after="50"/>
      </w:pPr>
      <w:r>
        <w:rPr>
          <w:b/>
        </w:rPr>
        <w:t xml:space="preserve">Know before you go: </w:t>
      </w:r>
      <w:r>
        <w:t>Plan for 5.4 miles round trip and approximately 1,780 feet of climbing. The upper rock can be slippery when wet. Ampersand is not one of the 46 High Peaks.</w:t>
      </w:r>
    </w:p>
    <w:p>
      <w:pPr>
        <w:pStyle w:val="Source"/>
        <w:widowControl/>
        <w:spacing w:after="120"/>
      </w:pPr>
      <w:r/>
      <w:r>
        <w:t xml:space="preserve">Sources: </w:t>
      </w:r>
      <w:hyperlink r:id="rId34">
        <w:r>
          <w:rPr>
            <w:color w:val="214A43"/>
            <w:u w:val="single"/>
          </w:rPr>
          <w:t>Regional route guide</w:t>
        </w:r>
      </w:hyperlink>
    </w:p>
    <w:p>
      <w:pPr>
        <w:pStyle w:val="Heading2"/>
        <w:widowControl/>
      </w:pPr>
      <w:r>
        <w:t>Before any mountain day</w:t>
      </w:r>
    </w:p>
    <w:p>
      <w:pPr>
        <w:widowControl/>
      </w:pPr>
      <w:r>
        <w:t>Check DEC conditions and the mountain forecast; carry a map and navigation backup, headlamp, water, food, warm layers and rain protection. Tell someone the route and return plan. Start early, keep the group together and set a turnaround time. Wet rock, high water and early-season or autumn ice can change the outing completely. Follow mud-season advisories and posted restrictions.</w:t>
      </w:r>
    </w:p>
    <w:p>
      <w:pPr>
        <w:pStyle w:val="Source"/>
        <w:widowControl/>
      </w:pPr>
      <w:r/>
      <w:r>
        <w:t xml:space="preserve">Sources: </w:t>
      </w:r>
      <w:hyperlink r:id="rId11">
        <w:r>
          <w:rPr>
            <w:color w:val="214A43"/>
            <w:u w:val="single"/>
          </w:rPr>
          <w:t>DEC current backcountry information</w:t>
        </w:r>
      </w:hyperlink>
      <w:r>
        <w:t xml:space="preserve">  ·  </w:t>
      </w:r>
      <w:hyperlink r:id="rId35">
        <w:r>
          <w:rPr>
            <w:color w:val="214A43"/>
            <w:u w:val="single"/>
          </w:rPr>
          <w:t>DEC Hike Smart guidance</w:t>
        </w:r>
      </w:hyperlink>
    </w:p>
    <w:p>
      <w:pPr>
        <w:pStyle w:val="Meta"/>
        <w:keepNext/>
        <w:pageBreakBefore/>
        <w:widowControl/>
        <w:spacing w:before="80"/>
      </w:pPr>
      <w:r>
        <w:t>02 / FAMILY ACTIVITIES</w:t>
      </w:r>
    </w:p>
    <w:p>
      <w:bookmarkStart w:id="19" w:name="family_activities"/>
      <w:pPr>
        <w:pStyle w:val="Heading1"/>
        <w:widowControl/>
      </w:pPr>
      <w:r>
        <w:t>Three easy starting points near home</w:t>
      </w:r>
      <w:bookmarkEnd w:id="19"/>
    </w:p>
    <w:p>
      <w:pPr>
        <w:widowControl/>
      </w:pPr>
      <w:r>
        <w:t>These are the first recommendations for guests who want a satisfying outing without spending most of the day driving.</w:t>
      </w:r>
    </w:p>
    <w:p>
      <w:bookmarkStart w:id="20" w:name="wilmington_beach"/>
      <w:pPr>
        <w:pStyle w:val="Heading2"/>
        <w:widowControl/>
      </w:pPr>
      <w:r>
        <w:t>Wilmington Town Beach / Lake Everest</w:t>
      </w:r>
      <w:bookmarkEnd w:id="20"/>
    </w:p>
    <w:p>
      <w:pPr>
        <w:pStyle w:val="Meta"/>
        <w:keepNext/>
        <w:widowControl/>
      </w:pPr>
      <w:r>
        <w:t>3–8 min drive  |  Allow 1–4 hours  |  Low-cost outing; rentals extra</w:t>
      </w:r>
    </w:p>
    <w:p>
      <w:pPr>
        <w:pStyle w:val="Small"/>
        <w:widowControl/>
      </w:pPr>
      <w:r>
        <w:t>Best for: Families of all ages; multigenerational groups; an easy afternoon</w:t>
      </w:r>
    </w:p>
    <w:p>
      <w:pPr>
        <w:widowControl/>
      </w:pPr>
      <w:r>
        <w:t>A sandy beach, playground, picnic space and a peaceful water setting make this the easiest family recommendation close to the house. Best for an unhurried beach-and-picnic day, or a low-effort afternoon after a morning hike. Adults who do not want to swim can still enjoy the setting.</w:t>
      </w:r>
    </w:p>
    <w:p>
      <w:pPr>
        <w:widowControl/>
      </w:pPr>
      <w:r>
        <w:rPr>
          <w:b/>
        </w:rPr>
        <w:t xml:space="preserve">Plan ahead: </w:t>
      </w:r>
      <w:r>
        <w:t>Swimming and public rentals depend on seasonal operations and staffing. Confirm the beach is open; being able to enter the park is not the same as having lifeguarded swimming. Ask the host in advance about house equipment.</w:t>
      </w:r>
    </w:p>
    <w:p>
      <w:pPr>
        <w:pStyle w:val="Small"/>
        <w:widowControl/>
      </w:pPr>
      <w:r/>
      <w:hyperlink r:id="rId36">
        <w:r>
          <w:rPr>
            <w:color w:val="214A43"/>
            <w:u w:val="single"/>
          </w:rPr>
          <w:t>Website / current details</w:t>
        </w:r>
      </w:hyperlink>
      <w:r>
        <w:t xml:space="preserve">  |  518-946-7174 (Town offices)</w:t>
      </w:r>
    </w:p>
    <w:p>
      <w:pPr>
        <w:pStyle w:val="Small"/>
        <w:widowControl/>
      </w:pPr>
      <w:r>
        <w:t>Bowman Lane, Wilmington, NY 12997</w:t>
      </w:r>
    </w:p>
    <w:p>
      <w:pPr>
        <w:pStyle w:val="Source"/>
        <w:widowControl/>
      </w:pPr>
      <w:r/>
      <w:r>
        <w:t xml:space="preserve">Sources: </w:t>
      </w:r>
      <w:hyperlink r:id="rId36">
        <w:r>
          <w:rPr>
            <w:color w:val="214A43"/>
            <w:u w:val="single"/>
          </w:rPr>
          <w:t>Town parks and beach operations</w:t>
        </w:r>
      </w:hyperlink>
      <w:r>
        <w:t xml:space="preserve">  ·  </w:t>
      </w:r>
      <w:hyperlink r:id="rId37">
        <w:r>
          <w:rPr>
            <w:color w:val="214A43"/>
            <w:u w:val="single"/>
          </w:rPr>
          <w:t>Town contact</w:t>
        </w:r>
      </w:hyperlink>
      <w:r>
        <w:t xml:space="preserve">  ·  </w:t>
      </w:r>
      <w:hyperlink r:id="rId38">
        <w:r>
          <w:rPr>
            <w:color w:val="214A43"/>
            <w:u w:val="single"/>
          </w:rPr>
          <w:t>Beach facilities</w:t>
        </w:r>
      </w:hyperlink>
    </w:p>
    <w:p>
      <w:bookmarkStart w:id="21" w:name="high_falls_gorge"/>
      <w:pPr>
        <w:pStyle w:val="Heading2"/>
        <w:widowControl/>
      </w:pPr>
      <w:r>
        <w:t>High Falls Gorge</w:t>
      </w:r>
      <w:bookmarkEnd w:id="21"/>
    </w:p>
    <w:p>
      <w:pPr>
        <w:pStyle w:val="Meta"/>
        <w:keepNext/>
        <w:widowControl/>
      </w:pPr>
      <w:r>
        <w:t>10–15 min drive  |  Allow 1–1.5 hours  |  Paid admission</w:t>
      </w:r>
    </w:p>
    <w:p>
      <w:pPr>
        <w:pStyle w:val="Small"/>
        <w:widowControl/>
      </w:pPr>
      <w:r>
        <w:t>Best for: Families; couples; a shorter scenic outing</w:t>
      </w:r>
    </w:p>
    <w:p>
      <w:pPr>
        <w:widowControl/>
      </w:pPr>
      <w:r>
        <w:t>Managed walkways and bridges bring visitors close to a series of four waterfalls. It delivers a substantial scenic experience without committing to a mountain hike. An excellent nearby choice when people want impressive scenery with a defined route. Allow longer than the operator’s shortest advertised walking time for photos and children.</w:t>
      </w:r>
    </w:p>
    <w:p>
      <w:pPr>
        <w:widowControl/>
      </w:pPr>
      <w:r>
        <w:rPr>
          <w:b/>
        </w:rPr>
        <w:t xml:space="preserve">Plan ahead: </w:t>
      </w:r>
      <w:r>
        <w:t>Expect steps and wet surfaces on the full experience. Do not assume every section is stroller- or wheelchair-accessible. Check seasonal closure dates; light drizzle may be workable, but storms or heavy rain are not a reason to seek out a gorge.</w:t>
      </w:r>
    </w:p>
    <w:p>
      <w:pPr>
        <w:pStyle w:val="Small"/>
        <w:widowControl/>
      </w:pPr>
      <w:r/>
      <w:hyperlink r:id="rId39">
        <w:r>
          <w:rPr>
            <w:color w:val="214A43"/>
            <w:u w:val="single"/>
          </w:rPr>
          <w:t>Website / current details</w:t>
        </w:r>
      </w:hyperlink>
      <w:r>
        <w:t xml:space="preserve">  |  518-946-2278</w:t>
      </w:r>
    </w:p>
    <w:p>
      <w:pPr>
        <w:pStyle w:val="Small"/>
        <w:widowControl/>
      </w:pPr>
      <w:r>
        <w:t>4761 Route 86, Wilmington, NY 12997</w:t>
      </w:r>
    </w:p>
    <w:p>
      <w:pPr>
        <w:pStyle w:val="Source"/>
        <w:widowControl/>
      </w:pPr>
      <w:r/>
      <w:r>
        <w:t xml:space="preserve">Sources: </w:t>
      </w:r>
      <w:hyperlink r:id="rId39">
        <w:r>
          <w:rPr>
            <w:color w:val="214A43"/>
            <w:u w:val="single"/>
          </w:rPr>
          <w:t>Official attraction</w:t>
        </w:r>
      </w:hyperlink>
      <w:r>
        <w:t xml:space="preserve">  ·  </w:t>
      </w:r>
      <w:hyperlink r:id="rId40">
        <w:r>
          <w:rPr>
            <w:color w:val="214A43"/>
            <w:u w:val="single"/>
          </w:rPr>
          <w:t>Seasonal dates and planning</w:t>
        </w:r>
      </w:hyperlink>
    </w:p>
    <w:p>
      <w:bookmarkStart w:id="22" w:name="whiteface_highway"/>
      <w:pPr>
        <w:pStyle w:val="Heading2"/>
        <w:widowControl/>
      </w:pPr>
      <w:r>
        <w:t>Whiteface Veterans’ Memorial Highway</w:t>
      </w:r>
      <w:bookmarkEnd w:id="22"/>
    </w:p>
    <w:p>
      <w:pPr>
        <w:pStyle w:val="Meta"/>
        <w:keepNext/>
        <w:widowControl/>
      </w:pPr>
      <w:r>
        <w:t>10–15 min drive  |  Allow 2–3 hours  |  Paid scenic drive</w:t>
      </w:r>
    </w:p>
    <w:p>
      <w:pPr>
        <w:pStyle w:val="Small"/>
        <w:widowControl/>
      </w:pPr>
      <w:r>
        <w:t>Best for: Families; couples; leaf-peepers; lower-exertion scenic visitors</w:t>
      </w:r>
    </w:p>
    <w:p>
      <w:pPr>
        <w:widowControl/>
      </w:pPr>
      <w:r>
        <w:t>A mountain drive to the castle area, followed by summit access using the elevator when available or the rocky stair route. The drive itself is part of the attraction. First choice for a major mountain view without a long hike. Choose a clear day rather than spending the admission budget to drive into cloud.</w:t>
      </w:r>
    </w:p>
    <w:p>
      <w:pPr>
        <w:widowControl/>
      </w:pPr>
      <w:r>
        <w:rPr>
          <w:b/>
        </w:rPr>
        <w:t xml:space="preserve">Plan ahead: </w:t>
      </w:r>
      <w:r>
        <w:t>The drive estimate is to the highway entrance, not the summit. The summit stair route is uneven and strenuous for some guests; confirm elevator operation for mobility needs. Seasonal and weather closures apply; the 2026 planned closing date is October 12, subject to conditions.</w:t>
      </w:r>
    </w:p>
    <w:p>
      <w:pPr>
        <w:pStyle w:val="Small"/>
        <w:widowControl/>
      </w:pPr>
      <w:r/>
      <w:hyperlink r:id="rId41">
        <w:r>
          <w:rPr>
            <w:color w:val="214A43"/>
            <w:u w:val="single"/>
          </w:rPr>
          <w:t>Website / current details</w:t>
        </w:r>
      </w:hyperlink>
      <w:r>
        <w:t xml:space="preserve">  |  518-946-2223 (Whiteface guest services)</w:t>
      </w:r>
    </w:p>
    <w:p>
      <w:pPr>
        <w:pStyle w:val="Small"/>
        <w:widowControl/>
      </w:pPr>
      <w:r>
        <w:t>Whiteface Veterans’ Memorial Highway, Wilmington, NY 12997</w:t>
      </w:r>
    </w:p>
    <w:p>
      <w:pPr>
        <w:pStyle w:val="Source"/>
        <w:widowControl/>
      </w:pPr>
      <w:r/>
      <w:r>
        <w:t xml:space="preserve">Sources: </w:t>
      </w:r>
      <w:hyperlink r:id="rId41">
        <w:r>
          <w:rPr>
            <w:color w:val="214A43"/>
            <w:u w:val="single"/>
          </w:rPr>
          <w:t>Official highway access and dates</w:t>
        </w:r>
      </w:hyperlink>
      <w:r>
        <w:t xml:space="preserve">  ·  </w:t>
      </w:r>
      <w:hyperlink r:id="rId42">
        <w:r>
          <w:rPr>
            <w:color w:val="214A43"/>
            <w:u w:val="single"/>
          </w:rPr>
          <w:t>Whiteface contact</w:t>
        </w:r>
      </w:hyperlink>
    </w:p>
    <w:p>
      <w:pPr>
        <w:pStyle w:val="Meta"/>
        <w:keepNext/>
        <w:pageBreakBefore/>
        <w:widowControl/>
        <w:spacing w:before="80"/>
      </w:pPr>
      <w:r>
        <w:t>02 / FAMILY ACTIVITIES</w:t>
      </w:r>
    </w:p>
    <w:p>
      <w:pPr>
        <w:pStyle w:val="Heading1"/>
        <w:widowControl/>
      </w:pPr>
      <w:r>
        <w:t>Rides, heights and Olympic views</w:t>
      </w:r>
    </w:p>
    <w:p>
      <w:pPr>
        <w:widowControl/>
      </w:pPr>
      <w:r>
        <w:t>All three depend on current operations. Compare the experience, age rules and weather rather than treating them as interchangeable.</w:t>
      </w:r>
    </w:p>
    <w:p>
      <w:bookmarkStart w:id="23" w:name="cloudsplitter"/>
      <w:pPr>
        <w:pStyle w:val="Heading2"/>
        <w:widowControl/>
      </w:pPr>
      <w:r>
        <w:t>Cloudsplitter Gondola at Whiteface</w:t>
      </w:r>
      <w:bookmarkEnd w:id="23"/>
    </w:p>
    <w:p>
      <w:pPr>
        <w:pStyle w:val="Meta"/>
        <w:keepNext/>
        <w:widowControl/>
      </w:pPr>
      <w:r>
        <w:t>10–15 min drive  |  Allow 1–2 hours  |  Paid attraction</w:t>
      </w:r>
    </w:p>
    <w:p>
      <w:pPr>
        <w:pStyle w:val="Small"/>
        <w:widowControl/>
      </w:pPr>
      <w:r>
        <w:t>Best for: Families; couples; visitors who want elevation without hiking</w:t>
      </w:r>
    </w:p>
    <w:p>
      <w:pPr>
        <w:widowControl/>
      </w:pPr>
      <w:r>
        <w:t>A gondola ride from Whiteface’s ski area to the Little Whiteface observation area. It is a different outing from the Memorial Highway. A strong choice for groups that enjoy a ride and a mountain view but are not looking for a summit hike.</w:t>
      </w:r>
    </w:p>
    <w:p>
      <w:pPr>
        <w:widowControl/>
      </w:pPr>
      <w:r>
        <w:rPr>
          <w:b/>
        </w:rPr>
        <w:t xml:space="preserve">Plan ahead: </w:t>
      </w:r>
      <w:r>
        <w:t>The gondola goes to Little Whiteface, not Whiteface Mountain’s actual summit. Check operating days, weather, wind restrictions and current accessibility before setting out.</w:t>
      </w:r>
    </w:p>
    <w:p>
      <w:pPr>
        <w:pStyle w:val="Small"/>
        <w:widowControl/>
      </w:pPr>
      <w:r/>
      <w:hyperlink r:id="rId43">
        <w:r>
          <w:rPr>
            <w:color w:val="214A43"/>
            <w:u w:val="single"/>
          </w:rPr>
          <w:t>Website / current details</w:t>
        </w:r>
      </w:hyperlink>
      <w:r>
        <w:t xml:space="preserve">  |  518-946-2223</w:t>
      </w:r>
    </w:p>
    <w:p>
      <w:pPr>
        <w:pStyle w:val="Small"/>
        <w:widowControl/>
      </w:pPr>
      <w:r>
        <w:t>5021 Route 86, Wilmington, NY 12997</w:t>
      </w:r>
    </w:p>
    <w:p>
      <w:pPr>
        <w:pStyle w:val="Source"/>
        <w:widowControl/>
      </w:pPr>
      <w:r/>
      <w:r>
        <w:t xml:space="preserve">Sources: </w:t>
      </w:r>
      <w:hyperlink r:id="rId43">
        <w:r>
          <w:rPr>
            <w:color w:val="214A43"/>
            <w:u w:val="single"/>
          </w:rPr>
          <w:t>Official gondola information</w:t>
        </w:r>
      </w:hyperlink>
      <w:r>
        <w:t xml:space="preserve">  ·  </w:t>
      </w:r>
      <w:hyperlink r:id="rId44">
        <w:r>
          <w:rPr>
            <w:color w:val="214A43"/>
            <w:u w:val="single"/>
          </w:rPr>
          <w:t>Operator accessibility information</w:t>
        </w:r>
      </w:hyperlink>
      <w:r>
        <w:t xml:space="preserve">  ·  </w:t>
      </w:r>
      <w:hyperlink r:id="rId42">
        <w:r>
          <w:rPr>
            <w:color w:val="214A43"/>
            <w:u w:val="single"/>
          </w:rPr>
          <w:t>Contact</w:t>
        </w:r>
      </w:hyperlink>
    </w:p>
    <w:p>
      <w:bookmarkStart w:id="24" w:name="olympic_skyride"/>
      <w:pPr>
        <w:pStyle w:val="Heading2"/>
        <w:widowControl/>
      </w:pPr>
      <w:r>
        <w:t>Olympic Jumping Complex Skyride</w:t>
      </w:r>
      <w:bookmarkEnd w:id="24"/>
    </w:p>
    <w:p>
      <w:pPr>
        <w:pStyle w:val="Meta"/>
        <w:keepNext/>
        <w:widowControl/>
      </w:pPr>
      <w:r>
        <w:t>30–40 min drive  |  Allow 1–1.5 hours  |  Paid attraction</w:t>
      </w:r>
    </w:p>
    <w:p>
      <w:pPr>
        <w:pStyle w:val="Small"/>
        <w:widowControl/>
      </w:pPr>
      <w:r>
        <w:t>Best for: Families; couples; views without a mountain climb</w:t>
      </w:r>
    </w:p>
    <w:p>
      <w:pPr>
        <w:widowControl/>
      </w:pPr>
      <w:r>
        <w:t>A gondola and elevator visit to the ski-jump observation area, with a close look at the scale of Olympic ski jumping. A compact attraction with a strong visual payoff, especially for guests interested in the Olympic story but not a full museum visit.</w:t>
      </w:r>
    </w:p>
    <w:p>
      <w:pPr>
        <w:widowControl/>
      </w:pPr>
      <w:r>
        <w:rPr>
          <w:b/>
        </w:rPr>
        <w:t xml:space="preserve">Plan ahead: </w:t>
      </w:r>
      <w:r>
        <w:t>Use current visitor directions and the designated parking area. Confirm weather and operating schedules. The Skyride is different from the separately operated zipline or event admission.</w:t>
      </w:r>
    </w:p>
    <w:p>
      <w:pPr>
        <w:pStyle w:val="Small"/>
        <w:widowControl/>
      </w:pPr>
      <w:r/>
      <w:hyperlink r:id="rId45">
        <w:r>
          <w:rPr>
            <w:color w:val="214A43"/>
            <w:u w:val="single"/>
          </w:rPr>
          <w:t>Website / current details</w:t>
        </w:r>
      </w:hyperlink>
      <w:r>
        <w:t xml:space="preserve">  |  518-302-5919</w:t>
      </w:r>
    </w:p>
    <w:p>
      <w:pPr>
        <w:pStyle w:val="Small"/>
        <w:widowControl/>
      </w:pPr>
      <w:r>
        <w:t>5486 Cascade Road, Lake Placid, NY 12946</w:t>
      </w:r>
    </w:p>
    <w:p>
      <w:pPr>
        <w:pStyle w:val="Source"/>
        <w:widowControl/>
      </w:pPr>
      <w:r/>
      <w:r>
        <w:t xml:space="preserve">Sources: </w:t>
      </w:r>
      <w:hyperlink r:id="rId45">
        <w:r>
          <w:rPr>
            <w:color w:val="214A43"/>
            <w:u w:val="single"/>
          </w:rPr>
          <w:t>Official activities</w:t>
        </w:r>
      </w:hyperlink>
      <w:r>
        <w:t xml:space="preserve">  ·  </w:t>
      </w:r>
      <w:hyperlink r:id="rId46">
        <w:r>
          <w:rPr>
            <w:color w:val="214A43"/>
            <w:u w:val="single"/>
          </w:rPr>
          <w:t>Directions and contact</w:t>
        </w:r>
      </w:hyperlink>
    </w:p>
    <w:p>
      <w:bookmarkStart w:id="25" w:name="cliffside_coaster"/>
      <w:pPr>
        <w:pStyle w:val="Heading2"/>
        <w:widowControl/>
      </w:pPr>
      <w:r>
        <w:t>Cliffside Coaster at Mt Van Hoevenberg</w:t>
      </w:r>
      <w:bookmarkEnd w:id="25"/>
    </w:p>
    <w:p>
      <w:pPr>
        <w:pStyle w:val="Meta"/>
        <w:keepNext/>
        <w:widowControl/>
      </w:pPr>
      <w:r>
        <w:t>35–45 min drive  |  Allow 1–2 hours  |  Paid attraction</w:t>
      </w:r>
    </w:p>
    <w:p>
      <w:pPr>
        <w:pStyle w:val="Small"/>
        <w:widowControl/>
      </w:pPr>
      <w:r>
        <w:t>Best for: Families with eligible riders; adventurous couples</w:t>
      </w:r>
    </w:p>
    <w:p>
      <w:pPr>
        <w:widowControl/>
      </w:pPr>
      <w:r>
        <w:t>A mountain coaster near the Olympic sliding facilities. It is a useful change of pace from hiking and sightseeing. Best for children and adults who enjoy rides. Check eligibility before mentioning it to a child as a definite plan.</w:t>
      </w:r>
    </w:p>
    <w:p>
      <w:pPr>
        <w:widowControl/>
      </w:pPr>
      <w:r>
        <w:rPr>
          <w:b/>
        </w:rPr>
        <w:t xml:space="preserve">Plan ahead: </w:t>
      </w:r>
      <w:r>
        <w:t>Age, height and combined rider-weight rules apply. The operator currently requires solo drivers to be at least nine and 52 inches tall; carrying a passenger requires an adult driver and additional passenger rules. Book the appropriate slot and recheck all restrictions and weather operations.</w:t>
      </w:r>
    </w:p>
    <w:p>
      <w:pPr>
        <w:pStyle w:val="Small"/>
        <w:widowControl/>
      </w:pPr>
      <w:r/>
      <w:hyperlink r:id="rId47">
        <w:r>
          <w:rPr>
            <w:color w:val="214A43"/>
            <w:u w:val="single"/>
          </w:rPr>
          <w:t>Website / current details</w:t>
        </w:r>
      </w:hyperlink>
      <w:r>
        <w:t xml:space="preserve">  |  518-523-2811</w:t>
      </w:r>
    </w:p>
    <w:p>
      <w:pPr>
        <w:pStyle w:val="Small"/>
        <w:widowControl/>
      </w:pPr>
      <w:r>
        <w:t>Mt Van Hoevenberg, 220 Bobsled Run Lane, Lake Placid, NY 12946</w:t>
      </w:r>
    </w:p>
    <w:p>
      <w:pPr>
        <w:pStyle w:val="Source"/>
        <w:widowControl/>
      </w:pPr>
      <w:r/>
      <w:r>
        <w:t xml:space="preserve">Sources: </w:t>
      </w:r>
      <w:hyperlink r:id="rId47">
        <w:r>
          <w:rPr>
            <w:color w:val="214A43"/>
            <w:u w:val="single"/>
          </w:rPr>
          <w:t>Official rider restrictions and tickets</w:t>
        </w:r>
      </w:hyperlink>
      <w:r>
        <w:t xml:space="preserve">  ·  </w:t>
      </w:r>
      <w:hyperlink r:id="rId48">
        <w:r>
          <w:rPr>
            <w:color w:val="214A43"/>
            <w:u w:val="single"/>
          </w:rPr>
          <w:t>Regional contact and location</w:t>
        </w:r>
      </w:hyperlink>
    </w:p>
    <w:p>
      <w:pPr>
        <w:pStyle w:val="Meta"/>
        <w:keepNext/>
        <w:pageBreakBefore/>
        <w:widowControl/>
        <w:spacing w:before="80"/>
      </w:pPr>
      <w:r>
        <w:t>02 / WATER AND ADVENTURE</w:t>
      </w:r>
    </w:p>
    <w:p>
      <w:pPr>
        <w:pStyle w:val="Heading1"/>
        <w:widowControl/>
      </w:pPr>
      <w:r>
        <w:t>Make this the main event</w:t>
      </w:r>
    </w:p>
    <w:p>
      <w:pPr>
        <w:widowControl/>
      </w:pPr>
      <w:r>
        <w:t>For boat rentals or a gorge adventure, leave breathing room for weather, check-in and the group’s pace.</w:t>
      </w:r>
    </w:p>
    <w:p>
      <w:bookmarkStart w:id="26" w:name="ausable_chasm"/>
      <w:pPr>
        <w:pStyle w:val="Heading2"/>
        <w:widowControl/>
      </w:pPr>
      <w:r>
        <w:t>Ausable Chasm</w:t>
      </w:r>
      <w:bookmarkEnd w:id="26"/>
    </w:p>
    <w:p>
      <w:pPr>
        <w:pStyle w:val="Meta"/>
        <w:keepNext/>
        <w:widowControl/>
      </w:pPr>
      <w:r>
        <w:t>40–50 min drive  |  Allow 2.5–5 hours  |  Paid; package-dependent</w:t>
      </w:r>
    </w:p>
    <w:p>
      <w:pPr>
        <w:pStyle w:val="Small"/>
        <w:widowControl/>
      </w:pPr>
      <w:r>
        <w:t>Best for: Active families; couples; a half-day adventure</w:t>
      </w:r>
    </w:p>
    <w:p>
      <w:pPr>
        <w:widowControl/>
      </w:pPr>
      <w:r>
        <w:t>A dramatic sandstone gorge with walking routes and separately selected river or adventure experiences. Choose the package around the least adventurous person, not the most adventurous. Best as a main attraction for the day. Basic walking is the more flexible choice; rafting or other activities can make it a bigger experience when everyone qualifies.</w:t>
      </w:r>
    </w:p>
    <w:p>
      <w:pPr>
        <w:widowControl/>
      </w:pPr>
      <w:r>
        <w:rPr>
          <w:b/>
        </w:rPr>
        <w:t xml:space="preserve">Plan ahead: </w:t>
      </w:r>
      <w:r>
        <w:t>Gorge routes involve stairs and uneven ground. Rafting, tubing and adventure courses have different age, size and water-condition requirements; do not assume one ticket or one eligibility rule covers everything. Confirm restrictions when booking.</w:t>
      </w:r>
    </w:p>
    <w:p>
      <w:pPr>
        <w:pStyle w:val="Small"/>
        <w:widowControl/>
      </w:pPr>
      <w:r/>
      <w:hyperlink r:id="rId49">
        <w:r>
          <w:rPr>
            <w:color w:val="214A43"/>
            <w:u w:val="single"/>
          </w:rPr>
          <w:t>Website / current details</w:t>
        </w:r>
      </w:hyperlink>
      <w:r>
        <w:t xml:space="preserve">  |  518-834-7454</w:t>
      </w:r>
    </w:p>
    <w:p>
      <w:pPr>
        <w:pStyle w:val="Small"/>
        <w:widowControl/>
      </w:pPr>
      <w:r>
        <w:t>2144 Route 9, Ausable Chasm, NY 12911</w:t>
      </w:r>
    </w:p>
    <w:p>
      <w:pPr>
        <w:pStyle w:val="Source"/>
        <w:widowControl/>
      </w:pPr>
      <w:r/>
      <w:r>
        <w:t xml:space="preserve">Sources: </w:t>
      </w:r>
      <w:hyperlink r:id="rId50">
        <w:r>
          <w:rPr>
            <w:color w:val="214A43"/>
            <w:u w:val="single"/>
          </w:rPr>
          <w:t>Official packages and restrictions</w:t>
        </w:r>
      </w:hyperlink>
      <w:r>
        <w:t xml:space="preserve">  ·  </w:t>
      </w:r>
      <w:hyperlink r:id="rId51">
        <w:r>
          <w:rPr>
            <w:color w:val="214A43"/>
            <w:u w:val="single"/>
          </w:rPr>
          <w:t>Directions and phone</w:t>
        </w:r>
      </w:hyperlink>
    </w:p>
    <w:p>
      <w:bookmarkStart w:id="27" w:name="swiss_marine"/>
      <w:pPr>
        <w:pStyle w:val="Heading2"/>
        <w:widowControl/>
      </w:pPr>
      <w:r>
        <w:t>Swiss Marine / Swiss Boat Rentals</w:t>
      </w:r>
      <w:bookmarkEnd w:id="27"/>
    </w:p>
    <w:p>
      <w:pPr>
        <w:pStyle w:val="Meta"/>
        <w:keepNext/>
        <w:widowControl/>
      </w:pPr>
      <w:r>
        <w:t>35–45 min drive  |  Allow 3–5 hours  |  Higher-cost rental</w:t>
      </w:r>
    </w:p>
    <w:p>
      <w:pPr>
        <w:pStyle w:val="Small"/>
        <w:widowControl/>
      </w:pPr>
      <w:r>
        <w:t>Best for: Families; couples; multigenerational groups able to board a boat</w:t>
      </w:r>
    </w:p>
    <w:p>
      <w:pPr>
        <w:widowControl/>
      </w:pPr>
      <w:r>
        <w:t>The host’s preferred Saranac Lake rental recommendation. The operator lists pontoon, fishing and ski boats, allowing the outing to suit a relaxed cruise or a more active day. Ask about an appropriate pontoon and a realistic route for the rental period. Treat boating as the main activity, with a village stop afterward rather than an overloaded schedule.</w:t>
      </w:r>
    </w:p>
    <w:p>
      <w:pPr>
        <w:widowControl/>
      </w:pPr>
      <w:r>
        <w:rPr>
          <w:b/>
        </w:rPr>
        <w:t xml:space="preserve">Plan ahead: </w:t>
      </w:r>
      <w:r>
        <w:t>Call to confirm the exact boat and seating configuration, launch location, permitted route, operator qualifications, child life jackets, fuel, deposits and weather cancellation terms. Mobility-friendly boarding should be verified, not assumed.</w:t>
      </w:r>
    </w:p>
    <w:p>
      <w:pPr>
        <w:pStyle w:val="Small"/>
        <w:widowControl/>
      </w:pPr>
      <w:r/>
      <w:hyperlink r:id="rId52">
        <w:r>
          <w:rPr>
            <w:color w:val="214A43"/>
            <w:u w:val="single"/>
          </w:rPr>
          <w:t>Website / current details</w:t>
        </w:r>
      </w:hyperlink>
      <w:r>
        <w:t xml:space="preserve">  |  518-891-2130</w:t>
      </w:r>
    </w:p>
    <w:p>
      <w:pPr>
        <w:pStyle w:val="Small"/>
        <w:widowControl/>
      </w:pPr>
      <w:r>
        <w:t>24 Duprey Street, Saranac Lake, NY 12983</w:t>
      </w:r>
    </w:p>
    <w:p>
      <w:pPr>
        <w:pStyle w:val="Source"/>
        <w:widowControl/>
      </w:pPr>
      <w:r/>
      <w:r>
        <w:t xml:space="preserve">Sources: </w:t>
      </w:r>
      <w:hyperlink r:id="rId52">
        <w:r>
          <w:rPr>
            <w:color w:val="214A43"/>
            <w:u w:val="single"/>
          </w:rPr>
          <w:t>Operator boats and contact</w:t>
        </w:r>
      </w:hyperlink>
      <w:r>
        <w:t xml:space="preserve">  ·  </w:t>
      </w:r>
      <w:hyperlink r:id="rId53">
        <w:r>
          <w:rPr>
            <w:color w:val="214A43"/>
            <w:u w:val="single"/>
          </w:rPr>
          <w:t>Regional boating directory</w:t>
        </w:r>
      </w:hyperlink>
    </w:p>
    <w:p>
      <w:bookmarkStart w:id="28" w:name="captain_marney"/>
      <w:pPr>
        <w:pStyle w:val="Heading2"/>
        <w:widowControl/>
      </w:pPr>
      <w:r>
        <w:t>Captain Marney’s Boat Rental</w:t>
      </w:r>
      <w:bookmarkEnd w:id="28"/>
    </w:p>
    <w:p>
      <w:pPr>
        <w:pStyle w:val="Meta"/>
        <w:keepNext/>
        <w:widowControl/>
      </w:pPr>
      <w:r>
        <w:t>25–35 min drive  |  Allow 3–5 hours  |  Higher-cost rental</w:t>
      </w:r>
    </w:p>
    <w:p>
      <w:pPr>
        <w:pStyle w:val="Small"/>
        <w:widowControl/>
      </w:pPr>
      <w:r>
        <w:t>Best for: Families; couples; scenic boat days</w:t>
      </w:r>
    </w:p>
    <w:p>
      <w:pPr>
        <w:widowControl/>
      </w:pPr>
      <w:r>
        <w:t>The host’s preferred Lake Placid boat rental choice. Its fleet includes pontoon boats, bowriders and deck boats. Choose a relaxed lake cruise for mixed-age groups and confirm the most appropriate boat for everyone’s comfort.</w:t>
      </w:r>
    </w:p>
    <w:p>
      <w:pPr>
        <w:widowControl/>
      </w:pPr>
      <w:r>
        <w:rPr>
          <w:b/>
        </w:rPr>
        <w:t xml:space="preserve">Plan ahead: </w:t>
      </w:r>
      <w:r>
        <w:t>Book by phone. The operator lists multiple pickup locations, so confirm the meeting point rather than relying on a generic map pin. Verify payment method, qualifications, life jackets, fuel and weather terms. This is on Lake Placid, not the smaller downtown Mirror Lake.</w:t>
      </w:r>
    </w:p>
    <w:p>
      <w:pPr>
        <w:pStyle w:val="Small"/>
        <w:widowControl/>
      </w:pPr>
      <w:r/>
      <w:hyperlink r:id="rId54">
        <w:r>
          <w:rPr>
            <w:color w:val="214A43"/>
            <w:u w:val="single"/>
          </w:rPr>
          <w:t>Website / current details</w:t>
        </w:r>
      </w:hyperlink>
      <w:r>
        <w:t xml:space="preserve">  |  518-523-9746</w:t>
      </w:r>
    </w:p>
    <w:p>
      <w:pPr>
        <w:pStyle w:val="Small"/>
        <w:widowControl/>
      </w:pPr>
      <w:r>
        <w:t>Multiple Lake Placid locations; confirm pickup when booking</w:t>
      </w:r>
    </w:p>
    <w:p>
      <w:pPr>
        <w:pStyle w:val="Source"/>
        <w:widowControl/>
      </w:pPr>
      <w:r/>
      <w:r>
        <w:t xml:space="preserve">Sources: </w:t>
      </w:r>
      <w:hyperlink r:id="rId54">
        <w:r>
          <w:rPr>
            <w:color w:val="214A43"/>
            <w:u w:val="single"/>
          </w:rPr>
          <w:t>Operator information</w:t>
        </w:r>
      </w:hyperlink>
      <w:r>
        <w:t xml:space="preserve">  ·  </w:t>
      </w:r>
      <w:hyperlink r:id="rId55">
        <w:r>
          <w:rPr>
            <w:color w:val="214A43"/>
            <w:u w:val="single"/>
          </w:rPr>
          <w:t>Boat types and rental terms</w:t>
        </w:r>
      </w:hyperlink>
      <w:r>
        <w:t xml:space="preserve">  ·  </w:t>
      </w:r>
      <w:hyperlink r:id="rId56">
        <w:r>
          <w:rPr>
            <w:color w:val="214A43"/>
            <w:u w:val="single"/>
          </w:rPr>
          <w:t>Booking contact</w:t>
        </w:r>
      </w:hyperlink>
    </w:p>
    <w:p>
      <w:pPr>
        <w:pStyle w:val="Meta"/>
        <w:keepNext/>
        <w:pageBreakBefore/>
        <w:widowControl/>
        <w:spacing w:before="80"/>
      </w:pPr>
      <w:r>
        <w:t>02 / A LIGHTER FAMILY DAY</w:t>
      </w:r>
    </w:p>
    <w:p>
      <w:pPr>
        <w:pStyle w:val="Heading1"/>
        <w:widowControl/>
      </w:pPr>
      <w:r>
        <w:t>Play, pedal and keep it flexible</w:t>
      </w:r>
    </w:p>
    <w:p>
      <w:pPr>
        <w:widowControl/>
      </w:pPr>
      <w:r>
        <w:t>Good choices for the day after a big hike, or for guests who want something active without climbing a mountain.</w:t>
      </w:r>
    </w:p>
    <w:p>
      <w:bookmarkStart w:id="29" w:name="boots_birdies"/>
      <w:pPr>
        <w:pStyle w:val="Heading2"/>
        <w:widowControl/>
      </w:pPr>
      <w:r>
        <w:t>Boots and Birdies</w:t>
      </w:r>
      <w:bookmarkEnd w:id="29"/>
    </w:p>
    <w:p>
      <w:pPr>
        <w:pStyle w:val="Meta"/>
        <w:keepNext/>
        <w:widowControl/>
      </w:pPr>
      <w:r>
        <w:t>25–35 min drive  |  Allow 1–1.5 hours  |  Paid activity</w:t>
      </w:r>
    </w:p>
    <w:p>
      <w:pPr>
        <w:pStyle w:val="Small"/>
        <w:widowControl/>
      </w:pPr>
      <w:r>
        <w:t>Best for: Families with children; casual groups; a short outing</w:t>
      </w:r>
    </w:p>
    <w:p>
      <w:pPr>
        <w:widowControl/>
      </w:pPr>
      <w:r>
        <w:t>Outdoor miniature golf, with additional activities such as batting cages and gem mining listed by the operator. A good option when children have had enough scenery and want to play. Much easier to fit into a mixed-interest day than a full round of golf.</w:t>
      </w:r>
    </w:p>
    <w:p>
      <w:pPr>
        <w:widowControl/>
      </w:pPr>
      <w:r>
        <w:rPr>
          <w:b/>
        </w:rPr>
        <w:t xml:space="preserve">Plan ahead: </w:t>
      </w:r>
      <w:r>
        <w:t>Seasonal and weather-dependent. It is not the rainy-day arcade recommendation; that role belongs to Big Z’s.</w:t>
      </w:r>
    </w:p>
    <w:p>
      <w:pPr>
        <w:pStyle w:val="Small"/>
        <w:widowControl/>
      </w:pPr>
      <w:r/>
      <w:hyperlink r:id="rId57">
        <w:r>
          <w:rPr>
            <w:color w:val="214A43"/>
            <w:u w:val="single"/>
          </w:rPr>
          <w:t>Website / current details</w:t>
        </w:r>
      </w:hyperlink>
      <w:r>
        <w:t xml:space="preserve">  |  518-837-5309</w:t>
      </w:r>
    </w:p>
    <w:p>
      <w:pPr>
        <w:pStyle w:val="Small"/>
        <w:widowControl/>
      </w:pPr>
      <w:r>
        <w:t>1991 Saranac Avenue, Lake Placid, NY 12946</w:t>
      </w:r>
    </w:p>
    <w:p>
      <w:pPr>
        <w:pStyle w:val="Source"/>
        <w:widowControl/>
      </w:pPr>
      <w:r/>
      <w:r>
        <w:t xml:space="preserve">Sources: </w:t>
      </w:r>
      <w:hyperlink r:id="rId57">
        <w:r>
          <w:rPr>
            <w:color w:val="214A43"/>
            <w:u w:val="single"/>
          </w:rPr>
          <w:t>Official activities</w:t>
        </w:r>
      </w:hyperlink>
      <w:r>
        <w:t xml:space="preserve">  ·  </w:t>
      </w:r>
      <w:hyperlink r:id="rId58">
        <w:r>
          <w:rPr>
            <w:color w:val="214A43"/>
            <w:u w:val="single"/>
          </w:rPr>
          <w:t>Contact</w:t>
        </w:r>
      </w:hyperlink>
    </w:p>
    <w:p>
      <w:bookmarkStart w:id="30" w:name="rail_trail"/>
      <w:pPr>
        <w:pStyle w:val="Heading2"/>
        <w:widowControl/>
      </w:pPr>
      <w:r>
        <w:t>Adirondack Rail Trail: selected out-and-back</w:t>
      </w:r>
      <w:bookmarkEnd w:id="30"/>
    </w:p>
    <w:p>
      <w:pPr>
        <w:pStyle w:val="Meta"/>
        <w:keepNext/>
        <w:widowControl/>
      </w:pPr>
      <w:r>
        <w:t>25–45 min drive  |  Allow 1–3 hours  |  Free trail; rentals extra</w:t>
      </w:r>
    </w:p>
    <w:p>
      <w:pPr>
        <w:pStyle w:val="Small"/>
        <w:widowControl/>
      </w:pPr>
      <w:r>
        <w:t>Best for: Families who can walk or ride predictably; couples; casual cyclists</w:t>
      </w:r>
    </w:p>
    <w:p>
      <w:pPr>
        <w:widowControl/>
      </w:pPr>
      <w:r>
        <w:t>A largely gentle, compacted-surface rail corridor that allows a short walk or bike ride instead of a full mountain-bike experience. Choose a 2–6-mile total out-and-back appropriate to the group. Start from the access point that best matches the day’s other plans; there is no need to ride between towns.</w:t>
      </w:r>
    </w:p>
    <w:p>
      <w:pPr>
        <w:widowControl/>
      </w:pPr>
      <w:r>
        <w:rPr>
          <w:b/>
        </w:rPr>
        <w:t xml:space="preserve">Plan ahead: </w:t>
      </w:r>
      <w:r>
        <w:t>This is a shared trail, not a closed children’s play area. Use helmets for cycling, maintain control and supervise road crossings. Check DEC construction, access and parking updates before choosing a trailhead; conditions and facilities vary by segment.</w:t>
      </w:r>
    </w:p>
    <w:p>
      <w:pPr>
        <w:pStyle w:val="Small"/>
        <w:widowControl/>
      </w:pPr>
      <w:r/>
      <w:hyperlink r:id="rId59">
        <w:r>
          <w:rPr>
            <w:color w:val="214A43"/>
            <w:u w:val="single"/>
          </w:rPr>
          <w:t>Website / current details</w:t>
        </w:r>
      </w:hyperlink>
    </w:p>
    <w:p>
      <w:pPr>
        <w:pStyle w:val="Small"/>
        <w:widowControl/>
      </w:pPr>
      <w:r>
        <w:t>Choose a current official access point in Lake Placid, Ray Brook or Saranac Lake</w:t>
      </w:r>
    </w:p>
    <w:p>
      <w:pPr>
        <w:pStyle w:val="Source"/>
        <w:widowControl/>
      </w:pPr>
      <w:r/>
      <w:r>
        <w:t xml:space="preserve">Sources: </w:t>
      </w:r>
      <w:hyperlink r:id="rId59">
        <w:r>
          <w:rPr>
            <w:color w:val="214A43"/>
            <w:u w:val="single"/>
          </w:rPr>
          <w:t>DEC trail, maps and access</w:t>
        </w:r>
      </w:hyperlink>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Using equipment at the house</w:t>
            </w:r>
          </w:p>
          <w:p>
            <w:pPr>
              <w:spacing w:after="20"/>
            </w:pPr>
            <w:r>
              <w:t>Planning a day at Wilmington Town Beach? Ask us about using the inflatables, canoe and kayak kept at the house. Availability and arrangements must be confirmed in advance.</w:t>
            </w:r>
          </w:p>
        </w:tc>
      </w:tr>
    </w:tbl>
    <w:p>
      <w:pPr>
        <w:widowControl/>
        <w:spacing w:after="0"/>
      </w:pPr>
      <w:r/>
    </w:p>
    <w:p>
      <w:pPr>
        <w:pStyle w:val="Heading2"/>
        <w:widowControl/>
      </w:pPr>
      <w:r>
        <w:t>The family hiking shortlist</w:t>
      </w:r>
    </w:p>
    <w:p>
      <w:pPr>
        <w:widowControl/>
      </w:pPr>
      <w:r>
        <w:t>For a modest nature outing, choose Heaven Hill or Brewster Peninsula. For the closest major view, consider Cobble Lookout. Copperas Pond and Mount Jo are better for children with trail experience; Owls Head requires both sure footing and a weekday visit.</w:t>
      </w:r>
    </w:p>
    <w:p>
      <w:pPr>
        <w:pStyle w:val="Source"/>
        <w:widowControl/>
      </w:pPr>
      <w:r/>
      <w:hyperlink w:anchor="heaven_hill">
        <w:r>
          <w:rPr>
            <w:color w:val="214A43"/>
            <w:u w:val="single"/>
          </w:rPr>
          <w:t>Heaven Hill: Big Field Loop</w:t>
        </w:r>
      </w:hyperlink>
      <w:r>
        <w:t xml:space="preserve">  ·  </w:t>
      </w:r>
      <w:hyperlink w:anchor="brewster_peninsula">
        <w:r>
          <w:rPr>
            <w:color w:val="214A43"/>
            <w:u w:val="single"/>
          </w:rPr>
          <w:t>Brewster Peninsula: short lake-and-woods walk</w:t>
        </w:r>
      </w:hyperlink>
      <w:r>
        <w:t xml:space="preserve">  ·  </w:t>
      </w:r>
      <w:hyperlink w:anchor="cobble_lookout">
        <w:r>
          <w:rPr>
            <w:color w:val="214A43"/>
            <w:u w:val="single"/>
          </w:rPr>
          <w:t>Cobble Lookout</w:t>
        </w:r>
      </w:hyperlink>
      <w:r>
        <w:t xml:space="preserve">  ·  </w:t>
      </w:r>
      <w:hyperlink w:anchor="copperas">
        <w:r>
          <w:rPr>
            <w:color w:val="214A43"/>
            <w:u w:val="single"/>
          </w:rPr>
          <w:t>Copperas Pond: direct northern approach</w:t>
        </w:r>
      </w:hyperlink>
      <w:r>
        <w:t xml:space="preserve">  ·  </w:t>
      </w:r>
      <w:hyperlink w:anchor="mount_jo">
        <w:r>
          <w:rPr>
            <w:color w:val="214A43"/>
            <w:u w:val="single"/>
          </w:rPr>
          <w:t>Mount Jo via the Long Trail</w:t>
        </w:r>
      </w:hyperlink>
      <w:r>
        <w:t xml:space="preserve">  ·  </w:t>
      </w:r>
      <w:hyperlink w:anchor="owls_head">
        <w:r>
          <w:rPr>
            <w:color w:val="214A43"/>
            <w:u w:val="single"/>
          </w:rPr>
          <w:t>Owls Head in Keene: weekdays only</w:t>
        </w:r>
      </w:hyperlink>
    </w:p>
    <w:p>
      <w:pPr>
        <w:pStyle w:val="Small"/>
        <w:widowControl/>
      </w:pPr>
      <w:r>
        <w:t>On water outings, arrange appropriate life jackets and confirm weather, local use rules and each person’s abilities. Inflatables should not be treated as safety equipment.</w:t>
      </w:r>
    </w:p>
    <w:p>
      <w:pPr>
        <w:pStyle w:val="Meta"/>
        <w:keepNext/>
        <w:pageBreakBefore/>
        <w:widowControl/>
        <w:spacing w:before="80"/>
      </w:pPr>
      <w:r>
        <w:t>03 / RAINY DAYS</w:t>
      </w:r>
    </w:p>
    <w:p>
      <w:bookmarkStart w:id="31" w:name="rainy_days"/>
      <w:pPr>
        <w:pStyle w:val="Heading1"/>
        <w:widowControl/>
      </w:pPr>
      <w:r>
        <w:t>The strongest Lake Placid options</w:t>
      </w:r>
      <w:bookmarkEnd w:id="31"/>
    </w:p>
    <w:p>
      <w:pPr>
        <w:widowControl/>
      </w:pPr>
      <w:r>
        <w:t>Start with these when the forecast is truly wet, rather than hoping an outdoor attraction will become an indoor one.</w:t>
      </w:r>
    </w:p>
    <w:p>
      <w:bookmarkStart w:id="32" w:name="olympic_museum"/>
      <w:pPr>
        <w:pStyle w:val="Heading2"/>
        <w:widowControl/>
      </w:pPr>
      <w:r>
        <w:t>Lake Placid Olympic Museum</w:t>
      </w:r>
      <w:bookmarkEnd w:id="32"/>
    </w:p>
    <w:p>
      <w:pPr>
        <w:pStyle w:val="Meta"/>
        <w:keepNext/>
        <w:widowControl/>
      </w:pPr>
      <w:r>
        <w:t>25–30 min drive  |  Allow 1–2 hours  |  Paid admission</w:t>
      </w:r>
    </w:p>
    <w:p>
      <w:pPr>
        <w:pStyle w:val="Small"/>
        <w:widowControl/>
      </w:pPr>
      <w:r>
        <w:t>Best for: Families, especially school-age children; couples; sports and history fans</w:t>
      </w:r>
    </w:p>
    <w:p>
      <w:pPr>
        <w:widowControl/>
      </w:pPr>
      <w:r>
        <w:t>Indoor exhibits about Lake Placid’s Olympic history, including the 1932 and 1980 Winter Games. The best straightforward museum anchor for a rainy Lake Placid day. Combine it with lunch and one other activity instead of expecting it to fill the entire day.</w:t>
      </w:r>
    </w:p>
    <w:p>
      <w:pPr>
        <w:widowControl/>
      </w:pPr>
      <w:r>
        <w:rPr>
          <w:b/>
        </w:rPr>
        <w:t xml:space="preserve">Plan ahead: </w:t>
      </w:r>
      <w:r>
        <w:t>Check current hours and tickets. The museum and public skating are separate plans within the Olympic Center; access to one does not establish availability of the other.</w:t>
      </w:r>
    </w:p>
    <w:p>
      <w:pPr>
        <w:pStyle w:val="Small"/>
        <w:widowControl/>
      </w:pPr>
      <w:r/>
      <w:hyperlink r:id="rId60">
        <w:r>
          <w:rPr>
            <w:color w:val="214A43"/>
            <w:u w:val="single"/>
          </w:rPr>
          <w:t>Website / current details</w:t>
        </w:r>
      </w:hyperlink>
      <w:r>
        <w:t xml:space="preserve">  |  518-302-5326</w:t>
      </w:r>
    </w:p>
    <w:p>
      <w:pPr>
        <w:pStyle w:val="Small"/>
        <w:widowControl/>
      </w:pPr>
      <w:r>
        <w:t>2634 Main Street, Lake Placid, NY 12946</w:t>
      </w:r>
    </w:p>
    <w:p>
      <w:pPr>
        <w:pStyle w:val="Source"/>
        <w:widowControl/>
      </w:pPr>
      <w:r/>
      <w:r>
        <w:t xml:space="preserve">Sources: </w:t>
      </w:r>
      <w:hyperlink r:id="rId60">
        <w:r>
          <w:rPr>
            <w:color w:val="214A43"/>
            <w:u w:val="single"/>
          </w:rPr>
          <w:t>Official visitor information</w:t>
        </w:r>
      </w:hyperlink>
    </w:p>
    <w:p>
      <w:bookmarkStart w:id="33" w:name="public_skating"/>
      <w:pPr>
        <w:pStyle w:val="Heading2"/>
        <w:widowControl/>
      </w:pPr>
      <w:r>
        <w:t>Public ice skating at the Olympic Center</w:t>
      </w:r>
      <w:bookmarkEnd w:id="33"/>
    </w:p>
    <w:p>
      <w:pPr>
        <w:pStyle w:val="Meta"/>
        <w:keepNext/>
        <w:widowControl/>
      </w:pPr>
      <w:r>
        <w:t>25–30 min drive  |  Allow 1–2 hours  |  Paid session; rental skates extra</w:t>
      </w:r>
    </w:p>
    <w:p>
      <w:pPr>
        <w:pStyle w:val="Small"/>
        <w:widowControl/>
      </w:pPr>
      <w:r>
        <w:t>Best for: Active families; couples comfortable trying an ice activity</w:t>
      </w:r>
    </w:p>
    <w:p>
      <w:pPr>
        <w:widowControl/>
      </w:pPr>
      <w:r>
        <w:t>A memorable way to experience an Olympic venue while staying indoors. A top rainy-day activity when the public-session calendar works. Particularly useful for children who need to move after a museum visit.</w:t>
      </w:r>
    </w:p>
    <w:p>
      <w:pPr>
        <w:widowControl/>
      </w:pPr>
      <w:r>
        <w:rPr>
          <w:b/>
        </w:rPr>
        <w:t xml:space="preserve">Plan ahead: </w:t>
      </w:r>
      <w:r>
        <w:t>Confirm an actual public skating session, available rental sizes and any age or equipment rules. A practice session or event on the calendar is not necessarily public skating. Pack warm layers; beginners need realistic expectations and close supervision.</w:t>
      </w:r>
    </w:p>
    <w:p>
      <w:pPr>
        <w:pStyle w:val="Small"/>
        <w:widowControl/>
      </w:pPr>
      <w:r/>
      <w:hyperlink r:id="rId61">
        <w:r>
          <w:rPr>
            <w:color w:val="214A43"/>
            <w:u w:val="single"/>
          </w:rPr>
          <w:t>Website / current details</w:t>
        </w:r>
      </w:hyperlink>
      <w:r>
        <w:t xml:space="preserve">  |  518-523-1655</w:t>
      </w:r>
    </w:p>
    <w:p>
      <w:pPr>
        <w:pStyle w:val="Small"/>
        <w:widowControl/>
      </w:pPr>
      <w:r>
        <w:t>2634 Main Street, Lake Placid, NY 12946</w:t>
      </w:r>
    </w:p>
    <w:p>
      <w:pPr>
        <w:pStyle w:val="Source"/>
        <w:widowControl/>
      </w:pPr>
      <w:r/>
      <w:r>
        <w:t xml:space="preserve">Sources: </w:t>
      </w:r>
      <w:hyperlink r:id="rId61">
        <w:r>
          <w:rPr>
            <w:color w:val="214A43"/>
            <w:u w:val="single"/>
          </w:rPr>
          <w:t>Public skating information</w:t>
        </w:r>
      </w:hyperlink>
      <w:r>
        <w:t xml:space="preserve">  ·  </w:t>
      </w:r>
      <w:hyperlink r:id="rId62">
        <w:r>
          <w:rPr>
            <w:color w:val="214A43"/>
            <w:u w:val="single"/>
          </w:rPr>
          <w:t>Daily event calendar</w:t>
        </w:r>
      </w:hyperlink>
      <w:r>
        <w:t xml:space="preserve">  ·  </w:t>
      </w:r>
      <w:hyperlink r:id="rId63">
        <w:r>
          <w:rPr>
            <w:color w:val="214A43"/>
            <w:u w:val="single"/>
          </w:rPr>
          <w:t>Visitor contact</w:t>
        </w:r>
      </w:hyperlink>
    </w:p>
    <w:p>
      <w:bookmarkStart w:id="34" w:name="big_z"/>
      <w:pPr>
        <w:pStyle w:val="Heading2"/>
        <w:widowControl/>
      </w:pPr>
      <w:r>
        <w:t>Big Z’s at Lake Placid Lanes</w:t>
      </w:r>
      <w:bookmarkEnd w:id="34"/>
    </w:p>
    <w:p>
      <w:pPr>
        <w:pStyle w:val="Meta"/>
        <w:keepNext/>
        <w:widowControl/>
      </w:pPr>
      <w:r>
        <w:t>25–35 min drive  |  Allow 1.5–3 hours  |  Paid bowling / games; food extra</w:t>
      </w:r>
    </w:p>
    <w:p>
      <w:pPr>
        <w:pStyle w:val="Small"/>
        <w:widowControl/>
      </w:pPr>
      <w:r>
        <w:t>Best for: Families; mixed-age groups; an uncomplicated wet-weather choice</w:t>
      </w:r>
    </w:p>
    <w:p>
      <w:pPr>
        <w:widowControl/>
      </w:pPr>
      <w:r>
        <w:t>Bowling and arcade games in the same venue, with casual food available. A practical choice when the group needs a break from the outdoors. The best all-purpose rainy-day play option for a group that does not want another museum.</w:t>
      </w:r>
    </w:p>
    <w:p>
      <w:pPr>
        <w:widowControl/>
      </w:pPr>
      <w:r>
        <w:rPr>
          <w:b/>
        </w:rPr>
        <w:t xml:space="preserve">Plan ahead: </w:t>
      </w:r>
      <w:r>
        <w:t>Call about lanes, busy periods and current hours. Use the current Big Z’s name rather than sending guests to an old Bowlwinkles listing.</w:t>
      </w:r>
    </w:p>
    <w:p>
      <w:pPr>
        <w:pStyle w:val="Small"/>
        <w:widowControl/>
      </w:pPr>
      <w:r/>
      <w:hyperlink r:id="rId64">
        <w:r>
          <w:rPr>
            <w:color w:val="214A43"/>
            <w:u w:val="single"/>
          </w:rPr>
          <w:t>Website / current details</w:t>
        </w:r>
      </w:hyperlink>
      <w:r>
        <w:t xml:space="preserve">  |  518-302-5245</w:t>
      </w:r>
    </w:p>
    <w:p>
      <w:pPr>
        <w:pStyle w:val="Small"/>
        <w:widowControl/>
      </w:pPr>
      <w:r>
        <w:t>2750 Main Street, Lake Placid, NY 12946</w:t>
      </w:r>
    </w:p>
    <w:p>
      <w:pPr>
        <w:pStyle w:val="Source"/>
        <w:widowControl/>
      </w:pPr>
      <w:r/>
      <w:r>
        <w:t xml:space="preserve">Sources: </w:t>
      </w:r>
      <w:hyperlink r:id="rId64">
        <w:r>
          <w:rPr>
            <w:color w:val="214A43"/>
            <w:u w:val="single"/>
          </w:rPr>
          <w:t>Official bowling and arcade information</w:t>
        </w:r>
      </w:hyperlink>
      <w:r>
        <w:t xml:space="preserve">  ·  </w:t>
      </w:r>
      <w:hyperlink r:id="rId65">
        <w:r>
          <w:rPr>
            <w:color w:val="214A43"/>
            <w:u w:val="single"/>
          </w:rPr>
          <w:t>State tourism contact listing</w:t>
        </w:r>
      </w:hyperlink>
    </w:p>
    <w:p>
      <w:pPr>
        <w:pStyle w:val="Meta"/>
        <w:keepNext/>
        <w:pageBreakBefore/>
        <w:widowControl/>
        <w:spacing w:before="80"/>
      </w:pPr>
      <w:r>
        <w:t>03 / RAINY DAYS</w:t>
      </w:r>
    </w:p>
    <w:p>
      <w:pPr>
        <w:pStyle w:val="Heading1"/>
        <w:widowControl/>
      </w:pPr>
      <w:r>
        <w:t>Nature, small children and a quiet reset</w:t>
      </w:r>
    </w:p>
    <w:p>
      <w:pPr>
        <w:widowControl/>
      </w:pPr>
      <w:r>
        <w:t>The Wild Center is a destination day trip. The carousel and library are shorter stops; they should not be oversold as full-day attractions.</w:t>
      </w:r>
    </w:p>
    <w:p>
      <w:bookmarkStart w:id="35" w:name="wild_center"/>
      <w:pPr>
        <w:pStyle w:val="Heading2"/>
        <w:widowControl/>
      </w:pPr>
      <w:r>
        <w:t>The Wild Center</w:t>
      </w:r>
      <w:bookmarkEnd w:id="35"/>
    </w:p>
    <w:p>
      <w:pPr>
        <w:pStyle w:val="Meta"/>
        <w:keepNext/>
        <w:widowControl/>
      </w:pPr>
      <w:r>
        <w:t>65–80 min drive  |  Allow 3–5 hours  |  Paid admission</w:t>
      </w:r>
    </w:p>
    <w:p>
      <w:pPr>
        <w:pStyle w:val="Small"/>
        <w:widowControl/>
      </w:pPr>
      <w:r>
        <w:t>Best for: Families; nature-minded couples; a destination day trip</w:t>
      </w:r>
    </w:p>
    <w:p>
      <w:pPr>
        <w:widowControl/>
      </w:pPr>
      <w:r>
        <w:t>A substantial indoor natural-history experience with hands-on exhibits and live animals. The outdoor Wild Walk adds a separate treetop experience when conditions allow. The strongest farther-away family museum option. Worth considering as the main outing rather than adding it to an already full Saranac Lake day.</w:t>
      </w:r>
    </w:p>
    <w:p>
      <w:pPr>
        <w:widowControl/>
      </w:pPr>
      <w:r>
        <w:rPr>
          <w:b/>
        </w:rPr>
        <w:t xml:space="preserve">Plan ahead: </w:t>
      </w:r>
      <w:r>
        <w:t>Reserve or check entry availability and seasonal hours. Indoor exhibits work for a rainy day; Wild Walk, trails and other outdoor installations remain weather-dependent. The longer drive is part of the decision.</w:t>
      </w:r>
    </w:p>
    <w:p>
      <w:pPr>
        <w:pStyle w:val="Small"/>
        <w:widowControl/>
      </w:pPr>
      <w:r/>
      <w:hyperlink r:id="rId66">
        <w:r>
          <w:rPr>
            <w:color w:val="214A43"/>
            <w:u w:val="single"/>
          </w:rPr>
          <w:t>Website / current details</w:t>
        </w:r>
      </w:hyperlink>
      <w:r>
        <w:t xml:space="preserve">  |  518-359-7800</w:t>
      </w:r>
    </w:p>
    <w:p>
      <w:pPr>
        <w:pStyle w:val="Small"/>
        <w:widowControl/>
      </w:pPr>
      <w:r>
        <w:t>45 Museum Drive, Tupper Lake, NY 12986</w:t>
      </w:r>
    </w:p>
    <w:p>
      <w:pPr>
        <w:pStyle w:val="Source"/>
        <w:widowControl/>
      </w:pPr>
      <w:r/>
      <w:r>
        <w:t xml:space="preserve">Sources: </w:t>
      </w:r>
      <w:hyperlink r:id="rId66">
        <w:r>
          <w:rPr>
            <w:color w:val="214A43"/>
            <w:u w:val="single"/>
          </w:rPr>
          <w:t>Official visit planning</w:t>
        </w:r>
      </w:hyperlink>
      <w:r>
        <w:t xml:space="preserve">  ·  </w:t>
      </w:r>
      <w:hyperlink r:id="rId67">
        <w:r>
          <w:rPr>
            <w:color w:val="214A43"/>
            <w:u w:val="single"/>
          </w:rPr>
          <w:t>Official museum and contact</w:t>
        </w:r>
      </w:hyperlink>
    </w:p>
    <w:p>
      <w:bookmarkStart w:id="36" w:name="adirondack_carousel"/>
      <w:pPr>
        <w:pStyle w:val="Heading2"/>
        <w:widowControl/>
      </w:pPr>
      <w:r>
        <w:t>Adirondack Carousel</w:t>
      </w:r>
      <w:bookmarkEnd w:id="36"/>
    </w:p>
    <w:p>
      <w:pPr>
        <w:pStyle w:val="Meta"/>
        <w:keepNext/>
        <w:widowControl/>
      </w:pPr>
      <w:r>
        <w:t>35–45 min drive  |  Allow 30–60 min  |  Paid rides</w:t>
      </w:r>
    </w:p>
    <w:p>
      <w:pPr>
        <w:pStyle w:val="Small"/>
        <w:widowControl/>
      </w:pPr>
      <w:r>
        <w:t>Best for: Preschool and younger school-age children; a short multigenerational stop</w:t>
      </w:r>
    </w:p>
    <w:p>
      <w:pPr>
        <w:widowControl/>
      </w:pPr>
      <w:r>
        <w:t>An enclosed carousel featuring carved Adirondack wildlife rather than a standard set of horses. A particularly good small-child rainy-day stop. Pair it with a meal or another Saranac Lake activity; it is not a full-day attraction.</w:t>
      </w:r>
    </w:p>
    <w:p>
      <w:pPr>
        <w:widowControl/>
      </w:pPr>
      <w:r>
        <w:rPr>
          <w:b/>
        </w:rPr>
        <w:t xml:space="preserve">Plan ahead: </w:t>
      </w:r>
      <w:r>
        <w:t>Check the seasonal operating schedule before promising a ride. Ask about accessibility needs and current ride arrangements.</w:t>
      </w:r>
    </w:p>
    <w:p>
      <w:pPr>
        <w:pStyle w:val="Small"/>
        <w:widowControl/>
      </w:pPr>
      <w:r/>
      <w:hyperlink r:id="rId68">
        <w:r>
          <w:rPr>
            <w:color w:val="214A43"/>
            <w:u w:val="single"/>
          </w:rPr>
          <w:t>Website / current details</w:t>
        </w:r>
      </w:hyperlink>
      <w:r>
        <w:t xml:space="preserve">  |  518-891-9521</w:t>
      </w:r>
    </w:p>
    <w:p>
      <w:pPr>
        <w:pStyle w:val="Small"/>
        <w:widowControl/>
      </w:pPr>
      <w:r>
        <w:t>2 Depot Street, Saranac Lake, NY 12983</w:t>
      </w:r>
    </w:p>
    <w:p>
      <w:pPr>
        <w:pStyle w:val="Source"/>
        <w:widowControl/>
      </w:pPr>
      <w:r/>
      <w:r>
        <w:t xml:space="preserve">Sources: </w:t>
      </w:r>
      <w:hyperlink r:id="rId68">
        <w:r>
          <w:rPr>
            <w:color w:val="214A43"/>
            <w:u w:val="single"/>
          </w:rPr>
          <w:t>Official attraction</w:t>
        </w:r>
      </w:hyperlink>
      <w:r>
        <w:t xml:space="preserve">  ·  </w:t>
      </w:r>
      <w:hyperlink r:id="rId69">
        <w:r>
          <w:rPr>
            <w:color w:val="214A43"/>
            <w:u w:val="single"/>
          </w:rPr>
          <w:t>Contact and location</w:t>
        </w:r>
      </w:hyperlink>
    </w:p>
    <w:p>
      <w:bookmarkStart w:id="37" w:name="lake_placid_library"/>
      <w:pPr>
        <w:pStyle w:val="Heading2"/>
        <w:widowControl/>
      </w:pPr>
      <w:r>
        <w:t>Lake Placid Public Library</w:t>
      </w:r>
      <w:bookmarkEnd w:id="37"/>
    </w:p>
    <w:p>
      <w:pPr>
        <w:pStyle w:val="Meta"/>
        <w:keepNext/>
        <w:widowControl/>
      </w:pPr>
      <w:r>
        <w:t>25–30 min drive  |  Allow 0.5–1.5 hours  |  Free</w:t>
      </w:r>
    </w:p>
    <w:p>
      <w:pPr>
        <w:pStyle w:val="Small"/>
        <w:widowControl/>
      </w:pPr>
      <w:r>
        <w:t>Best for: Families needing a quiet reset; readers; a low-cost stop</w:t>
      </w:r>
    </w:p>
    <w:p>
      <w:pPr>
        <w:widowControl/>
      </w:pPr>
      <w:r>
        <w:t>A village library with reading space and a program calendar. A useful modest option when the group needs a break rather than another ticketed attraction. Best for a quiet hour, browsing or a scheduled children’s program. Keep expectations consistent with a public library, not a drop-in play center.</w:t>
      </w:r>
    </w:p>
    <w:p>
      <w:pPr>
        <w:widowControl/>
      </w:pPr>
      <w:r>
        <w:rPr>
          <w:b/>
        </w:rPr>
        <w:t xml:space="preserve">Plan ahead: </w:t>
      </w:r>
      <w:r>
        <w:t>Check opening hours and the actual program calendar; accompany children. Any borrowing privileges or program registration need to be confirmed with the library.</w:t>
      </w:r>
    </w:p>
    <w:p>
      <w:pPr>
        <w:pStyle w:val="Small"/>
        <w:widowControl/>
      </w:pPr>
      <w:r/>
      <w:hyperlink r:id="rId70">
        <w:r>
          <w:rPr>
            <w:color w:val="214A43"/>
            <w:u w:val="single"/>
          </w:rPr>
          <w:t>Website / current details</w:t>
        </w:r>
      </w:hyperlink>
      <w:r>
        <w:t xml:space="preserve">  |  518-523-3200</w:t>
      </w:r>
    </w:p>
    <w:p>
      <w:pPr>
        <w:pStyle w:val="Small"/>
        <w:widowControl/>
      </w:pPr>
      <w:r>
        <w:t>2471 Main Street, Lake Placid, NY 12946</w:t>
      </w:r>
    </w:p>
    <w:p>
      <w:pPr>
        <w:pStyle w:val="Source"/>
        <w:widowControl/>
      </w:pPr>
      <w:r/>
      <w:r>
        <w:t xml:space="preserve">Sources: </w:t>
      </w:r>
      <w:hyperlink r:id="rId71">
        <w:r>
          <w:rPr>
            <w:color w:val="214A43"/>
            <w:u w:val="single"/>
          </w:rPr>
          <w:t>Library information</w:t>
        </w:r>
      </w:hyperlink>
      <w:r>
        <w:t xml:space="preserve">  ·  </w:t>
      </w:r>
      <w:hyperlink r:id="rId72">
        <w:r>
          <w:rPr>
            <w:color w:val="214A43"/>
            <w:u w:val="single"/>
          </w:rPr>
          <w:t>Contact</w:t>
        </w:r>
      </w:hyperlink>
    </w:p>
    <w:p>
      <w:pPr>
        <w:pStyle w:val="Meta"/>
        <w:keepNext/>
        <w:pageBreakBefore/>
        <w:widowControl/>
        <w:spacing w:before="80"/>
      </w:pPr>
      <w:r>
        <w:t>03 / RAINY DAYS</w:t>
      </w:r>
    </w:p>
    <w:p>
      <w:pPr>
        <w:pStyle w:val="Heading1"/>
        <w:widowControl/>
      </w:pPr>
      <w:r>
        <w:t>Movies, art and a night at the theater</w:t>
      </w:r>
    </w:p>
    <w:p>
      <w:pPr>
        <w:widowControl/>
      </w:pPr>
      <w:r>
        <w:t>These work especially well for couples and older children when the event or exhibition fits their interests.</w:t>
      </w:r>
    </w:p>
    <w:p>
      <w:bookmarkStart w:id="38" w:name="palace_theatre"/>
      <w:pPr>
        <w:pStyle w:val="Heading2"/>
        <w:widowControl/>
      </w:pPr>
      <w:r>
        <w:t>Palace Theatre</w:t>
      </w:r>
      <w:bookmarkEnd w:id="38"/>
    </w:p>
    <w:p>
      <w:pPr>
        <w:pStyle w:val="Meta"/>
        <w:keepNext/>
        <w:widowControl/>
      </w:pPr>
      <w:r>
        <w:t>25–30 min drive  |  Allow 2–3 hours  |  Paid movie tickets</w:t>
      </w:r>
    </w:p>
    <w:p>
      <w:pPr>
        <w:pStyle w:val="Small"/>
        <w:widowControl/>
      </w:pPr>
      <w:r>
        <w:t>Best for: Families when the film fits; couples; a relaxed evening</w:t>
      </w:r>
    </w:p>
    <w:p>
      <w:pPr>
        <w:widowControl/>
      </w:pPr>
      <w:r>
        <w:t>A classic village movie theater, useful for a wet evening or a scheduled matinee. A strong backup when the current film appeals to the group, not a guaranteed all-day activity.</w:t>
      </w:r>
    </w:p>
    <w:p>
      <w:pPr>
        <w:widowControl/>
      </w:pPr>
      <w:r>
        <w:rPr>
          <w:b/>
        </w:rPr>
        <w:t xml:space="preserve">Plan ahead: </w:t>
      </w:r>
      <w:r>
        <w:t>Check today’s film and showtimes. The regional listing says cash only and no advance tickets; confirm before visiting. Matinees and family-appropriate films vary by date.</w:t>
      </w:r>
    </w:p>
    <w:p>
      <w:pPr>
        <w:pStyle w:val="Small"/>
        <w:widowControl/>
      </w:pPr>
      <w:r/>
      <w:hyperlink r:id="rId73">
        <w:r>
          <w:rPr>
            <w:color w:val="214A43"/>
            <w:u w:val="single"/>
          </w:rPr>
          <w:t>Website / current details</w:t>
        </w:r>
      </w:hyperlink>
      <w:r>
        <w:t xml:space="preserve">  |  518-523-9271</w:t>
      </w:r>
    </w:p>
    <w:p>
      <w:pPr>
        <w:pStyle w:val="Small"/>
        <w:widowControl/>
      </w:pPr>
      <w:r>
        <w:t>2430 Main Street, Lake Placid, NY 12946</w:t>
      </w:r>
    </w:p>
    <w:p>
      <w:pPr>
        <w:pStyle w:val="Source"/>
        <w:widowControl/>
      </w:pPr>
      <w:r/>
      <w:r>
        <w:t xml:space="preserve">Sources: </w:t>
      </w:r>
      <w:hyperlink r:id="rId74">
        <w:r>
          <w:rPr>
            <w:color w:val="214A43"/>
            <w:u w:val="single"/>
          </w:rPr>
          <w:t>Regional current movie information</w:t>
        </w:r>
      </w:hyperlink>
      <w:r>
        <w:t xml:space="preserve">  ·  </w:t>
      </w:r>
      <w:hyperlink r:id="rId73">
        <w:r>
          <w:rPr>
            <w:color w:val="214A43"/>
            <w:u w:val="single"/>
          </w:rPr>
          <w:t>Theater updates</w:t>
        </w:r>
      </w:hyperlink>
    </w:p>
    <w:p>
      <w:bookmarkStart w:id="39" w:name="arts_center"/>
      <w:pPr>
        <w:pStyle w:val="Heading2"/>
        <w:widowControl/>
      </w:pPr>
      <w:r>
        <w:t>Lake Placid Center for the Arts / Gallery 46</w:t>
      </w:r>
      <w:bookmarkEnd w:id="39"/>
    </w:p>
    <w:p>
      <w:pPr>
        <w:pStyle w:val="Meta"/>
        <w:keepNext/>
        <w:widowControl/>
      </w:pPr>
      <w:r>
        <w:t>25–35 min drive  |  Allow 0.5–2.5 hours  |  Gallery browsing or ticket / class fee</w:t>
      </w:r>
    </w:p>
    <w:p>
      <w:pPr>
        <w:pStyle w:val="Small"/>
        <w:widowControl/>
      </w:pPr>
      <w:r>
        <w:t>Best for: Couples; art-minded visitors; families when a suitable program is scheduled</w:t>
      </w:r>
    </w:p>
    <w:p>
      <w:pPr>
        <w:widowControl/>
      </w:pPr>
      <w:r>
        <w:t>Gallery browsing, performances and classes offer a quieter alternative to the sports attractions. Gallery 46 is downtown; the arts center campus is a separate location. Gallery 46 works as a compact village stop. A performance or workshop is better treated as a booked activity in its own right.</w:t>
      </w:r>
    </w:p>
    <w:p>
      <w:pPr>
        <w:widowControl/>
      </w:pPr>
      <w:r>
        <w:rPr>
          <w:b/>
        </w:rPr>
        <w:t xml:space="preserve">Plan ahead: </w:t>
      </w:r>
      <w:r>
        <w:t>Check exhibition hours, performance dates, class registration and age suitability. Do not assume a drop-in children’s art session is available every rainy day.</w:t>
      </w:r>
    </w:p>
    <w:p>
      <w:pPr>
        <w:pStyle w:val="Small"/>
        <w:widowControl/>
      </w:pPr>
      <w:r/>
      <w:hyperlink r:id="rId75">
        <w:r>
          <w:rPr>
            <w:color w:val="214A43"/>
            <w:u w:val="single"/>
          </w:rPr>
          <w:t>Website / current details</w:t>
        </w:r>
      </w:hyperlink>
      <w:r>
        <w:t xml:space="preserve">  |  518-523-2512</w:t>
      </w:r>
    </w:p>
    <w:p>
      <w:pPr>
        <w:pStyle w:val="Small"/>
        <w:widowControl/>
      </w:pPr>
      <w:r>
        <w:t>Arts center: 17 Algonquin Drive; Gallery 46: 2525 Main Street, Lake Placid, NY</w:t>
      </w:r>
    </w:p>
    <w:p>
      <w:pPr>
        <w:pStyle w:val="Source"/>
        <w:widowControl/>
      </w:pPr>
      <w:r/>
      <w:r>
        <w:t xml:space="preserve">Sources: </w:t>
      </w:r>
      <w:hyperlink r:id="rId75">
        <w:r>
          <w:rPr>
            <w:color w:val="214A43"/>
            <w:u w:val="single"/>
          </w:rPr>
          <w:t>Official arts calendar</w:t>
        </w:r>
      </w:hyperlink>
      <w:r>
        <w:t xml:space="preserve">  ·  </w:t>
      </w:r>
      <w:hyperlink r:id="rId76">
        <w:r>
          <w:rPr>
            <w:color w:val="214A43"/>
            <w:u w:val="single"/>
          </w:rPr>
          <w:t>Gallery 46 information</w:t>
        </w:r>
      </w:hyperlink>
      <w:r>
        <w:t xml:space="preserve">  ·  </w:t>
      </w:r>
      <w:hyperlink r:id="rId77">
        <w:r>
          <w:rPr>
            <w:color w:val="214A43"/>
            <w:u w:val="single"/>
          </w:rPr>
          <w:t>Regional arts center contact</w:t>
        </w:r>
      </w:hyperlink>
    </w:p>
    <w:p>
      <w:bookmarkStart w:id="40" w:name="pendragon"/>
      <w:pPr>
        <w:pStyle w:val="Heading2"/>
        <w:widowControl/>
      </w:pPr>
      <w:r>
        <w:t>Pendragon Theatre</w:t>
      </w:r>
      <w:bookmarkEnd w:id="40"/>
    </w:p>
    <w:p>
      <w:pPr>
        <w:pStyle w:val="Meta"/>
        <w:keepNext/>
        <w:widowControl/>
      </w:pPr>
      <w:r>
        <w:t>35–45 min drive  |  Allow 2–3 hours  |  Paid performance</w:t>
      </w:r>
    </w:p>
    <w:p>
      <w:pPr>
        <w:pStyle w:val="Small"/>
        <w:widowControl/>
      </w:pPr>
      <w:r>
        <w:t>Best for: Couples; theater lovers; families only when the production fits</w:t>
      </w:r>
    </w:p>
    <w:p>
      <w:pPr>
        <w:widowControl/>
      </w:pPr>
      <w:r>
        <w:t>Live theater in its new downtown Saranac Lake home, a good evening anchor for guests who want more than dining and a scenic drive. One of the better couple-focused choices when a production matches the stay dates.</w:t>
      </w:r>
    </w:p>
    <w:p>
      <w:pPr>
        <w:widowControl/>
      </w:pPr>
      <w:r>
        <w:rPr>
          <w:b/>
        </w:rPr>
        <w:t xml:space="preserve">Plan ahead: </w:t>
      </w:r>
      <w:r>
        <w:t>The current address is 56 Woodruff Street, not the former Brandy Brook location. Check the production, content suitability and exact date, and reserve seats.</w:t>
      </w:r>
    </w:p>
    <w:p>
      <w:pPr>
        <w:pStyle w:val="Small"/>
        <w:widowControl/>
      </w:pPr>
      <w:r/>
      <w:hyperlink r:id="rId78">
        <w:r>
          <w:rPr>
            <w:color w:val="214A43"/>
            <w:u w:val="single"/>
          </w:rPr>
          <w:t>Website / current details</w:t>
        </w:r>
      </w:hyperlink>
      <w:r>
        <w:t xml:space="preserve">  |  518-891-1854</w:t>
      </w:r>
    </w:p>
    <w:p>
      <w:pPr>
        <w:pStyle w:val="Small"/>
        <w:widowControl/>
      </w:pPr>
      <w:r>
        <w:t>56 Woodruff Street, Saranac Lake, NY 12983</w:t>
      </w:r>
    </w:p>
    <w:p>
      <w:pPr>
        <w:pStyle w:val="Source"/>
        <w:widowControl/>
      </w:pPr>
      <w:r/>
      <w:r>
        <w:t xml:space="preserve">Sources: </w:t>
      </w:r>
      <w:hyperlink r:id="rId78">
        <w:r>
          <w:rPr>
            <w:color w:val="214A43"/>
            <w:u w:val="single"/>
          </w:rPr>
          <w:t>Official theater and current venue</w:t>
        </w:r>
      </w:hyperlink>
      <w:r>
        <w:t xml:space="preserve">  ·  </w:t>
      </w:r>
      <w:hyperlink r:id="rId79">
        <w:r>
          <w:rPr>
            <w:color w:val="214A43"/>
            <w:u w:val="single"/>
          </w:rPr>
          <w:t>State announcement of new facility</w:t>
        </w:r>
      </w:hyperlink>
    </w:p>
    <w:p>
      <w:pPr>
        <w:pStyle w:val="Meta"/>
        <w:keepNext/>
        <w:pageBreakBefore/>
        <w:widowControl/>
        <w:spacing w:before="80"/>
      </w:pPr>
      <w:r>
        <w:t>03 / A QUIETER WET-WEATHER DAY</w:t>
      </w:r>
    </w:p>
    <w:p>
      <w:pPr>
        <w:pStyle w:val="Heading1"/>
        <w:widowControl/>
      </w:pPr>
      <w:r>
        <w:t>History or a little downtime</w:t>
      </w:r>
    </w:p>
    <w:p>
      <w:pPr>
        <w:widowControl/>
      </w:pPr>
      <w:r>
        <w:t>A useful alternative to sports venues and children’s attractions, particularly for couples.</w:t>
      </w:r>
    </w:p>
    <w:p>
      <w:bookmarkStart w:id="41" w:name="saranac_lab"/>
      <w:pPr>
        <w:pStyle w:val="Heading2"/>
        <w:widowControl/>
      </w:pPr>
      <w:r>
        <w:t>Saranac Laboratory Museum</w:t>
      </w:r>
      <w:bookmarkEnd w:id="41"/>
    </w:p>
    <w:p>
      <w:pPr>
        <w:pStyle w:val="Meta"/>
        <w:keepNext/>
        <w:widowControl/>
      </w:pPr>
      <w:r>
        <w:t>35–45 min drive  |  Allow 1–1.5 hours  |  Museum admission / donation; confirm</w:t>
      </w:r>
    </w:p>
    <w:p>
      <w:pPr>
        <w:pStyle w:val="Small"/>
        <w:widowControl/>
      </w:pPr>
      <w:r>
        <w:t>Best for: Adults; history and science interests; curious older children</w:t>
      </w:r>
    </w:p>
    <w:p>
      <w:pPr>
        <w:widowControl/>
      </w:pPr>
      <w:r>
        <w:t>A smaller museum exploring Saranac Lake’s medical and tuberculosis-treatment history. A distinctive rainy-day choice for curious adults, and more locally specific than a generic indoor attraction.</w:t>
      </w:r>
    </w:p>
    <w:p>
      <w:pPr>
        <w:widowControl/>
      </w:pPr>
      <w:r>
        <w:rPr>
          <w:b/>
        </w:rPr>
        <w:t xml:space="preserve">Plan ahead: </w:t>
      </w:r>
      <w:r>
        <w:t>Check current museum hours. Best for older children who enjoy history; it is not a substitute for the Wild Center’s hands-on family scale.</w:t>
      </w:r>
    </w:p>
    <w:p>
      <w:pPr>
        <w:pStyle w:val="Small"/>
        <w:widowControl/>
      </w:pPr>
      <w:r/>
      <w:hyperlink r:id="rId80">
        <w:r>
          <w:rPr>
            <w:color w:val="214A43"/>
            <w:u w:val="single"/>
          </w:rPr>
          <w:t>Website / current details</w:t>
        </w:r>
      </w:hyperlink>
      <w:r>
        <w:t xml:space="preserve">  |  518-891-4606</w:t>
      </w:r>
    </w:p>
    <w:p>
      <w:pPr>
        <w:pStyle w:val="Small"/>
        <w:widowControl/>
      </w:pPr>
      <w:r>
        <w:t>89 Church Street, Saranac Lake, NY 12983</w:t>
      </w:r>
    </w:p>
    <w:p>
      <w:pPr>
        <w:pStyle w:val="Source"/>
        <w:widowControl/>
      </w:pPr>
      <w:r/>
      <w:r>
        <w:t xml:space="preserve">Sources: </w:t>
      </w:r>
      <w:hyperlink r:id="rId80">
        <w:r>
          <w:rPr>
            <w:color w:val="214A43"/>
            <w:u w:val="single"/>
          </w:rPr>
          <w:t>Museum operator and contact</w:t>
        </w:r>
      </w:hyperlink>
      <w:r>
        <w:t xml:space="preserve">  ·  </w:t>
      </w:r>
      <w:hyperlink r:id="rId81">
        <w:r>
          <w:rPr>
            <w:color w:val="214A43"/>
            <w:u w:val="single"/>
          </w:rPr>
          <w:t>Regional museum description</w:t>
        </w:r>
      </w:hyperlink>
    </w:p>
    <w:p>
      <w:bookmarkStart w:id="42" w:name="mirror_lake_spa"/>
      <w:pPr>
        <w:pStyle w:val="Heading2"/>
        <w:widowControl/>
      </w:pPr>
      <w:r>
        <w:t>Spa at Mirror Lake Inn</w:t>
      </w:r>
      <w:bookmarkEnd w:id="42"/>
    </w:p>
    <w:p>
      <w:pPr>
        <w:pStyle w:val="Meta"/>
        <w:keepNext/>
        <w:widowControl/>
      </w:pPr>
      <w:r>
        <w:t>25–35 min drive  |  Allow 1.5–3 hours  |  Premium appointment</w:t>
      </w:r>
    </w:p>
    <w:p>
      <w:pPr>
        <w:pStyle w:val="Small"/>
        <w:widowControl/>
      </w:pPr>
      <w:r>
        <w:t>Best for: Adult couples; guests seeking a restful afternoon</w:t>
      </w:r>
    </w:p>
    <w:p>
      <w:pPr>
        <w:widowControl/>
      </w:pPr>
      <w:r>
        <w:t>A treatment-based spa option to investigate for a quieter, higher-budget rainy day. A good adult alternative to bowling or a museum when relaxation is the point of the trip.</w:t>
      </w:r>
    </w:p>
    <w:p>
      <w:pPr>
        <w:widowControl/>
      </w:pPr>
      <w:r>
        <w:rPr>
          <w:b/>
        </w:rPr>
        <w:t xml:space="preserve">Plan ahead: </w:t>
      </w:r>
      <w:r>
        <w:t>Book ahead and confirm that non-hotel guests can reserve the desired service. A treatment booking should not be presented as including hotel pool, beach or other resort access. Policies and age limits apply.</w:t>
      </w:r>
    </w:p>
    <w:p>
      <w:pPr>
        <w:pStyle w:val="Small"/>
        <w:widowControl/>
      </w:pPr>
      <w:r/>
      <w:hyperlink r:id="rId82">
        <w:r>
          <w:rPr>
            <w:color w:val="214A43"/>
            <w:u w:val="single"/>
          </w:rPr>
          <w:t>Website / current details</w:t>
        </w:r>
      </w:hyperlink>
      <w:r>
        <w:t xml:space="preserve">  |  518-302-3010</w:t>
      </w:r>
    </w:p>
    <w:p>
      <w:pPr>
        <w:pStyle w:val="Small"/>
        <w:widowControl/>
      </w:pPr>
      <w:r>
        <w:t>77 Mirror Lake Drive, Lake Placid, NY 12946</w:t>
      </w:r>
    </w:p>
    <w:p>
      <w:pPr>
        <w:pStyle w:val="Source"/>
        <w:widowControl/>
      </w:pPr>
      <w:r/>
      <w:r>
        <w:t xml:space="preserve">Sources: </w:t>
      </w:r>
      <w:hyperlink r:id="rId82">
        <w:r>
          <w:rPr>
            <w:color w:val="214A43"/>
            <w:u w:val="single"/>
          </w:rPr>
          <w:t>Official spa and appointments</w:t>
        </w:r>
      </w:hyperlink>
      <w:r>
        <w:t xml:space="preserve">  ·  </w:t>
      </w:r>
      <w:hyperlink r:id="rId83">
        <w:r>
          <w:rPr>
            <w:color w:val="214A43"/>
            <w:u w:val="single"/>
          </w:rPr>
          <w:t>Spa rules and age policies</w:t>
        </w:r>
      </w:hyperlink>
    </w:p>
    <w:p>
      <w:bookmarkStart w:id="43" w:name="john_brown_farm"/>
      <w:pPr>
        <w:pStyle w:val="Heading2"/>
        <w:widowControl/>
      </w:pPr>
      <w:r>
        <w:t>John Brown Farm State Historic Site</w:t>
      </w:r>
      <w:bookmarkEnd w:id="43"/>
    </w:p>
    <w:p>
      <w:pPr>
        <w:pStyle w:val="Meta"/>
        <w:keepNext/>
        <w:widowControl/>
      </w:pPr>
      <w:r>
        <w:t>30–40 min drive  |  Allow 1–2 hours  |  Low-cost heritage visit; verify tour details</w:t>
      </w:r>
    </w:p>
    <w:p>
      <w:pPr>
        <w:pStyle w:val="Small"/>
        <w:widowControl/>
      </w:pPr>
      <w:r>
        <w:t>Best for: History-minded adults; school-age children; quiet grounds walks</w:t>
      </w:r>
    </w:p>
    <w:p>
      <w:pPr>
        <w:widowControl/>
      </w:pPr>
      <w:r>
        <w:t>A historic home, burial site and grounds associated with abolitionist John Brown. This is a history recommendation, not a petting farm. A useful way to add substance to a relaxed Lake Placid day, especially for adults or children studying American history.</w:t>
      </w:r>
    </w:p>
    <w:p>
      <w:pPr>
        <w:widowControl/>
      </w:pPr>
      <w:r>
        <w:rPr>
          <w:b/>
        </w:rPr>
        <w:t xml:space="preserve">Plan ahead: </w:t>
      </w:r>
      <w:r>
        <w:t>Grounds access and indoor house or barn opening schedules differ by season. Confirm tours and hours. Only the open indoor portions belong in a rainy-day plan.</w:t>
      </w:r>
    </w:p>
    <w:p>
      <w:pPr>
        <w:pStyle w:val="Small"/>
        <w:widowControl/>
      </w:pPr>
      <w:r/>
      <w:hyperlink r:id="rId84">
        <w:r>
          <w:rPr>
            <w:color w:val="214A43"/>
            <w:u w:val="single"/>
          </w:rPr>
          <w:t>Website / current details</w:t>
        </w:r>
      </w:hyperlink>
      <w:r>
        <w:t xml:space="preserve">  |  518-523-3900</w:t>
      </w:r>
    </w:p>
    <w:p>
      <w:pPr>
        <w:pStyle w:val="Small"/>
        <w:widowControl/>
      </w:pPr>
      <w:r>
        <w:t>115 John Brown Road, Lake Placid, NY 12946</w:t>
      </w:r>
    </w:p>
    <w:p>
      <w:pPr>
        <w:pStyle w:val="Source"/>
        <w:widowControl/>
      </w:pPr>
      <w:r/>
      <w:r>
        <w:t xml:space="preserve">Sources: </w:t>
      </w:r>
      <w:hyperlink r:id="rId84">
        <w:r>
          <w:rPr>
            <w:color w:val="214A43"/>
            <w:u w:val="single"/>
          </w:rPr>
          <w:t>State historic site</w:t>
        </w:r>
      </w:hyperlink>
      <w:r>
        <w:t xml:space="preserve">  ·  </w:t>
      </w:r>
      <w:hyperlink r:id="rId85">
        <w:r>
          <w:rPr>
            <w:color w:val="214A43"/>
            <w:u w:val="single"/>
          </w:rPr>
          <w:t>Regional visit information</w:t>
        </w:r>
      </w:hyperlink>
    </w:p>
    <w:p>
      <w:pPr>
        <w:pStyle w:val="Small"/>
        <w:widowControl/>
      </w:pPr>
      <w:r>
        <w:t>For steady rain, choose an open indoor venue. Gorges, the gondola, mini-golf and the outdoor Wild Walk remain weather-dependent, even when they are described as family activities.</w:t>
      </w:r>
    </w:p>
    <w:p>
      <w:pPr>
        <w:pStyle w:val="Meta"/>
        <w:keepNext/>
        <w:pageBreakBefore/>
        <w:widowControl/>
        <w:spacing w:before="80"/>
      </w:pPr>
      <w:r>
        <w:t>04 / FARMS AND LOCAL LIFE</w:t>
      </w:r>
    </w:p>
    <w:p>
      <w:bookmarkStart w:id="44" w:name="farms"/>
      <w:pPr>
        <w:pStyle w:val="Heading1"/>
        <w:widowControl/>
      </w:pPr>
      <w:r>
        <w:t>Small stops with local character</w:t>
      </w:r>
      <w:bookmarkEnd w:id="44"/>
    </w:p>
    <w:p>
      <w:pPr>
        <w:widowControl/>
      </w:pPr>
      <w:r>
        <w:t>These fit into a scenic drive or an easy afternoon. A working farm is not automatically a public animal attraction.</w:t>
      </w:r>
    </w:p>
    <w:p>
      <w:bookmarkStart w:id="45" w:name="sugar_house"/>
      <w:pPr>
        <w:pStyle w:val="Heading2"/>
        <w:widowControl/>
      </w:pPr>
      <w:r>
        <w:t>Sugar House Creamery</w:t>
      </w:r>
      <w:bookmarkEnd w:id="45"/>
    </w:p>
    <w:p>
      <w:pPr>
        <w:pStyle w:val="Meta"/>
        <w:keepNext/>
        <w:widowControl/>
      </w:pPr>
      <w:r>
        <w:t>10–15 min drive  |  Allow 30–60 min  |  Farm-store purchases</w:t>
      </w:r>
    </w:p>
    <w:p>
      <w:pPr>
        <w:pStyle w:val="Small"/>
        <w:widowControl/>
      </w:pPr>
      <w:r>
        <w:t>Best for: Couples; food-minded families; a scenic local stop</w:t>
      </w:r>
    </w:p>
    <w:p>
      <w:pPr>
        <w:widowControl/>
      </w:pPr>
      <w:r>
        <w:t>A working farm and cheese-focused farm store in Upper Jay. It fits naturally into a relaxed loop through Jay and Keene. Best as a small, characterful stop for local food, not a large organized farm attraction.</w:t>
      </w:r>
    </w:p>
    <w:p>
      <w:pPr>
        <w:widowControl/>
      </w:pPr>
      <w:r>
        <w:rPr>
          <w:b/>
        </w:rPr>
        <w:t xml:space="preserve">Plan ahead: </w:t>
      </w:r>
      <w:r>
        <w:t>Check opening days before driving over. Do not promise a tour, animal feeding, petting access or a view of production. Respect the working farm and private areas.</w:t>
      </w:r>
    </w:p>
    <w:p>
      <w:pPr>
        <w:pStyle w:val="Small"/>
        <w:widowControl/>
      </w:pPr>
      <w:r/>
      <w:hyperlink r:id="rId86">
        <w:r>
          <w:rPr>
            <w:color w:val="214A43"/>
            <w:u w:val="single"/>
          </w:rPr>
          <w:t>Website / current details</w:t>
        </w:r>
      </w:hyperlink>
      <w:r>
        <w:t xml:space="preserve">  |  518-300-0626</w:t>
      </w:r>
    </w:p>
    <w:p>
      <w:pPr>
        <w:pStyle w:val="Small"/>
        <w:widowControl/>
      </w:pPr>
      <w:r>
        <w:t>18 Sugar House Way, Upper Jay, NY 12987</w:t>
      </w:r>
    </w:p>
    <w:p>
      <w:pPr>
        <w:pStyle w:val="Source"/>
        <w:widowControl/>
      </w:pPr>
      <w:r/>
      <w:r>
        <w:t xml:space="preserve">Sources: </w:t>
      </w:r>
      <w:hyperlink r:id="rId87">
        <w:r>
          <w:rPr>
            <w:color w:val="214A43"/>
            <w:u w:val="single"/>
          </w:rPr>
          <w:t>Farm website</w:t>
        </w:r>
      </w:hyperlink>
      <w:r>
        <w:t xml:space="preserve">  ·  </w:t>
      </w:r>
      <w:hyperlink r:id="rId88">
        <w:r>
          <w:rPr>
            <w:color w:val="214A43"/>
            <w:u w:val="single"/>
          </w:rPr>
          <w:t>Regional agricultural directory</w:t>
        </w:r>
      </w:hyperlink>
    </w:p>
    <w:p>
      <w:bookmarkStart w:id="46" w:name="asgaard"/>
      <w:pPr>
        <w:pStyle w:val="Heading2"/>
        <w:widowControl/>
      </w:pPr>
      <w:r>
        <w:t>Asgaard Farm &amp; Dairy: farm-store visit</w:t>
      </w:r>
      <w:bookmarkEnd w:id="46"/>
    </w:p>
    <w:p>
      <w:pPr>
        <w:pStyle w:val="Meta"/>
        <w:keepNext/>
        <w:widowControl/>
      </w:pPr>
      <w:r>
        <w:t>20–30 min drive  |  Allow 30–60 min  |  Farm-store purchases</w:t>
      </w:r>
    </w:p>
    <w:p>
      <w:pPr>
        <w:pStyle w:val="Small"/>
        <w:widowControl/>
      </w:pPr>
      <w:r>
        <w:t>Best for: Couples; local-food visitors; families interested in farms</w:t>
      </w:r>
    </w:p>
    <w:p>
      <w:pPr>
        <w:widowControl/>
      </w:pPr>
      <w:r>
        <w:t>A working-farm store stop that can add local character to a Jay / Au Sable Forks outing. Keep this as a secondary recommendation rather than promising a structured animal attraction.</w:t>
      </w:r>
    </w:p>
    <w:p>
      <w:pPr>
        <w:widowControl/>
      </w:pPr>
      <w:r>
        <w:rPr>
          <w:b/>
        </w:rPr>
        <w:t xml:space="preserve">Plan ahead: </w:t>
      </w:r>
      <w:r>
        <w:t>Online descriptions of current dairy operations and products are inconsistent. Call to confirm the store’s days, products and any permitted visitor activities. Do not advertise a goat-dairy tour or petting zoo without direct confirmation.</w:t>
      </w:r>
    </w:p>
    <w:p>
      <w:pPr>
        <w:pStyle w:val="Small"/>
        <w:widowControl/>
      </w:pPr>
      <w:r/>
      <w:hyperlink r:id="rId89">
        <w:r>
          <w:rPr>
            <w:color w:val="214A43"/>
            <w:u w:val="single"/>
          </w:rPr>
          <w:t>Website / current details</w:t>
        </w:r>
      </w:hyperlink>
      <w:r>
        <w:t xml:space="preserve">  |  518-647-5754</w:t>
      </w:r>
    </w:p>
    <w:p>
      <w:pPr>
        <w:pStyle w:val="Small"/>
        <w:widowControl/>
      </w:pPr>
      <w:r>
        <w:t>74 Asgaard Way, Au Sable Forks, NY 12912</w:t>
      </w:r>
    </w:p>
    <w:p>
      <w:pPr>
        <w:pStyle w:val="Source"/>
        <w:widowControl/>
      </w:pPr>
      <w:r/>
      <w:r>
        <w:t xml:space="preserve">Sources: </w:t>
      </w:r>
      <w:hyperlink r:id="rId89">
        <w:r>
          <w:rPr>
            <w:color w:val="214A43"/>
            <w:u w:val="single"/>
          </w:rPr>
          <w:t>Official farm store</w:t>
        </w:r>
      </w:hyperlink>
      <w:r>
        <w:t xml:space="preserve">  ·  </w:t>
      </w:r>
      <w:hyperlink r:id="rId90">
        <w:r>
          <w:rPr>
            <w:color w:val="214A43"/>
            <w:u w:val="single"/>
          </w:rPr>
          <w:t>Regional listing with differing operations description</w:t>
        </w:r>
      </w:hyperlink>
    </w:p>
    <w:p>
      <w:bookmarkStart w:id="47" w:name="keene_market"/>
      <w:pPr>
        <w:pStyle w:val="Heading2"/>
        <w:widowControl/>
      </w:pPr>
      <w:r>
        <w:t>Keene Farmers’ Market at Marcy Field</w:t>
      </w:r>
      <w:bookmarkEnd w:id="47"/>
    </w:p>
    <w:p>
      <w:pPr>
        <w:pStyle w:val="Meta"/>
        <w:keepNext/>
        <w:widowControl/>
      </w:pPr>
      <w:r>
        <w:t>25–35 min drive  |  Allow 0.5–1.5 hours  |  Free browsing; purchases extra</w:t>
      </w:r>
    </w:p>
    <w:p>
      <w:pPr>
        <w:pStyle w:val="Small"/>
        <w:widowControl/>
      </w:pPr>
      <w:r>
        <w:t>Best for: Families; couples; local-food and scenic-drive visitors</w:t>
      </w:r>
    </w:p>
    <w:p>
      <w:pPr>
        <w:widowControl/>
      </w:pPr>
      <w:r>
        <w:t>An outdoor farmers’ market in a scenic valley setting. A good reason to make a Sunday drive toward Keene. Pair it with a picnic or another easy scenic stop, and leave room for spontaneous browsing rather than scheduling the day too tightly.</w:t>
      </w:r>
    </w:p>
    <w:p>
      <w:pPr>
        <w:widowControl/>
      </w:pPr>
      <w:r>
        <w:rPr>
          <w:b/>
        </w:rPr>
        <w:t xml:space="preserve">Plan ahead: </w:t>
      </w:r>
      <w:r>
        <w:t>The published 2026 schedule is Sundays, May 24 through October 11, 9 a.m.–2 p.m. Recheck for future seasons and special changes. It is an outdoor market, not an indoor rainy-day attraction.</w:t>
      </w:r>
    </w:p>
    <w:p>
      <w:pPr>
        <w:pStyle w:val="Small"/>
        <w:widowControl/>
      </w:pPr>
      <w:r/>
      <w:hyperlink r:id="rId91">
        <w:r>
          <w:rPr>
            <w:color w:val="214A43"/>
            <w:u w:val="single"/>
          </w:rPr>
          <w:t>Website / current details</w:t>
        </w:r>
      </w:hyperlink>
      <w:r>
        <w:t xml:space="preserve">  |  518-521-8873 (market organization)</w:t>
      </w:r>
    </w:p>
    <w:p>
      <w:pPr>
        <w:pStyle w:val="Small"/>
        <w:widowControl/>
      </w:pPr>
      <w:r>
        <w:t>Marcy Field, Route 73, Keene, NY</w:t>
      </w:r>
    </w:p>
    <w:p>
      <w:pPr>
        <w:pStyle w:val="Source"/>
        <w:widowControl/>
      </w:pPr>
      <w:r/>
      <w:r>
        <w:t xml:space="preserve">Sources: </w:t>
      </w:r>
      <w:hyperlink r:id="rId91">
        <w:r>
          <w:rPr>
            <w:color w:val="214A43"/>
            <w:u w:val="single"/>
          </w:rPr>
          <w:t>Official market schedule and contact</w:t>
        </w:r>
      </w:hyperlink>
    </w:p>
    <w:p>
      <w:pPr>
        <w:pStyle w:val="Meta"/>
        <w:keepNext/>
        <w:pageBreakBefore/>
        <w:widowControl/>
        <w:spacing w:before="80"/>
      </w:pPr>
      <w:r>
        <w:t>05 / GOLF</w:t>
      </w:r>
    </w:p>
    <w:p>
      <w:bookmarkStart w:id="48" w:name="golf"/>
      <w:pPr>
        <w:pStyle w:val="Heading1"/>
        <w:widowControl/>
      </w:pPr>
      <w:r>
        <w:t>Lake Placid Club comes first</w:t>
      </w:r>
      <w:bookmarkEnd w:id="48"/>
    </w:p>
    <w:p>
      <w:pPr>
        <w:widowControl/>
      </w:pPr>
      <w:r>
        <w:t>The order below follows the host’s preference. The other courses are useful alternatives, not equivalent first picks.</w:t>
      </w:r>
    </w:p>
    <w:p>
      <w:bookmarkStart w:id="49" w:name="lake_placid_club"/>
      <w:pPr>
        <w:pStyle w:val="Heading2"/>
        <w:widowControl/>
      </w:pPr>
      <w:r>
        <w:t>1. Lake Placid Club Golf Courses</w:t>
      </w:r>
      <w:bookmarkEnd w:id="49"/>
    </w:p>
    <w:p>
      <w:pPr>
        <w:pStyle w:val="Meta"/>
        <w:keepNext/>
        <w:widowControl/>
      </w:pPr>
      <w:r>
        <w:t>25–35 min drive  |  Allow 1.5–5 hours  |  Paid golf; tee time required</w:t>
      </w:r>
    </w:p>
    <w:p>
      <w:pPr>
        <w:pStyle w:val="Small"/>
        <w:widowControl/>
      </w:pPr>
      <w:r>
        <w:t>Best for: Golfers; golf-oriented couples; families choosing an appropriate course</w:t>
      </w:r>
    </w:p>
    <w:p>
      <w:pPr>
        <w:widowControl/>
      </w:pPr>
      <w:r>
        <w:t>The host’s clear first golf recommendation. The property offers the 18-hole Links and Mountain courses plus the shorter Pristine 9. For serious golfers, reserve one of the full courses. For a mixed-ability family or a shorter afternoon, ask about the Pristine 9 rather than committing everyone to 18 holes.</w:t>
      </w:r>
    </w:p>
    <w:p>
      <w:pPr>
        <w:widowControl/>
      </w:pPr>
      <w:r>
        <w:rPr>
          <w:b/>
        </w:rPr>
        <w:t xml:space="preserve">Plan ahead: </w:t>
      </w:r>
      <w:r>
        <w:t>Allow roughly 1.5–2.5 hours for a short nine-hole outing and 4–5 hours for 18 holes, depending on pace. Confirm course choice, tee times, rental clubs, cart policies and seasonal conditions.</w:t>
      </w:r>
    </w:p>
    <w:p>
      <w:pPr>
        <w:pStyle w:val="Small"/>
        <w:widowControl/>
      </w:pPr>
      <w:r/>
      <w:hyperlink r:id="rId92">
        <w:r>
          <w:rPr>
            <w:color w:val="214A43"/>
            <w:u w:val="single"/>
          </w:rPr>
          <w:t>Website / current details</w:t>
        </w:r>
      </w:hyperlink>
      <w:r>
        <w:t xml:space="preserve">  |  518-523-4460</w:t>
      </w:r>
    </w:p>
    <w:p>
      <w:pPr>
        <w:pStyle w:val="Small"/>
        <w:widowControl/>
      </w:pPr>
      <w:r>
        <w:t>88 Morningside Drive, Lake Placid, NY 12946</w:t>
      </w:r>
    </w:p>
    <w:p>
      <w:pPr>
        <w:pStyle w:val="Source"/>
        <w:widowControl/>
      </w:pPr>
      <w:r/>
      <w:r>
        <w:t xml:space="preserve">Sources: </w:t>
      </w:r>
      <w:hyperlink r:id="rId92">
        <w:r>
          <w:rPr>
            <w:color w:val="214A43"/>
            <w:u w:val="single"/>
          </w:rPr>
          <w:t>Official golf courses and booking</w:t>
        </w:r>
      </w:hyperlink>
      <w:r>
        <w:t xml:space="preserve">  ·  </w:t>
      </w:r>
      <w:hyperlink r:id="rId93">
        <w:r>
          <w:rPr>
            <w:color w:val="214A43"/>
            <w:u w:val="single"/>
          </w:rPr>
          <w:t>Pristine 9</w:t>
        </w:r>
      </w:hyperlink>
    </w:p>
    <w:p>
      <w:bookmarkStart w:id="50" w:name="craig_wood"/>
      <w:pPr>
        <w:pStyle w:val="Heading2"/>
        <w:widowControl/>
      </w:pPr>
      <w:r>
        <w:t>2. Craig Wood Golf Course</w:t>
      </w:r>
      <w:bookmarkEnd w:id="50"/>
    </w:p>
    <w:p>
      <w:pPr>
        <w:pStyle w:val="Meta"/>
        <w:keepNext/>
        <w:widowControl/>
      </w:pPr>
      <w:r>
        <w:t>30–40 min drive  |  Allow 4–5 hours  |  Paid golf</w:t>
      </w:r>
    </w:p>
    <w:p>
      <w:pPr>
        <w:pStyle w:val="Small"/>
        <w:widowControl/>
      </w:pPr>
      <w:r>
        <w:t>Best for: Golfers seeking a backup tee time or different setting</w:t>
      </w:r>
    </w:p>
    <w:p>
      <w:pPr>
        <w:widowControl/>
      </w:pPr>
      <w:r>
        <w:t>A public municipal golf alternative outside the village. Second-tier recommendation after the Lake Placid Club, useful when preferred tee times are unavailable. This priority reflects the host’s preference, not an independently scored quality ranking.</w:t>
      </w:r>
    </w:p>
    <w:p>
      <w:pPr>
        <w:widowControl/>
      </w:pPr>
      <w:r>
        <w:rPr>
          <w:b/>
        </w:rPr>
        <w:t xml:space="preserve">Plan ahead: </w:t>
      </w:r>
      <w:r>
        <w:t>Call or book online for current tee times, rates, rental equipment and course conditions. Golf is not a rainy-day fallback during storms.</w:t>
      </w:r>
    </w:p>
    <w:p>
      <w:pPr>
        <w:pStyle w:val="Small"/>
        <w:widowControl/>
      </w:pPr>
      <w:r/>
      <w:hyperlink r:id="rId94">
        <w:r>
          <w:rPr>
            <w:color w:val="214A43"/>
            <w:u w:val="single"/>
          </w:rPr>
          <w:t>Website / current details</w:t>
        </w:r>
      </w:hyperlink>
      <w:r>
        <w:t xml:space="preserve">  |  518-523-9811</w:t>
      </w:r>
    </w:p>
    <w:p>
      <w:pPr>
        <w:pStyle w:val="Small"/>
        <w:widowControl/>
      </w:pPr>
      <w:r>
        <w:t>141 Country Club Road, Lake Placid, NY 12946</w:t>
      </w:r>
    </w:p>
    <w:p>
      <w:pPr>
        <w:pStyle w:val="Source"/>
        <w:widowControl/>
      </w:pPr>
      <w:r/>
      <w:r>
        <w:t xml:space="preserve">Sources: </w:t>
      </w:r>
      <w:hyperlink r:id="rId94">
        <w:r>
          <w:rPr>
            <w:color w:val="214A43"/>
            <w:u w:val="single"/>
          </w:rPr>
          <w:t>Official course and contact</w:t>
        </w:r>
      </w:hyperlink>
    </w:p>
    <w:p>
      <w:bookmarkStart w:id="51" w:name="saranac_inn_golf"/>
      <w:pPr>
        <w:pStyle w:val="Heading2"/>
        <w:widowControl/>
      </w:pPr>
      <w:r>
        <w:t>3. Saranac Inn Golf &amp; Country Club</w:t>
      </w:r>
      <w:bookmarkEnd w:id="51"/>
    </w:p>
    <w:p>
      <w:pPr>
        <w:pStyle w:val="Meta"/>
        <w:keepNext/>
        <w:widowControl/>
      </w:pPr>
      <w:r>
        <w:t>50–65 min drive  |  Allow 4–5 hours  |  Paid golf</w:t>
      </w:r>
    </w:p>
    <w:p>
      <w:pPr>
        <w:pStyle w:val="Small"/>
        <w:widowControl/>
      </w:pPr>
      <w:r>
        <w:t>Best for: Golfers willing to drive farther for a different course</w:t>
      </w:r>
    </w:p>
    <w:p>
      <w:pPr>
        <w:widowControl/>
      </w:pPr>
      <w:r>
        <w:t>An 18-hole course in the Upper Saranac Lake area, best treated as a golf-focused outing rather than a quick village add-on. A farther-away backup for dedicated golfers. Keep Lake Placid Club first in the house guide.</w:t>
      </w:r>
    </w:p>
    <w:p>
      <w:pPr>
        <w:widowControl/>
      </w:pPr>
      <w:r>
        <w:rPr>
          <w:b/>
        </w:rPr>
        <w:t xml:space="preserve">Plan ahead: </w:t>
      </w:r>
      <w:r>
        <w:t>Confirm tee times and seasonal operations. This is Saranac Inn Golf &amp; Country Club, not the similarly named Saranac Lake Golf Club in Ray Brook.</w:t>
      </w:r>
    </w:p>
    <w:p>
      <w:pPr>
        <w:pStyle w:val="Small"/>
        <w:widowControl/>
      </w:pPr>
      <w:r/>
      <w:hyperlink r:id="rId95">
        <w:r>
          <w:rPr>
            <w:color w:val="214A43"/>
            <w:u w:val="single"/>
          </w:rPr>
          <w:t>Website / current details</w:t>
        </w:r>
      </w:hyperlink>
      <w:r>
        <w:t xml:space="preserve">  |  518-891-1402</w:t>
      </w:r>
    </w:p>
    <w:p>
      <w:pPr>
        <w:pStyle w:val="Small"/>
        <w:widowControl/>
      </w:pPr>
      <w:r>
        <w:t>125 County Route 46, Saranac Lake, NY 12983</w:t>
      </w:r>
    </w:p>
    <w:p>
      <w:pPr>
        <w:pStyle w:val="Source"/>
        <w:widowControl/>
      </w:pPr>
      <w:r/>
      <w:r>
        <w:t xml:space="preserve">Sources: </w:t>
      </w:r>
      <w:hyperlink r:id="rId95">
        <w:r>
          <w:rPr>
            <w:color w:val="214A43"/>
            <w:u w:val="single"/>
          </w:rPr>
          <w:t>Official course and booking</w:t>
        </w:r>
      </w:hyperlink>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For a family that is not all about golf</w:t>
            </w:r>
          </w:p>
          <w:p>
            <w:pPr>
              <w:spacing w:after="20"/>
            </w:pPr>
            <w:r>
              <w:t>The Pristine 9 is the first course to ask about for a shorter or mixed-ability outing. For children who simply want to play, Boots and Birdies is the more flexible alternative to a regulation golf course.</w:t>
            </w:r>
          </w:p>
        </w:tc>
      </w:tr>
    </w:tbl>
    <w:p>
      <w:pPr>
        <w:widowControl/>
        <w:spacing w:after="0"/>
      </w:pPr>
      <w:r/>
    </w:p>
    <w:p>
      <w:pPr>
        <w:pStyle w:val="Meta"/>
        <w:keepNext/>
        <w:pageBreakBefore/>
        <w:widowControl/>
        <w:spacing w:before="80"/>
      </w:pPr>
      <w:r>
        <w:t>06 / FOLIAGE AND LOW-EFFORT SCENERY</w:t>
      </w:r>
    </w:p>
    <w:p>
      <w:bookmarkStart w:id="52" w:name="foliage"/>
      <w:pPr>
        <w:pStyle w:val="Heading1"/>
        <w:widowControl/>
      </w:pPr>
      <w:r>
        <w:t>Beautiful without the big climb</w:t>
      </w:r>
      <w:bookmarkEnd w:id="52"/>
    </w:p>
    <w:p>
      <w:pPr>
        <w:widowControl/>
      </w:pPr>
      <w:r>
        <w:t>The strongest leaf-peeping recommendations are not all summit hikes. Choose the amount of walking by ability and interest, not by age alone.</w:t>
      </w:r>
    </w:p>
    <w:p>
      <w:bookmarkStart w:id="53" w:name="cascade_picnic"/>
      <w:pPr>
        <w:pStyle w:val="Heading2"/>
        <w:widowControl/>
      </w:pPr>
      <w:r>
        <w:t>1. Cascade Lakes picnic area</w:t>
      </w:r>
      <w:bookmarkEnd w:id="53"/>
    </w:p>
    <w:p>
      <w:pPr>
        <w:pStyle w:val="Meta"/>
        <w:keepNext/>
        <w:widowControl/>
      </w:pPr>
      <w:r>
        <w:t>35–45 min drive  |  Allow 0.5–1.5 hours  |  Free scenic stop</w:t>
      </w:r>
    </w:p>
    <w:p>
      <w:pPr>
        <w:pStyle w:val="Small"/>
        <w:widowControl/>
      </w:pPr>
      <w:r>
        <w:t>Best for: Families; couples; older visitors preferring minimal walking</w:t>
      </w:r>
    </w:p>
    <w:p>
      <w:pPr>
        <w:widowControl/>
      </w:pPr>
      <w:r>
        <w:t>The small picnic area between Upper and Lower Cascade Lakes offers water-level mountain scenery without a summit climb. One of the host’s strongest low-effort recommendations. Bring a picnic and enjoy the reflections rather than treating the stop as a launch point for a difficult hike.</w:t>
      </w:r>
    </w:p>
    <w:p>
      <w:pPr>
        <w:widowControl/>
      </w:pPr>
      <w:r>
        <w:rPr>
          <w:b/>
        </w:rPr>
        <w:t xml:space="preserve">Plan ahead: </w:t>
      </w:r>
      <w:r>
        <w:t>Parking is limited. Use the designated area and do not stop unsafely along Route 73. This recommendation is for the picnic and lake view, not a scramble to the waterfall or slide. Verify ground conditions for mobility needs.</w:t>
      </w:r>
    </w:p>
    <w:p>
      <w:pPr>
        <w:pStyle w:val="Small"/>
        <w:widowControl/>
      </w:pPr>
      <w:r/>
      <w:hyperlink r:id="rId96">
        <w:r>
          <w:rPr>
            <w:color w:val="214A43"/>
            <w:u w:val="single"/>
          </w:rPr>
          <w:t>Website / current details</w:t>
        </w:r>
      </w:hyperlink>
    </w:p>
    <w:p>
      <w:pPr>
        <w:pStyle w:val="Small"/>
        <w:widowControl/>
      </w:pPr>
      <w:r>
        <w:t>Cascade Lakes picnic area between Upper and Lower Cascade Lakes, Route 73, NY</w:t>
      </w:r>
    </w:p>
    <w:p>
      <w:pPr>
        <w:pStyle w:val="Source"/>
        <w:widowControl/>
      </w:pPr>
      <w:r/>
      <w:r>
        <w:t xml:space="preserve">Sources: </w:t>
      </w:r>
      <w:hyperlink r:id="rId96">
        <w:r>
          <w:rPr>
            <w:color w:val="214A43"/>
            <w:u w:val="single"/>
          </w:rPr>
          <w:t>Regional lake access and picnic information</w:t>
        </w:r>
      </w:hyperlink>
    </w:p>
    <w:p>
      <w:bookmarkStart w:id="54" w:name="jay_bridge"/>
      <w:pPr>
        <w:pStyle w:val="Heading2"/>
        <w:widowControl/>
      </w:pPr>
      <w:r>
        <w:t>2. Jay Covered Bridge / Douglas Memorial Park</w:t>
      </w:r>
      <w:bookmarkEnd w:id="54"/>
    </w:p>
    <w:p>
      <w:pPr>
        <w:pStyle w:val="Meta"/>
        <w:keepNext/>
        <w:widowControl/>
      </w:pPr>
      <w:r>
        <w:t>10–15 min drive  |  Allow 30–60 min  |  Free scenic stop</w:t>
      </w:r>
    </w:p>
    <w:p>
      <w:pPr>
        <w:pStyle w:val="Small"/>
        <w:widowControl/>
      </w:pPr>
      <w:r>
        <w:t>Best for: Families; couples; photographers; short easy outings</w:t>
      </w:r>
    </w:p>
    <w:p>
      <w:pPr>
        <w:widowControl/>
      </w:pPr>
      <w:r>
        <w:t>A covered bridge, riverside setting and picnic space that work well for guests who want scenery without a long walk. An easy local recommendation and a natural starting point for a Jay / Upper Jay foliage loop.</w:t>
      </w:r>
    </w:p>
    <w:p>
      <w:pPr>
        <w:widowControl/>
      </w:pPr>
      <w:r>
        <w:rPr>
          <w:b/>
        </w:rPr>
        <w:t xml:space="preserve">Plan ahead: </w:t>
      </w:r>
      <w:r>
        <w:t>Enjoy the river from appropriate public paths and viewing areas. Do not present the rocks or river as a recommended swimming or cliff-jumping location. Surfaces and seasonal facilities vary.</w:t>
      </w:r>
    </w:p>
    <w:p>
      <w:pPr>
        <w:pStyle w:val="Small"/>
        <w:widowControl/>
      </w:pPr>
      <w:r/>
      <w:hyperlink r:id="rId97">
        <w:r>
          <w:rPr>
            <w:color w:val="214A43"/>
            <w:u w:val="single"/>
          </w:rPr>
          <w:t>Website / current details</w:t>
        </w:r>
      </w:hyperlink>
    </w:p>
    <w:p>
      <w:pPr>
        <w:pStyle w:val="Small"/>
        <w:widowControl/>
      </w:pPr>
      <w:r>
        <w:t>Jay Covered Bridge, Jay, NY 12941</w:t>
      </w:r>
    </w:p>
    <w:p>
      <w:pPr>
        <w:pStyle w:val="Source"/>
        <w:widowControl/>
      </w:pPr>
      <w:r/>
      <w:r>
        <w:t xml:space="preserve">Sources: </w:t>
      </w:r>
      <w:hyperlink r:id="rId97">
        <w:r>
          <w:rPr>
            <w:color w:val="214A43"/>
            <w:u w:val="single"/>
          </w:rPr>
          <w:t>Regional park and bridge information</w:t>
        </w:r>
      </w:hyperlink>
    </w:p>
    <w:p>
      <w:pPr>
        <w:pStyle w:val="Heading2"/>
        <w:widowControl/>
      </w:pPr>
      <w:r>
        <w:t>Four more worthwhile fall choices</w:t>
      </w:r>
    </w:p>
    <w:tbl>
      <w:tblPr>
        <w:tblW w:type="auto" w:w="0"/>
        <w:jc w:val="center"/>
        <w:tblLayout w:type="fixed"/>
        <w:tblLook w:firstColumn="1" w:firstRow="1" w:lastColumn="0" w:lastRow="0" w:noHBand="0" w:noVBand="1" w:val="04A0"/>
      </w:tblPr>
      <w:tblGrid>
        <w:gridCol w:w="3024"/>
        <w:gridCol w:w="7142"/>
      </w:tblGrid>
      <w:tr>
        <w:trPr>
          <w:tblHeader/>
          <w:cantSplit/>
        </w:trPr>
        <w:tc>
          <w:tcPr>
            <w:tcW w:type="dxa" w:w="3024"/>
            <w:shd w:fill="214A43"/>
            <w:vAlign w:val="center"/>
            <w:tcMar>
              <w:top w:w="65" w:type="dxa"/>
              <w:bottom w:w="65" w:type="dxa"/>
              <w:left w:w="85" w:type="dxa"/>
              <w:right w:w="85" w:type="dxa"/>
            </w:tcMar>
          </w:tcPr>
          <w:p>
            <w:pPr>
              <w:spacing w:after="20" w:line="245" w:lineRule="auto"/>
            </w:pPr>
            <w:r>
              <w:rPr>
                <w:b/>
                <w:color w:val="FFFFFF"/>
                <w:sz w:val="19"/>
              </w:rPr>
              <w:t>Place</w:t>
            </w:r>
          </w:p>
        </w:tc>
        <w:tc>
          <w:tcPr>
            <w:tcW w:type="dxa" w:w="7142"/>
            <w:shd w:fill="214A43"/>
            <w:vAlign w:val="center"/>
            <w:tcMar>
              <w:top w:w="65" w:type="dxa"/>
              <w:bottom w:w="65" w:type="dxa"/>
              <w:left w:w="85" w:type="dxa"/>
              <w:right w:w="85" w:type="dxa"/>
            </w:tcMar>
          </w:tcPr>
          <w:p>
            <w:pPr>
              <w:spacing w:after="20" w:line="245" w:lineRule="auto"/>
            </w:pPr>
            <w:r>
              <w:rPr>
                <w:b/>
                <w:color w:val="FFFFFF"/>
                <w:sz w:val="19"/>
              </w:rPr>
              <w:t>Why it works / what to watch</w:t>
            </w:r>
          </w:p>
        </w:tc>
      </w:tr>
      <w:tr>
        <w:trPr>
          <w:cantSplit/>
        </w:trPr>
        <w:tc>
          <w:tcPr>
            <w:tcW w:type="dxa" w:w="3024"/>
            <w:shd w:fill="EDF3F0"/>
            <w:vAlign w:val="center"/>
            <w:tcMar>
              <w:top w:w="65" w:type="dxa"/>
              <w:bottom w:w="65" w:type="dxa"/>
              <w:left w:w="85" w:type="dxa"/>
              <w:right w:w="85" w:type="dxa"/>
            </w:tcMar>
          </w:tcPr>
          <w:p>
            <w:pPr>
              <w:spacing w:after="20" w:line="245" w:lineRule="auto"/>
            </w:pPr>
            <w:r>
              <w:rPr>
                <w:sz w:val="19"/>
              </w:rPr>
              <w:t>3. Whiteface Memorial Highway</w:t>
            </w:r>
          </w:p>
        </w:tc>
        <w:tc>
          <w:tcPr>
            <w:tcW w:type="dxa" w:w="7142"/>
            <w:shd w:fill="EDF3F0"/>
            <w:vAlign w:val="center"/>
            <w:tcMar>
              <w:top w:w="65" w:type="dxa"/>
              <w:bottom w:w="65" w:type="dxa"/>
              <w:left w:w="85" w:type="dxa"/>
              <w:right w:w="85" w:type="dxa"/>
            </w:tcMar>
          </w:tcPr>
          <w:p>
            <w:pPr>
              <w:spacing w:after="20" w:line="245" w:lineRule="auto"/>
            </w:pPr>
            <w:r>
              <w:rPr>
                <w:sz w:val="19"/>
              </w:rPr>
              <w:t>A large-scale mountain panorama on a clear day. Verify road and elevator operation; the drive is seasonal.</w:t>
            </w:r>
          </w:p>
        </w:tc>
      </w:tr>
      <w:tr>
        <w:trPr>
          <w:cantSplit/>
        </w:trPr>
        <w:tc>
          <w:tcPr>
            <w:tcW w:type="dxa" w:w="3024"/>
            <w:vAlign w:val="center"/>
            <w:tcMar>
              <w:top w:w="65" w:type="dxa"/>
              <w:bottom w:w="65" w:type="dxa"/>
              <w:left w:w="85" w:type="dxa"/>
              <w:right w:w="85" w:type="dxa"/>
            </w:tcMar>
          </w:tcPr>
          <w:p>
            <w:pPr>
              <w:spacing w:after="20" w:line="245" w:lineRule="auto"/>
            </w:pPr>
            <w:r>
              <w:rPr>
                <w:sz w:val="19"/>
              </w:rPr>
              <w:t>4. Heaven Hill</w:t>
            </w:r>
          </w:p>
        </w:tc>
        <w:tc>
          <w:tcPr>
            <w:tcW w:type="dxa" w:w="7142"/>
            <w:vAlign w:val="center"/>
            <w:tcMar>
              <w:top w:w="65" w:type="dxa"/>
              <w:bottom w:w="65" w:type="dxa"/>
              <w:left w:w="85" w:type="dxa"/>
              <w:right w:w="85" w:type="dxa"/>
            </w:tcMar>
          </w:tcPr>
          <w:p>
            <w:pPr>
              <w:spacing w:after="20" w:line="245" w:lineRule="auto"/>
            </w:pPr>
            <w:r>
              <w:rPr>
                <w:sz w:val="19"/>
              </w:rPr>
              <w:t>Meadow and High Peaks views with a short natural-surface walk. Good when the group wants a little movement.</w:t>
            </w:r>
          </w:p>
        </w:tc>
      </w:tr>
      <w:tr>
        <w:trPr>
          <w:cantSplit/>
        </w:trPr>
        <w:tc>
          <w:tcPr>
            <w:tcW w:type="dxa" w:w="3024"/>
            <w:shd w:fill="EDF3F0"/>
            <w:vAlign w:val="center"/>
            <w:tcMar>
              <w:top w:w="65" w:type="dxa"/>
              <w:bottom w:w="65" w:type="dxa"/>
              <w:left w:w="85" w:type="dxa"/>
              <w:right w:w="85" w:type="dxa"/>
            </w:tcMar>
          </w:tcPr>
          <w:p>
            <w:pPr>
              <w:spacing w:after="20" w:line="245" w:lineRule="auto"/>
            </w:pPr>
            <w:r>
              <w:rPr>
                <w:sz w:val="19"/>
              </w:rPr>
              <w:t>5. Mirror Lake</w:t>
            </w:r>
          </w:p>
        </w:tc>
        <w:tc>
          <w:tcPr>
            <w:tcW w:type="dxa" w:w="7142"/>
            <w:shd w:fill="EDF3F0"/>
            <w:vAlign w:val="center"/>
            <w:tcMar>
              <w:top w:w="65" w:type="dxa"/>
              <w:bottom w:w="65" w:type="dxa"/>
              <w:left w:w="85" w:type="dxa"/>
              <w:right w:w="85" w:type="dxa"/>
            </w:tcMar>
          </w:tcPr>
          <w:p>
            <w:pPr>
              <w:spacing w:after="20" w:line="245" w:lineRule="auto"/>
            </w:pPr>
            <w:r>
              <w:rPr>
                <w:sz w:val="19"/>
              </w:rPr>
              <w:t>A flexible lake-level stroll with village stops. No obligation to complete all 2.7 miles.</w:t>
            </w:r>
          </w:p>
        </w:tc>
      </w:tr>
      <w:tr>
        <w:trPr>
          <w:cantSplit/>
        </w:trPr>
        <w:tc>
          <w:tcPr>
            <w:tcW w:type="dxa" w:w="3024"/>
            <w:vAlign w:val="center"/>
            <w:tcMar>
              <w:top w:w="65" w:type="dxa"/>
              <w:bottom w:w="65" w:type="dxa"/>
              <w:left w:w="85" w:type="dxa"/>
              <w:right w:w="85" w:type="dxa"/>
            </w:tcMar>
          </w:tcPr>
          <w:p>
            <w:pPr>
              <w:spacing w:after="20" w:line="245" w:lineRule="auto"/>
            </w:pPr>
            <w:r>
              <w:rPr>
                <w:sz w:val="19"/>
              </w:rPr>
              <w:t>6. Paul Smith’s VIC</w:t>
            </w:r>
          </w:p>
        </w:tc>
        <w:tc>
          <w:tcPr>
            <w:tcW w:type="dxa" w:w="7142"/>
            <w:vAlign w:val="center"/>
            <w:tcMar>
              <w:top w:w="65" w:type="dxa"/>
              <w:bottom w:w="65" w:type="dxa"/>
              <w:left w:w="85" w:type="dxa"/>
              <w:right w:w="85" w:type="dxa"/>
            </w:tcMar>
          </w:tcPr>
          <w:p>
            <w:pPr>
              <w:spacing w:after="20" w:line="245" w:lineRule="auto"/>
            </w:pPr>
            <w:r>
              <w:rPr>
                <w:sz w:val="19"/>
              </w:rPr>
              <w:t>A farther nature-focused day, with short-trail options and wetland scenery rather than a summit climb.</w:t>
            </w:r>
          </w:p>
        </w:tc>
      </w:tr>
    </w:tbl>
    <w:p>
      <w:pPr>
        <w:pStyle w:val="Source"/>
        <w:widowControl/>
      </w:pPr>
      <w:r/>
      <w:r>
        <w:t xml:space="preserve">Related route and attraction details: </w:t>
      </w:r>
      <w:hyperlink w:anchor="whiteface_highway">
        <w:r>
          <w:rPr>
            <w:color w:val="214A43"/>
            <w:u w:val="single"/>
          </w:rPr>
          <w:t>Whiteface Veterans’ Memorial Highway</w:t>
        </w:r>
      </w:hyperlink>
      <w:r>
        <w:t xml:space="preserve">  ·  </w:t>
      </w:r>
      <w:hyperlink w:anchor="heaven_hill">
        <w:r>
          <w:rPr>
            <w:color w:val="214A43"/>
            <w:u w:val="single"/>
          </w:rPr>
          <w:t>Heaven Hill: Big Field Loop</w:t>
        </w:r>
      </w:hyperlink>
      <w:r>
        <w:t xml:space="preserve">  ·  </w:t>
      </w:r>
      <w:hyperlink w:anchor="mirror_lake_loop">
        <w:r>
          <w:rPr>
            <w:color w:val="214A43"/>
            <w:u w:val="single"/>
          </w:rPr>
          <w:t>Mirror Lake village loop</w:t>
        </w:r>
      </w:hyperlink>
      <w:r>
        <w:t xml:space="preserve">  ·  </w:t>
      </w:r>
      <w:hyperlink w:anchor="barnum_brook">
        <w:r>
          <w:rPr>
            <w:color w:val="214A43"/>
            <w:u w:val="single"/>
          </w:rPr>
          <w:t>Paul Smith’s VIC: Barnum Brook Trail</w:t>
        </w:r>
      </w:hyperlink>
    </w:p>
    <w:p>
      <w:pPr>
        <w:pStyle w:val="Small"/>
        <w:widowControl/>
      </w:pPr>
      <w:r>
        <w:t>Do not promise a specific weekend for peak color. Use the state foliage report close to the stay and adapt the route to the current conditions.</w:t>
      </w:r>
    </w:p>
    <w:p>
      <w:pPr>
        <w:pStyle w:val="Source"/>
        <w:widowControl/>
      </w:pPr>
      <w:r/>
      <w:r>
        <w:t xml:space="preserve">Sources: </w:t>
      </w:r>
      <w:hyperlink r:id="rId98">
        <w:r>
          <w:rPr>
            <w:color w:val="214A43"/>
            <w:u w:val="single"/>
          </w:rPr>
          <w:t>I LOVE NY foliage reports</w:t>
        </w:r>
      </w:hyperlink>
    </w:p>
    <w:p>
      <w:pPr>
        <w:pStyle w:val="Meta"/>
        <w:keepNext/>
        <w:pageBreakBefore/>
        <w:widowControl/>
        <w:spacing w:before="80"/>
      </w:pPr>
      <w:r>
        <w:t>07 / SUGGESTED DAYS</w:t>
      </w:r>
    </w:p>
    <w:p>
      <w:bookmarkStart w:id="55" w:name="day_plans"/>
      <w:pPr>
        <w:pStyle w:val="Heading1"/>
        <w:widowControl/>
      </w:pPr>
      <w:r>
        <w:t>Three low-pressure day plans</w:t>
      </w:r>
      <w:bookmarkEnd w:id="55"/>
    </w:p>
    <w:p>
      <w:pPr>
        <w:widowControl/>
      </w:pPr>
      <w:r>
        <w:t>Choose one main activity and keep the rest optional. These are suggested combinations, not timed bookings or route guarantees.</w:t>
      </w:r>
    </w:p>
    <w:p>
      <w:pPr>
        <w:pStyle w:val="Heading2"/>
        <w:widowControl/>
      </w:pPr>
      <w:r>
        <w:t>Young family: stay close to Wilmington</w:t>
      </w:r>
    </w:p>
    <w:p>
      <w:pPr>
        <w:pStyle w:val="Meta"/>
        <w:keepNext/>
        <w:widowControl/>
      </w:pPr>
      <w:r>
        <w:t>Half day, easily shortened  |  Small children; low-pressure day</w:t>
      </w:r>
    </w:p>
    <w:p>
      <w:pPr>
        <w:widowControl/>
      </w:pPr>
      <w:r>
        <w:t>Choose Cobble Lookout only if the children are comfortable with two-plus trail miles; otherwise skip the hike and start at the beach. Picnic, play and leave the afternoon flexible. High Falls Gorge is an alternative main outing, not an obligation to squeeze everything in.</w:t>
      </w:r>
    </w:p>
    <w:p>
      <w:pPr>
        <w:pStyle w:val="Small"/>
        <w:widowControl/>
      </w:pPr>
      <w:r>
        <w:t>In heavy rain, switch to the Lake Placid indoor plan.</w:t>
      </w:r>
    </w:p>
    <w:p>
      <w:pPr>
        <w:pStyle w:val="Source"/>
        <w:widowControl/>
      </w:pPr>
      <w:r/>
      <w:r>
        <w:t xml:space="preserve">Related entries: </w:t>
      </w:r>
      <w:hyperlink w:anchor="cobble_lookout">
        <w:r>
          <w:rPr>
            <w:color w:val="214A43"/>
            <w:u w:val="single"/>
          </w:rPr>
          <w:t>Cobble Lookout</w:t>
        </w:r>
      </w:hyperlink>
      <w:r>
        <w:t xml:space="preserve">  ·  </w:t>
      </w:r>
      <w:hyperlink w:anchor="wilmington_beach">
        <w:r>
          <w:rPr>
            <w:color w:val="214A43"/>
            <w:u w:val="single"/>
          </w:rPr>
          <w:t>Wilmington Town Beach / Lake Everest</w:t>
        </w:r>
      </w:hyperlink>
    </w:p>
    <w:p>
      <w:pPr>
        <w:pStyle w:val="Heading2"/>
        <w:widowControl/>
      </w:pPr>
      <w:r>
        <w:t>Rainy Lake Placid: one anchor, one extra</w:t>
      </w:r>
    </w:p>
    <w:p>
      <w:pPr>
        <w:pStyle w:val="Meta"/>
        <w:keepNext/>
        <w:widowControl/>
      </w:pPr>
      <w:r>
        <w:t>Half to full day  |  Families or mixed-interest groups</w:t>
      </w:r>
    </w:p>
    <w:p>
      <w:pPr>
        <w:widowControl/>
      </w:pPr>
      <w:r>
        <w:t>Start with the Olympic Museum and lunch. Choose either a confirmed public skating session or Big Z’s afterward. A movie is an optional evening plan if the film and showtime fit; do not prebook every option.</w:t>
      </w:r>
    </w:p>
    <w:p>
      <w:pPr>
        <w:pStyle w:val="Small"/>
        <w:widowControl/>
      </w:pPr>
      <w:r>
        <w:t>For toddlers, shorten the museum portion and prioritize play or a library stop.</w:t>
      </w:r>
    </w:p>
    <w:p>
      <w:pPr>
        <w:pStyle w:val="Source"/>
        <w:widowControl/>
      </w:pPr>
      <w:r/>
      <w:r>
        <w:t xml:space="preserve">Related entries: </w:t>
      </w:r>
      <w:hyperlink w:anchor="olympic_museum">
        <w:r>
          <w:rPr>
            <w:color w:val="214A43"/>
            <w:u w:val="single"/>
          </w:rPr>
          <w:t>Lake Placid Olympic Museum</w:t>
        </w:r>
      </w:hyperlink>
      <w:r>
        <w:t xml:space="preserve">  ·  </w:t>
      </w:r>
      <w:hyperlink w:anchor="public_skating">
        <w:r>
          <w:rPr>
            <w:color w:val="214A43"/>
            <w:u w:val="single"/>
          </w:rPr>
          <w:t>Public ice skating at the Olympic Center</w:t>
        </w:r>
      </w:hyperlink>
      <w:r>
        <w:t xml:space="preserve">  ·  </w:t>
      </w:r>
      <w:hyperlink w:anchor="big_z">
        <w:r>
          <w:rPr>
            <w:color w:val="214A43"/>
            <w:u w:val="single"/>
          </w:rPr>
          <w:t>Big Z’s at Lake Placid Lanes</w:t>
        </w:r>
      </w:hyperlink>
      <w:r>
        <w:t xml:space="preserve">  ·  </w:t>
      </w:r>
      <w:hyperlink w:anchor="palace_theatre">
        <w:r>
          <w:rPr>
            <w:color w:val="214A43"/>
            <w:u w:val="single"/>
          </w:rPr>
          <w:t>Palace Theatre</w:t>
        </w:r>
      </w:hyperlink>
    </w:p>
    <w:p>
      <w:pPr>
        <w:pStyle w:val="Heading2"/>
        <w:widowControl/>
      </w:pPr>
      <w:r>
        <w:t>Couples’ foliage loop: Jay, Keene and the lakes</w:t>
      </w:r>
    </w:p>
    <w:p>
      <w:pPr>
        <w:pStyle w:val="Meta"/>
        <w:keepNext/>
        <w:widowControl/>
      </w:pPr>
      <w:r>
        <w:t>Approximately 4–6 hours including stops  |  Couples; older guests; minimal hiking</w:t>
      </w:r>
    </w:p>
    <w:p>
      <w:pPr>
        <w:widowControl/>
      </w:pPr>
      <w:r>
        <w:t>Wilmington → Jay Covered Bridge → Upper Jay / Sugar House Creamery when open → Keene → Cascade Lakes picnic area → Lake Placid → Wilmington. Walk only as far as desired at each stop. Save Whiteface Memorial Highway for a separate clear-weather window.</w:t>
      </w:r>
    </w:p>
    <w:p>
      <w:pPr>
        <w:pStyle w:val="Small"/>
        <w:widowControl/>
      </w:pPr>
      <w:r>
        <w:t>On a Sunday in season, add the Keene Farmers’ Market and drop another stop rather than extending the day indefinitely.</w:t>
      </w:r>
    </w:p>
    <w:p>
      <w:pPr>
        <w:pStyle w:val="Source"/>
        <w:widowControl/>
      </w:pPr>
      <w:r/>
      <w:r>
        <w:t xml:space="preserve">Related entries: </w:t>
      </w:r>
      <w:hyperlink w:anchor="jay_bridge">
        <w:r>
          <w:rPr>
            <w:color w:val="214A43"/>
            <w:u w:val="single"/>
          </w:rPr>
          <w:t>Jay Covered Bridge / Douglas Memorial Park</w:t>
        </w:r>
      </w:hyperlink>
      <w:r>
        <w:t xml:space="preserve">  ·  </w:t>
      </w:r>
      <w:hyperlink w:anchor="sugar_house">
        <w:r>
          <w:rPr>
            <w:color w:val="214A43"/>
            <w:u w:val="single"/>
          </w:rPr>
          <w:t>Sugar House Creamery</w:t>
        </w:r>
      </w:hyperlink>
      <w:r>
        <w:t xml:space="preserve">  ·  </w:t>
      </w:r>
      <w:hyperlink w:anchor="cascade_picnic">
        <w:r>
          <w:rPr>
            <w:color w:val="214A43"/>
            <w:u w:val="single"/>
          </w:rPr>
          <w:t>Cascade Lakes picnic area</w:t>
        </w:r>
      </w:hyperlink>
      <w:r>
        <w:t xml:space="preserve">  ·  </w:t>
      </w:r>
      <w:hyperlink w:anchor="mirror_lake_loop">
        <w:r>
          <w:rPr>
            <w:color w:val="214A43"/>
            <w:u w:val="single"/>
          </w:rPr>
          <w:t>Mirror Lake village loop</w:t>
        </w:r>
      </w:hyperlink>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For a multigenerational group</w:t>
            </w:r>
          </w:p>
          <w:p>
            <w:pPr>
              <w:spacing w:after="20"/>
            </w:pPr>
            <w:r>
              <w:t>Ask three questions before choosing: How long can everyone comfortably walk? Does anyone need reliably step-free access? Is the goal an activity, a view or simply time together? An easy picnic can be a better match than a famous trail.</w:t>
            </w:r>
          </w:p>
        </w:tc>
      </w:tr>
    </w:tbl>
    <w:p>
      <w:pPr>
        <w:widowControl/>
        <w:spacing w:after="0"/>
      </w:pPr>
      <w:r/>
    </w:p>
    <w:p>
      <w:pPr>
        <w:pStyle w:val="Meta"/>
        <w:keepNext/>
        <w:pageBreakBefore/>
        <w:widowControl/>
        <w:spacing w:before="80"/>
      </w:pPr>
      <w:r>
        <w:t>07 / SUGGESTED DAYS</w:t>
      </w:r>
    </w:p>
    <w:p>
      <w:pPr>
        <w:pStyle w:val="Heading1"/>
        <w:widowControl/>
      </w:pPr>
      <w:r>
        <w:t>Boats, mountains or a quieter couple’s day</w:t>
      </w:r>
    </w:p>
    <w:p>
      <w:pPr>
        <w:widowControl/>
      </w:pPr>
      <w:r>
        <w:t>These provide a starting point for guests with more specific interests.</w:t>
      </w:r>
    </w:p>
    <w:p>
      <w:pPr>
        <w:pStyle w:val="Heading2"/>
        <w:widowControl/>
      </w:pPr>
      <w:r>
        <w:t>Saranac Lake: choose boats or a small mountain</w:t>
      </w:r>
    </w:p>
    <w:p>
      <w:pPr>
        <w:pStyle w:val="Meta"/>
        <w:keepNext/>
        <w:widowControl/>
      </w:pPr>
      <w:r>
        <w:t>Half to full day  |  Families with school-age children; active couples</w:t>
      </w:r>
    </w:p>
    <w:p>
      <w:pPr>
        <w:widowControl/>
      </w:pPr>
      <w:r>
        <w:t>Make either a Swiss Marine boat rental or Baker Mountain the anchor. Add a village meal; younger children may enjoy a short carousel visit. Donnelly’s is a seasonal treat add-on only after confirming it is open.</w:t>
      </w:r>
    </w:p>
    <w:p>
      <w:pPr>
        <w:pStyle w:val="Small"/>
        <w:widowControl/>
      </w:pPr>
      <w:r>
        <w:t>Use Saranac Laboratory Museum or a scheduled Pendragon performance for adults in poor weather.</w:t>
      </w:r>
    </w:p>
    <w:p>
      <w:pPr>
        <w:pStyle w:val="Source"/>
        <w:widowControl/>
      </w:pPr>
      <w:r/>
      <w:r>
        <w:t xml:space="preserve">Related entries: </w:t>
      </w:r>
      <w:hyperlink w:anchor="swiss_marine">
        <w:r>
          <w:rPr>
            <w:color w:val="214A43"/>
            <w:u w:val="single"/>
          </w:rPr>
          <w:t>Swiss Marine / Swiss Boat Rentals</w:t>
        </w:r>
      </w:hyperlink>
      <w:r>
        <w:t xml:space="preserve">  ·  </w:t>
      </w:r>
      <w:hyperlink w:anchor="baker_mountain">
        <w:r>
          <w:rPr>
            <w:color w:val="214A43"/>
            <w:u w:val="single"/>
          </w:rPr>
          <w:t>Baker Mountain</w:t>
        </w:r>
      </w:hyperlink>
      <w:r>
        <w:t xml:space="preserve">  ·  </w:t>
      </w:r>
      <w:hyperlink w:anchor="adirondack_carousel">
        <w:r>
          <w:rPr>
            <w:color w:val="214A43"/>
            <w:u w:val="single"/>
          </w:rPr>
          <w:t>Adirondack Carousel</w:t>
        </w:r>
      </w:hyperlink>
    </w:p>
    <w:p>
      <w:pPr>
        <w:pStyle w:val="Heading2"/>
        <w:widowControl/>
      </w:pPr>
      <w:r>
        <w:t>Fit hikers: a full mountain day</w:t>
      </w:r>
    </w:p>
    <w:p>
      <w:pPr>
        <w:pStyle w:val="Meta"/>
        <w:keepNext/>
        <w:widowControl/>
      </w:pPr>
      <w:r>
        <w:t>Most of the day  |  Prepared, experienced hikers</w:t>
      </w:r>
    </w:p>
    <w:p>
      <w:pPr>
        <w:widowControl/>
      </w:pPr>
      <w:r>
        <w:t>Choose Cascade or Giant, not both. Check conditions, arrange legal parking, start early, carry essentials and agree a turnaround time. Plan a simple meal afterward rather than another paid attraction.</w:t>
      </w:r>
    </w:p>
    <w:p>
      <w:pPr>
        <w:pStyle w:val="Small"/>
        <w:widowControl/>
      </w:pPr>
      <w:r>
        <w:t>Choose a lower, shorter outing when weather or the group’s energy is not suitable.</w:t>
      </w:r>
    </w:p>
    <w:p>
      <w:pPr>
        <w:pStyle w:val="Source"/>
        <w:widowControl/>
      </w:pPr>
      <w:r/>
      <w:r>
        <w:t xml:space="preserve">Related entries: </w:t>
      </w:r>
      <w:hyperlink w:anchor="cascade">
        <w:r>
          <w:rPr>
            <w:color w:val="214A43"/>
            <w:u w:val="single"/>
          </w:rPr>
          <w:t>Cascade Mountain from Route 73</w:t>
        </w:r>
      </w:hyperlink>
      <w:r>
        <w:t xml:space="preserve">  ·  </w:t>
      </w:r>
      <w:hyperlink w:anchor="giant">
        <w:r>
          <w:rPr>
            <w:color w:val="214A43"/>
            <w:u w:val="single"/>
          </w:rPr>
          <w:t>Giant Mountain: Ridge / Zander Scott Trail</w:t>
        </w:r>
      </w:hyperlink>
    </w:p>
    <w:p>
      <w:pPr>
        <w:pStyle w:val="Heading2"/>
        <w:widowControl/>
      </w:pPr>
      <w:r>
        <w:t>Quiet couple’s day without a summit</w:t>
      </w:r>
    </w:p>
    <w:p>
      <w:pPr>
        <w:pStyle w:val="Meta"/>
        <w:keepNext/>
        <w:widowControl/>
      </w:pPr>
      <w:r>
        <w:t>Half to full day  |  Couples; visitors who prefer scenery and culture</w:t>
      </w:r>
    </w:p>
    <w:p>
      <w:pPr>
        <w:widowControl/>
      </w:pPr>
      <w:r>
        <w:t>Start with Heaven Hill or a short Mirror Lake stroll. Choose a gallery visit or a prebooked spa treatment. Finish with dinner and, when scheduled, a Pendragon performance. These are alternatives to customize, not four required bookings.</w:t>
      </w:r>
    </w:p>
    <w:p>
      <w:pPr>
        <w:pStyle w:val="Small"/>
        <w:widowControl/>
      </w:pPr>
      <w:r>
        <w:t>Golf-oriented guests can swap the morning for Lake Placid Club; choose the short nine if the afternoon is still part of the plan.</w:t>
      </w:r>
    </w:p>
    <w:p>
      <w:pPr>
        <w:pStyle w:val="Source"/>
        <w:widowControl/>
      </w:pPr>
      <w:r/>
      <w:r>
        <w:t xml:space="preserve">Related entries: </w:t>
      </w:r>
      <w:hyperlink w:anchor="heaven_hill">
        <w:r>
          <w:rPr>
            <w:color w:val="214A43"/>
            <w:u w:val="single"/>
          </w:rPr>
          <w:t>Heaven Hill: Big Field Loop</w:t>
        </w:r>
      </w:hyperlink>
      <w:r>
        <w:t xml:space="preserve">  ·  </w:t>
      </w:r>
      <w:hyperlink w:anchor="arts_center">
        <w:r>
          <w:rPr>
            <w:color w:val="214A43"/>
            <w:u w:val="single"/>
          </w:rPr>
          <w:t>Lake Placid Center for the Arts / Gallery 46</w:t>
        </w:r>
      </w:hyperlink>
      <w:r>
        <w:t xml:space="preserve">  ·  </w:t>
      </w:r>
      <w:hyperlink w:anchor="mirror_lake_spa">
        <w:r>
          <w:rPr>
            <w:color w:val="214A43"/>
            <w:u w:val="single"/>
          </w:rPr>
          <w:t>Spa at Mirror Lake Inn</w:t>
        </w:r>
      </w:hyperlink>
      <w:r>
        <w:t xml:space="preserve">  ·  </w:t>
      </w:r>
      <w:hyperlink w:anchor="pendragon">
        <w:r>
          <w:rPr>
            <w:color w:val="214A43"/>
            <w:u w:val="single"/>
          </w:rPr>
          <w:t>Pendragon Theatre</w:t>
        </w:r>
      </w:hyperlink>
    </w:p>
    <w:p>
      <w:pPr>
        <w:pStyle w:val="Heading2"/>
        <w:widowControl/>
      </w:pPr>
      <w:r>
        <w:t>Two familiar food add-ons</w:t>
      </w:r>
    </w:p>
    <w:p>
      <w:pPr>
        <w:widowControl/>
      </w:pPr>
      <w:r>
        <w:rPr>
          <w:b/>
        </w:rPr>
        <w:t xml:space="preserve">Donnelly’s Ice Cream: </w:t>
      </w:r>
      <w:r>
        <w:t>Optional treat stop on a Saranac Lake-area outing. Check current seasonal opening before including it in a fall itinerary; do not promise year-round service.</w:t>
      </w:r>
    </w:p>
    <w:p>
      <w:pPr>
        <w:pStyle w:val="Source"/>
        <w:widowControl/>
      </w:pPr>
      <w:r/>
      <w:r>
        <w:t xml:space="preserve">Sources: </w:t>
      </w:r>
      <w:hyperlink r:id="rId99">
        <w:r>
          <w:rPr>
            <w:color w:val="214A43"/>
            <w:u w:val="single"/>
          </w:rPr>
          <w:t>Operator updates</w:t>
        </w:r>
      </w:hyperlink>
    </w:p>
    <w:p>
      <w:pPr>
        <w:widowControl/>
      </w:pPr>
      <w:r>
        <w:rPr>
          <w:b/>
        </w:rPr>
        <w:t xml:space="preserve">Tail O’ the Pup: </w:t>
      </w:r>
      <w:r>
        <w:t>Optional casual meal pairing between Lake Placid and Saranac Lake. Confirm current opening days; use the separate restaurant guide for the full dining recommendation.</w:t>
      </w:r>
    </w:p>
    <w:p>
      <w:pPr>
        <w:pStyle w:val="Source"/>
        <w:widowControl/>
      </w:pPr>
      <w:r/>
      <w:r>
        <w:t xml:space="preserve">Sources: </w:t>
      </w:r>
      <w:hyperlink r:id="rId100">
        <w:r>
          <w:rPr>
            <w:color w:val="214A43"/>
            <w:u w:val="single"/>
          </w:rPr>
          <w:t>Official restaurant</w:t>
        </w:r>
      </w:hyperlink>
    </w:p>
    <w:p>
      <w:pPr>
        <w:pStyle w:val="Meta"/>
        <w:keepNext/>
        <w:pageBreakBefore/>
        <w:widowControl/>
        <w:spacing w:before="80"/>
      </w:pPr>
      <w:r>
        <w:t>APPENDIX A / PHOTOGRAPHY</w:t>
      </w:r>
    </w:p>
    <w:p>
      <w:bookmarkStart w:id="56" w:name="photos"/>
      <w:pPr>
        <w:pStyle w:val="Heading1"/>
        <w:widowControl/>
      </w:pPr>
      <w:r>
        <w:t>Photo plan: the hikes</w:t>
      </w:r>
      <w:bookmarkEnd w:id="56"/>
    </w:p>
    <w:p>
      <w:pPr>
        <w:widowControl/>
      </w:pPr>
      <w:r>
        <w:t>Source pages below are starting points for an image search or permission request. They are not a license to reproduce the photos.</w:t>
      </w:r>
    </w:p>
    <w:tbl>
      <w:tblPr>
        <w:tblW w:type="auto" w:w="0"/>
        <w:jc w:val="center"/>
        <w:tblLayout w:type="fixed"/>
        <w:tblLook w:firstColumn="1" w:firstRow="1" w:lastColumn="0" w:lastRow="0" w:noHBand="0" w:noVBand="1" w:val="04A0"/>
      </w:tblPr>
      <w:tblGrid>
        <w:gridCol w:w="2592"/>
        <w:gridCol w:w="5760"/>
        <w:gridCol w:w="1814"/>
      </w:tblGrid>
      <w:tr>
        <w:trPr>
          <w:tblHeader/>
          <w:cantSplit/>
        </w:trPr>
        <w:tc>
          <w:tcPr>
            <w:tcW w:type="dxa" w:w="2592"/>
            <w:shd w:fill="214A43"/>
            <w:vAlign w:val="center"/>
            <w:tcMar>
              <w:top w:w="65" w:type="dxa"/>
              <w:bottom w:w="65" w:type="dxa"/>
              <w:left w:w="85" w:type="dxa"/>
              <w:right w:w="85" w:type="dxa"/>
            </w:tcMar>
          </w:tcPr>
          <w:p>
            <w:pPr>
              <w:spacing w:after="20" w:line="245" w:lineRule="auto"/>
            </w:pPr>
            <w:r>
              <w:rPr>
                <w:b/>
                <w:color w:val="FFFFFF"/>
                <w:sz w:val="18"/>
              </w:rPr>
              <w:t>Hike / walk</w:t>
            </w:r>
          </w:p>
        </w:tc>
        <w:tc>
          <w:tcPr>
            <w:tcW w:type="dxa" w:w="5760"/>
            <w:shd w:fill="214A43"/>
            <w:vAlign w:val="center"/>
            <w:tcMar>
              <w:top w:w="65" w:type="dxa"/>
              <w:bottom w:w="65" w:type="dxa"/>
              <w:left w:w="85" w:type="dxa"/>
              <w:right w:w="85" w:type="dxa"/>
            </w:tcMar>
          </w:tcPr>
          <w:p>
            <w:pPr>
              <w:spacing w:after="20" w:line="245" w:lineRule="auto"/>
            </w:pPr>
            <w:r>
              <w:rPr>
                <w:b/>
                <w:color w:val="FFFFFF"/>
                <w:sz w:val="18"/>
              </w:rPr>
              <w:t>Image to look for</w:t>
            </w:r>
          </w:p>
        </w:tc>
        <w:tc>
          <w:tcPr>
            <w:tcW w:type="dxa" w:w="1814"/>
            <w:shd w:fill="214A43"/>
            <w:vAlign w:val="center"/>
            <w:tcMar>
              <w:top w:w="65" w:type="dxa"/>
              <w:bottom w:w="65" w:type="dxa"/>
              <w:left w:w="85" w:type="dxa"/>
              <w:right w:w="85" w:type="dxa"/>
            </w:tcMar>
          </w:tcPr>
          <w:p>
            <w:pPr>
              <w:spacing w:after="20" w:line="245" w:lineRule="auto"/>
            </w:pPr>
            <w:r>
              <w:rPr>
                <w:b/>
                <w:color w:val="FFFFFF"/>
                <w:sz w:val="18"/>
              </w:rPr>
              <w:t>Photo source lead</w:t>
            </w:r>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Heaven Hill: Big Field Loop</w:t>
            </w:r>
          </w:p>
        </w:tc>
        <w:tc>
          <w:tcPr>
            <w:tcW w:type="dxa" w:w="5760"/>
            <w:shd w:fill="EDF3F0"/>
            <w:vAlign w:val="center"/>
            <w:tcMar>
              <w:top w:w="65" w:type="dxa"/>
              <w:bottom w:w="65" w:type="dxa"/>
              <w:left w:w="85" w:type="dxa"/>
              <w:right w:w="85" w:type="dxa"/>
            </w:tcMar>
          </w:tcPr>
          <w:p>
            <w:pPr>
              <w:spacing w:after="20" w:line="245" w:lineRule="auto"/>
            </w:pPr>
            <w:r>
              <w:rPr>
                <w:sz w:val="18"/>
              </w:rPr>
              <w:t>Wide meadow foreground with the High Peaks beyond; a second image showing the actual path.</w:t>
            </w:r>
          </w:p>
        </w:tc>
        <w:tc>
          <w:tcPr>
            <w:tcW w:type="dxa" w:w="1814"/>
            <w:shd w:fill="EDF3F0"/>
            <w:vAlign w:val="center"/>
            <w:tcMar>
              <w:top w:w="65" w:type="dxa"/>
              <w:bottom w:w="65" w:type="dxa"/>
              <w:left w:w="85" w:type="dxa"/>
              <w:right w:w="85" w:type="dxa"/>
            </w:tcMar>
          </w:tcPr>
          <w:p>
            <w:pPr>
              <w:spacing w:after="20" w:line="245" w:lineRule="auto"/>
            </w:pPr>
            <w:hyperlink r:id="rId12">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Cobble Lookout</w:t>
            </w:r>
          </w:p>
        </w:tc>
        <w:tc>
          <w:tcPr>
            <w:tcW w:type="dxa" w:w="5760"/>
            <w:vAlign w:val="center"/>
            <w:tcMar>
              <w:top w:w="65" w:type="dxa"/>
              <w:bottom w:w="65" w:type="dxa"/>
              <w:left w:w="85" w:type="dxa"/>
              <w:right w:w="85" w:type="dxa"/>
            </w:tcMar>
          </w:tcPr>
          <w:p>
            <w:pPr>
              <w:spacing w:after="20" w:line="245" w:lineRule="auto"/>
            </w:pPr>
            <w:r>
              <w:rPr>
                <w:sz w:val="18"/>
              </w:rPr>
              <w:t>Valley and Whiteface-area vista from well behind the ledge; include one honest forest-trail image.</w:t>
            </w:r>
          </w:p>
        </w:tc>
        <w:tc>
          <w:tcPr>
            <w:tcW w:type="dxa" w:w="1814"/>
            <w:vAlign w:val="center"/>
            <w:tcMar>
              <w:top w:w="65" w:type="dxa"/>
              <w:bottom w:w="65" w:type="dxa"/>
              <w:left w:w="85" w:type="dxa"/>
              <w:right w:w="85" w:type="dxa"/>
            </w:tcMar>
          </w:tcPr>
          <w:p>
            <w:pPr>
              <w:spacing w:after="20" w:line="245" w:lineRule="auto"/>
            </w:pPr>
            <w:hyperlink r:id="rId13">
              <w:r>
                <w:rPr>
                  <w:color w:val="214A43"/>
                  <w:u w:val="single"/>
                </w:rPr>
                <w:t>Source / gallery lead</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Brewster Peninsula</w:t>
            </w:r>
          </w:p>
        </w:tc>
        <w:tc>
          <w:tcPr>
            <w:tcW w:type="dxa" w:w="5760"/>
            <w:shd w:fill="EDF3F0"/>
            <w:vAlign w:val="center"/>
            <w:tcMar>
              <w:top w:w="65" w:type="dxa"/>
              <w:bottom w:w="65" w:type="dxa"/>
              <w:left w:w="85" w:type="dxa"/>
              <w:right w:w="85" w:type="dxa"/>
            </w:tcMar>
          </w:tcPr>
          <w:p>
            <w:pPr>
              <w:spacing w:after="20" w:line="245" w:lineRule="auto"/>
            </w:pPr>
            <w:r>
              <w:rPr>
                <w:sz w:val="18"/>
              </w:rPr>
              <w:t>Lake Placid shoreline through the trees, plus a representative rocky shoreline section.</w:t>
            </w:r>
          </w:p>
        </w:tc>
        <w:tc>
          <w:tcPr>
            <w:tcW w:type="dxa" w:w="1814"/>
            <w:shd w:fill="EDF3F0"/>
            <w:vAlign w:val="center"/>
            <w:tcMar>
              <w:top w:w="65" w:type="dxa"/>
              <w:bottom w:w="65" w:type="dxa"/>
              <w:left w:w="85" w:type="dxa"/>
              <w:right w:w="85" w:type="dxa"/>
            </w:tcMar>
          </w:tcPr>
          <w:p>
            <w:pPr>
              <w:spacing w:after="20" w:line="245" w:lineRule="auto"/>
            </w:pPr>
            <w:hyperlink r:id="rId14">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Mirror Lake village loop</w:t>
            </w:r>
          </w:p>
        </w:tc>
        <w:tc>
          <w:tcPr>
            <w:tcW w:type="dxa" w:w="5760"/>
            <w:vAlign w:val="center"/>
            <w:tcMar>
              <w:top w:w="65" w:type="dxa"/>
              <w:bottom w:w="65" w:type="dxa"/>
              <w:left w:w="85" w:type="dxa"/>
              <w:right w:w="85" w:type="dxa"/>
            </w:tcMar>
          </w:tcPr>
          <w:p>
            <w:pPr>
              <w:spacing w:after="20" w:line="245" w:lineRule="auto"/>
            </w:pPr>
            <w:r>
              <w:rPr>
                <w:sz w:val="18"/>
              </w:rPr>
              <w:t>Public waterfront view of Mirror Lake with mountains behind; show a sidewalk as well as the scenery.</w:t>
            </w:r>
          </w:p>
        </w:tc>
        <w:tc>
          <w:tcPr>
            <w:tcW w:type="dxa" w:w="1814"/>
            <w:vAlign w:val="center"/>
            <w:tcMar>
              <w:top w:w="65" w:type="dxa"/>
              <w:bottom w:w="65" w:type="dxa"/>
              <w:left w:w="85" w:type="dxa"/>
              <w:right w:w="85" w:type="dxa"/>
            </w:tcMar>
          </w:tcPr>
          <w:p>
            <w:pPr>
              <w:spacing w:after="20" w:line="245" w:lineRule="auto"/>
            </w:pPr>
            <w:hyperlink r:id="rId15">
              <w:r>
                <w:rPr>
                  <w:color w:val="214A43"/>
                  <w:u w:val="single"/>
                </w:rPr>
                <w:t>Source / gallery lead</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Bloomingdale Bog: short out-and-back</w:t>
            </w:r>
          </w:p>
        </w:tc>
        <w:tc>
          <w:tcPr>
            <w:tcW w:type="dxa" w:w="5760"/>
            <w:shd w:fill="EDF3F0"/>
            <w:vAlign w:val="center"/>
            <w:tcMar>
              <w:top w:w="65" w:type="dxa"/>
              <w:bottom w:w="65" w:type="dxa"/>
              <w:left w:w="85" w:type="dxa"/>
              <w:right w:w="85" w:type="dxa"/>
            </w:tcMar>
          </w:tcPr>
          <w:p>
            <w:pPr>
              <w:spacing w:after="20" w:line="245" w:lineRule="auto"/>
            </w:pPr>
            <w:r>
              <w:rPr>
                <w:sz w:val="18"/>
              </w:rPr>
              <w:t>Flat trail opening onto the bog; an additional close view of wetland plants or birds.</w:t>
            </w:r>
          </w:p>
        </w:tc>
        <w:tc>
          <w:tcPr>
            <w:tcW w:type="dxa" w:w="1814"/>
            <w:shd w:fill="EDF3F0"/>
            <w:vAlign w:val="center"/>
            <w:tcMar>
              <w:top w:w="65" w:type="dxa"/>
              <w:bottom w:w="65" w:type="dxa"/>
              <w:left w:w="85" w:type="dxa"/>
              <w:right w:w="85" w:type="dxa"/>
            </w:tcMar>
          </w:tcPr>
          <w:p>
            <w:pPr>
              <w:spacing w:after="20" w:line="245" w:lineRule="auto"/>
            </w:pPr>
            <w:hyperlink r:id="rId16">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VIC: Barnum Brook Trail</w:t>
            </w:r>
          </w:p>
        </w:tc>
        <w:tc>
          <w:tcPr>
            <w:tcW w:type="dxa" w:w="5760"/>
            <w:vAlign w:val="center"/>
            <w:tcMar>
              <w:top w:w="65" w:type="dxa"/>
              <w:bottom w:w="65" w:type="dxa"/>
              <w:left w:w="85" w:type="dxa"/>
              <w:right w:w="85" w:type="dxa"/>
            </w:tcMar>
          </w:tcPr>
          <w:p>
            <w:pPr>
              <w:spacing w:after="20" w:line="245" w:lineRule="auto"/>
            </w:pPr>
            <w:r>
              <w:rPr>
                <w:sz w:val="18"/>
              </w:rPr>
              <w:t>Accessible path or boardwalk with wetland setting; seasonal butterfly photo only if accurately labeled.</w:t>
            </w:r>
          </w:p>
        </w:tc>
        <w:tc>
          <w:tcPr>
            <w:tcW w:type="dxa" w:w="1814"/>
            <w:vAlign w:val="center"/>
            <w:tcMar>
              <w:top w:w="65" w:type="dxa"/>
              <w:bottom w:w="65" w:type="dxa"/>
              <w:left w:w="85" w:type="dxa"/>
              <w:right w:w="85" w:type="dxa"/>
            </w:tcMar>
          </w:tcPr>
          <w:p>
            <w:pPr>
              <w:spacing w:after="20" w:line="245" w:lineRule="auto"/>
            </w:pPr>
            <w:hyperlink r:id="rId17">
              <w:r>
                <w:rPr>
                  <w:color w:val="214A43"/>
                  <w:u w:val="single"/>
                </w:rPr>
                <w:t>Source / gallery lead</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Mount Jo via the Long Trail</w:t>
            </w:r>
          </w:p>
        </w:tc>
        <w:tc>
          <w:tcPr>
            <w:tcW w:type="dxa" w:w="5760"/>
            <w:shd w:fill="EDF3F0"/>
            <w:vAlign w:val="center"/>
            <w:tcMar>
              <w:top w:w="65" w:type="dxa"/>
              <w:bottom w:w="65" w:type="dxa"/>
              <w:left w:w="85" w:type="dxa"/>
              <w:right w:w="85" w:type="dxa"/>
            </w:tcMar>
          </w:tcPr>
          <w:p>
            <w:pPr>
              <w:spacing w:after="20" w:line="245" w:lineRule="auto"/>
            </w:pPr>
            <w:r>
              <w:rPr>
                <w:sz w:val="18"/>
              </w:rPr>
              <w:t>Heart Lake and the High Peaks from the summit; second image of rocky trail rather than summit only.</w:t>
            </w:r>
          </w:p>
        </w:tc>
        <w:tc>
          <w:tcPr>
            <w:tcW w:type="dxa" w:w="1814"/>
            <w:shd w:fill="EDF3F0"/>
            <w:vAlign w:val="center"/>
            <w:tcMar>
              <w:top w:w="65" w:type="dxa"/>
              <w:bottom w:w="65" w:type="dxa"/>
              <w:left w:w="85" w:type="dxa"/>
              <w:right w:w="85" w:type="dxa"/>
            </w:tcMar>
          </w:tcPr>
          <w:p>
            <w:pPr>
              <w:spacing w:after="20" w:line="245" w:lineRule="auto"/>
            </w:pPr>
            <w:hyperlink r:id="rId19">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Baker Mountain</w:t>
            </w:r>
          </w:p>
        </w:tc>
        <w:tc>
          <w:tcPr>
            <w:tcW w:type="dxa" w:w="5760"/>
            <w:vAlign w:val="center"/>
            <w:tcMar>
              <w:top w:w="65" w:type="dxa"/>
              <w:bottom w:w="65" w:type="dxa"/>
              <w:left w:w="85" w:type="dxa"/>
              <w:right w:w="85" w:type="dxa"/>
            </w:tcMar>
          </w:tcPr>
          <w:p>
            <w:pPr>
              <w:spacing w:after="20" w:line="245" w:lineRule="auto"/>
            </w:pPr>
            <w:r>
              <w:rPr>
                <w:sz w:val="18"/>
              </w:rPr>
              <w:t>View over Saranac Lake and Lake Flower, plus a typical steep trail section.</w:t>
            </w:r>
          </w:p>
        </w:tc>
        <w:tc>
          <w:tcPr>
            <w:tcW w:type="dxa" w:w="1814"/>
            <w:vAlign w:val="center"/>
            <w:tcMar>
              <w:top w:w="65" w:type="dxa"/>
              <w:bottom w:w="65" w:type="dxa"/>
              <w:left w:w="85" w:type="dxa"/>
              <w:right w:w="85" w:type="dxa"/>
            </w:tcMar>
          </w:tcPr>
          <w:p>
            <w:pPr>
              <w:spacing w:after="20" w:line="245" w:lineRule="auto"/>
            </w:pPr>
            <w:hyperlink r:id="rId21">
              <w:r>
                <w:rPr>
                  <w:color w:val="214A43"/>
                  <w:u w:val="single"/>
                </w:rPr>
                <w:t>Source / gallery lead</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Mt Van Hoevenberg: East Trail</w:t>
            </w:r>
          </w:p>
        </w:tc>
        <w:tc>
          <w:tcPr>
            <w:tcW w:type="dxa" w:w="5760"/>
            <w:shd w:fill="EDF3F0"/>
            <w:vAlign w:val="center"/>
            <w:tcMar>
              <w:top w:w="65" w:type="dxa"/>
              <w:bottom w:w="65" w:type="dxa"/>
              <w:left w:w="85" w:type="dxa"/>
              <w:right w:w="85" w:type="dxa"/>
            </w:tcMar>
          </w:tcPr>
          <w:p>
            <w:pPr>
              <w:spacing w:after="20" w:line="245" w:lineRule="auto"/>
            </w:pPr>
            <w:r>
              <w:rPr>
                <w:sz w:val="18"/>
              </w:rPr>
              <w:t>Stone staircase or switchback plus the open summit view; identify East Trail in the caption.</w:t>
            </w:r>
          </w:p>
        </w:tc>
        <w:tc>
          <w:tcPr>
            <w:tcW w:type="dxa" w:w="1814"/>
            <w:shd w:fill="EDF3F0"/>
            <w:vAlign w:val="center"/>
            <w:tcMar>
              <w:top w:w="65" w:type="dxa"/>
              <w:bottom w:w="65" w:type="dxa"/>
              <w:left w:w="85" w:type="dxa"/>
              <w:right w:w="85" w:type="dxa"/>
            </w:tcMar>
          </w:tcPr>
          <w:p>
            <w:pPr>
              <w:spacing w:after="20" w:line="245" w:lineRule="auto"/>
            </w:pPr>
            <w:hyperlink r:id="rId22">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Cascade Mountain</w:t>
            </w:r>
          </w:p>
        </w:tc>
        <w:tc>
          <w:tcPr>
            <w:tcW w:type="dxa" w:w="5760"/>
            <w:vAlign w:val="center"/>
            <w:tcMar>
              <w:top w:w="65" w:type="dxa"/>
              <w:bottom w:w="65" w:type="dxa"/>
              <w:left w:w="85" w:type="dxa"/>
              <w:right w:w="85" w:type="dxa"/>
            </w:tcMar>
          </w:tcPr>
          <w:p>
            <w:pPr>
              <w:spacing w:after="20" w:line="245" w:lineRule="auto"/>
            </w:pPr>
            <w:r>
              <w:rPr>
                <w:sz w:val="18"/>
              </w:rPr>
              <w:t>Open rocky summit panorama with people well away from edges; second image showing the rocky ascent.</w:t>
            </w:r>
          </w:p>
        </w:tc>
        <w:tc>
          <w:tcPr>
            <w:tcW w:type="dxa" w:w="1814"/>
            <w:vAlign w:val="center"/>
            <w:tcMar>
              <w:top w:w="65" w:type="dxa"/>
              <w:bottom w:w="65" w:type="dxa"/>
              <w:left w:w="85" w:type="dxa"/>
              <w:right w:w="85" w:type="dxa"/>
            </w:tcMar>
          </w:tcPr>
          <w:p>
            <w:pPr>
              <w:spacing w:after="20" w:line="245" w:lineRule="auto"/>
            </w:pPr>
            <w:hyperlink r:id="rId24">
              <w:r>
                <w:rPr>
                  <w:color w:val="214A43"/>
                  <w:u w:val="single"/>
                </w:rPr>
                <w:t>Source / gallery lead</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Jay: first summit</w:t>
            </w:r>
          </w:p>
        </w:tc>
        <w:tc>
          <w:tcPr>
            <w:tcW w:type="dxa" w:w="5760"/>
            <w:shd w:fill="EDF3F0"/>
            <w:vAlign w:val="center"/>
            <w:tcMar>
              <w:top w:w="65" w:type="dxa"/>
              <w:bottom w:w="65" w:type="dxa"/>
              <w:left w:w="85" w:type="dxa"/>
              <w:right w:w="85" w:type="dxa"/>
            </w:tcMar>
          </w:tcPr>
          <w:p>
            <w:pPr>
              <w:spacing w:after="20" w:line="245" w:lineRule="auto"/>
            </w:pPr>
            <w:r>
              <w:rPr>
                <w:sz w:val="18"/>
              </w:rPr>
              <w:t>Open ridge toward the Jay range; show exposed rock without implying the whole ridge is the core route.</w:t>
            </w:r>
          </w:p>
        </w:tc>
        <w:tc>
          <w:tcPr>
            <w:tcW w:type="dxa" w:w="1814"/>
            <w:shd w:fill="EDF3F0"/>
            <w:vAlign w:val="center"/>
            <w:tcMar>
              <w:top w:w="65" w:type="dxa"/>
              <w:bottom w:w="65" w:type="dxa"/>
              <w:left w:w="85" w:type="dxa"/>
              <w:right w:w="85" w:type="dxa"/>
            </w:tcMar>
          </w:tcPr>
          <w:p>
            <w:pPr>
              <w:spacing w:after="20" w:line="245" w:lineRule="auto"/>
            </w:pPr>
            <w:hyperlink r:id="rId25">
              <w:r>
                <w:rPr>
                  <w:color w:val="214A43"/>
                  <w:u w:val="single"/>
                </w:rPr>
                <w:t>Source / gallery lead</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Giant: Ridge Trail</w:t>
            </w:r>
          </w:p>
        </w:tc>
        <w:tc>
          <w:tcPr>
            <w:tcW w:type="dxa" w:w="5760"/>
            <w:vAlign w:val="center"/>
            <w:tcMar>
              <w:top w:w="65" w:type="dxa"/>
              <w:bottom w:w="65" w:type="dxa"/>
              <w:left w:w="85" w:type="dxa"/>
              <w:right w:w="85" w:type="dxa"/>
            </w:tcMar>
          </w:tcPr>
          <w:p>
            <w:pPr>
              <w:spacing w:after="20" w:line="245" w:lineRule="auto"/>
            </w:pPr>
            <w:r>
              <w:rPr>
                <w:sz w:val="18"/>
              </w:rPr>
              <w:t>View toward the High Peaks and exposed rock on the Ridge Trail; avoid a summit-only depiction.</w:t>
            </w:r>
          </w:p>
        </w:tc>
        <w:tc>
          <w:tcPr>
            <w:tcW w:type="dxa" w:w="1814"/>
            <w:vAlign w:val="center"/>
            <w:tcMar>
              <w:top w:w="65" w:type="dxa"/>
              <w:bottom w:w="65" w:type="dxa"/>
              <w:left w:w="85" w:type="dxa"/>
              <w:right w:w="85" w:type="dxa"/>
            </w:tcMar>
          </w:tcPr>
          <w:p>
            <w:pPr>
              <w:spacing w:after="20" w:line="245" w:lineRule="auto"/>
            </w:pPr>
            <w:hyperlink r:id="rId26">
              <w:r>
                <w:rPr>
                  <w:color w:val="214A43"/>
                  <w:u w:val="single"/>
                </w:rPr>
                <w:t>Source / gallery lead</w:t>
              </w:r>
            </w:hyperlink>
          </w:p>
        </w:tc>
      </w:tr>
    </w:tbl>
    <w:p>
      <w:pPr>
        <w:pStyle w:val="Small"/>
        <w:widowControl/>
      </w:pPr>
      <w:r>
        <w:t>For the four extra hikes: Copperas needs a pond-and-mountain image; Owls Head must be the Keene summit; Hurricane needs a tower plus panorama; Ampersand needs a summit view and an honest steep-trail image. Each route entry and the accompanying data file includes source leads.</w:t>
      </w:r>
    </w:p>
    <w:tbl>
      <w:tblPr>
        <w:tblW w:type="auto" w:w="0"/>
        <w:jc w:val="center"/>
        <w:tblLayout w:type="fixed"/>
        <w:tblLook w:firstColumn="1" w:firstRow="1" w:lastColumn="0" w:lastRow="0" w:noHBand="0" w:noVBand="1" w:val="04A0"/>
      </w:tblPr>
      <w:tblGrid>
        <w:gridCol w:w="10166"/>
      </w:tblGrid>
      <w:tr>
        <w:trPr>
          <w:cantSplit/>
        </w:trPr>
        <w:tc>
          <w:tcPr>
            <w:tcW w:type="dxa" w:w="10166"/>
            <w:shd w:fill="EDF3F0"/>
            <w:tcMar>
              <w:top w:w="110" w:type="dxa"/>
              <w:left w:w="110" w:type="dxa"/>
              <w:bottom w:w="110" w:type="dxa"/>
              <w:right w:w="110" w:type="dxa"/>
            </w:tcMar>
          </w:tcPr>
          <w:p>
            <w:pPr>
              <w:spacing w:after="80"/>
            </w:pPr>
            <w:r>
              <w:rPr>
                <w:b/>
                <w:color w:val="214A43"/>
              </w:rPr>
              <w:t>Show the route, not only the reward</w:t>
            </w:r>
          </w:p>
          <w:p>
            <w:pPr>
              <w:spacing w:after="20"/>
            </w:pPr>
            <w:r>
              <w:t>For each hike, collect a scenic image and a representative terrain image. A spectacular summit photo alone can make a rocky, exposed hike look misleadingly effortless.</w:t>
            </w:r>
          </w:p>
        </w:tc>
      </w:tr>
    </w:tbl>
    <w:p>
      <w:pPr>
        <w:widowControl/>
        <w:spacing w:after="0"/>
      </w:pPr>
      <w:r/>
    </w:p>
    <w:p>
      <w:pPr>
        <w:pStyle w:val="Meta"/>
        <w:keepNext/>
        <w:pageBreakBefore/>
        <w:widowControl/>
        <w:spacing w:before="80"/>
      </w:pPr>
      <w:r>
        <w:t>APPENDIX A / PHOTOGRAPHY</w:t>
      </w:r>
    </w:p>
    <w:p>
      <w:pPr>
        <w:pStyle w:val="Heading1"/>
        <w:widowControl/>
      </w:pPr>
      <w:r>
        <w:t>Photo plan: the guest experience</w:t>
      </w:r>
    </w:p>
    <w:p>
      <w:pPr>
        <w:widowControl/>
      </w:pPr>
      <w:r>
        <w:t>Prioritize the images that help guests decide what kind of day they will have, rather than simply filling the page with landscapes.</w:t>
      </w:r>
    </w:p>
    <w:tbl>
      <w:tblPr>
        <w:tblW w:type="auto" w:w="0"/>
        <w:jc w:val="center"/>
        <w:tblLayout w:type="fixed"/>
        <w:tblLook w:firstColumn="1" w:firstRow="1" w:lastColumn="0" w:lastRow="0" w:noHBand="0" w:noVBand="1" w:val="04A0"/>
      </w:tblPr>
      <w:tblGrid>
        <w:gridCol w:w="2592"/>
        <w:gridCol w:w="5760"/>
        <w:gridCol w:w="1814"/>
      </w:tblGrid>
      <w:tr>
        <w:trPr>
          <w:tblHeader/>
          <w:cantSplit/>
        </w:trPr>
        <w:tc>
          <w:tcPr>
            <w:tcW w:type="dxa" w:w="2592"/>
            <w:shd w:fill="214A43"/>
            <w:vAlign w:val="center"/>
            <w:tcMar>
              <w:top w:w="65" w:type="dxa"/>
              <w:bottom w:w="65" w:type="dxa"/>
              <w:left w:w="85" w:type="dxa"/>
              <w:right w:w="85" w:type="dxa"/>
            </w:tcMar>
          </w:tcPr>
          <w:p>
            <w:pPr>
              <w:spacing w:after="20" w:line="245" w:lineRule="auto"/>
            </w:pPr>
            <w:r>
              <w:rPr>
                <w:b/>
                <w:color w:val="FFFFFF"/>
                <w:sz w:val="18"/>
              </w:rPr>
              <w:t>Activity</w:t>
            </w:r>
          </w:p>
        </w:tc>
        <w:tc>
          <w:tcPr>
            <w:tcW w:type="dxa" w:w="5760"/>
            <w:shd w:fill="214A43"/>
            <w:vAlign w:val="center"/>
            <w:tcMar>
              <w:top w:w="65" w:type="dxa"/>
              <w:bottom w:w="65" w:type="dxa"/>
              <w:left w:w="85" w:type="dxa"/>
              <w:right w:w="85" w:type="dxa"/>
            </w:tcMar>
          </w:tcPr>
          <w:p>
            <w:pPr>
              <w:spacing w:after="20" w:line="245" w:lineRule="auto"/>
            </w:pPr>
            <w:r>
              <w:rPr>
                <w:b/>
                <w:color w:val="FFFFFF"/>
                <w:sz w:val="18"/>
              </w:rPr>
              <w:t>Preferred photograph</w:t>
            </w:r>
          </w:p>
        </w:tc>
        <w:tc>
          <w:tcPr>
            <w:tcW w:type="dxa" w:w="1814"/>
            <w:shd w:fill="214A43"/>
            <w:vAlign w:val="center"/>
            <w:tcMar>
              <w:top w:w="65" w:type="dxa"/>
              <w:bottom w:w="65" w:type="dxa"/>
              <w:left w:w="85" w:type="dxa"/>
              <w:right w:w="85" w:type="dxa"/>
            </w:tcMar>
          </w:tcPr>
          <w:p>
            <w:pPr>
              <w:spacing w:after="20" w:line="245" w:lineRule="auto"/>
            </w:pPr>
            <w:r>
              <w:rPr>
                <w:b/>
                <w:color w:val="FFFFFF"/>
                <w:sz w:val="18"/>
              </w:rPr>
              <w:t>Source lead</w:t>
            </w:r>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Wilmington Town Beach / Lake Everest</w:t>
            </w:r>
          </w:p>
        </w:tc>
        <w:tc>
          <w:tcPr>
            <w:tcW w:type="dxa" w:w="5760"/>
            <w:shd w:fill="EDF3F0"/>
            <w:vAlign w:val="center"/>
            <w:tcMar>
              <w:top w:w="65" w:type="dxa"/>
              <w:bottom w:w="65" w:type="dxa"/>
              <w:left w:w="85" w:type="dxa"/>
              <w:right w:w="85" w:type="dxa"/>
            </w:tcMar>
          </w:tcPr>
          <w:p>
            <w:pPr>
              <w:spacing w:after="20" w:line="245" w:lineRule="auto"/>
            </w:pPr>
            <w:r>
              <w:rPr>
                <w:sz w:val="18"/>
              </w:rPr>
              <w:t>Waterfront, picnic area and playground; photograph the house equipment separately only after arrangements are finalized.</w:t>
            </w:r>
          </w:p>
        </w:tc>
        <w:tc>
          <w:tcPr>
            <w:tcW w:type="dxa" w:w="1814"/>
            <w:shd w:fill="EDF3F0"/>
            <w:vAlign w:val="center"/>
            <w:tcMar>
              <w:top w:w="65" w:type="dxa"/>
              <w:bottom w:w="65" w:type="dxa"/>
              <w:left w:w="85" w:type="dxa"/>
              <w:right w:w="85" w:type="dxa"/>
            </w:tcMar>
          </w:tcPr>
          <w:p>
            <w:pPr>
              <w:spacing w:after="20" w:line="245" w:lineRule="auto"/>
            </w:pPr>
            <w:hyperlink r:id="rId36">
              <w:r>
                <w:rPr>
                  <w:color w:val="214A43"/>
                  <w:u w:val="single"/>
                </w:rPr>
                <w:t>Operator / source</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Whiteface Veterans’ Memorial Highway</w:t>
            </w:r>
          </w:p>
        </w:tc>
        <w:tc>
          <w:tcPr>
            <w:tcW w:type="dxa" w:w="5760"/>
            <w:vAlign w:val="center"/>
            <w:tcMar>
              <w:top w:w="65" w:type="dxa"/>
              <w:bottom w:w="65" w:type="dxa"/>
              <w:left w:w="85" w:type="dxa"/>
              <w:right w:w="85" w:type="dxa"/>
            </w:tcMar>
          </w:tcPr>
          <w:p>
            <w:pPr>
              <w:spacing w:after="20" w:line="245" w:lineRule="auto"/>
            </w:pPr>
            <w:r>
              <w:rPr>
                <w:sz w:val="18"/>
              </w:rPr>
              <w:t>Clear-day summit panorama and castle / road context; show elevator access only with accurate current captioning.</w:t>
            </w:r>
          </w:p>
        </w:tc>
        <w:tc>
          <w:tcPr>
            <w:tcW w:type="dxa" w:w="1814"/>
            <w:vAlign w:val="center"/>
            <w:tcMar>
              <w:top w:w="65" w:type="dxa"/>
              <w:bottom w:w="65" w:type="dxa"/>
              <w:left w:w="85" w:type="dxa"/>
              <w:right w:w="85" w:type="dxa"/>
            </w:tcMar>
          </w:tcPr>
          <w:p>
            <w:pPr>
              <w:spacing w:after="20" w:line="245" w:lineRule="auto"/>
            </w:pPr>
            <w:hyperlink r:id="rId41">
              <w:r>
                <w:rPr>
                  <w:color w:val="214A43"/>
                  <w:u w:val="single"/>
                </w:rPr>
                <w:t>Operator / source</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High Falls Gorge</w:t>
            </w:r>
          </w:p>
        </w:tc>
        <w:tc>
          <w:tcPr>
            <w:tcW w:type="dxa" w:w="5760"/>
            <w:shd w:fill="EDF3F0"/>
            <w:vAlign w:val="center"/>
            <w:tcMar>
              <w:top w:w="65" w:type="dxa"/>
              <w:bottom w:w="65" w:type="dxa"/>
              <w:left w:w="85" w:type="dxa"/>
              <w:right w:w="85" w:type="dxa"/>
            </w:tcMar>
          </w:tcPr>
          <w:p>
            <w:pPr>
              <w:spacing w:after="20" w:line="245" w:lineRule="auto"/>
            </w:pPr>
            <w:r>
              <w:rPr>
                <w:sz w:val="18"/>
              </w:rPr>
              <w:t>Waterfalls with the walkway or stairs visible so the guest understands the setting.</w:t>
            </w:r>
          </w:p>
        </w:tc>
        <w:tc>
          <w:tcPr>
            <w:tcW w:type="dxa" w:w="1814"/>
            <w:shd w:fill="EDF3F0"/>
            <w:vAlign w:val="center"/>
            <w:tcMar>
              <w:top w:w="65" w:type="dxa"/>
              <w:bottom w:w="65" w:type="dxa"/>
              <w:left w:w="85" w:type="dxa"/>
              <w:right w:w="85" w:type="dxa"/>
            </w:tcMar>
          </w:tcPr>
          <w:p>
            <w:pPr>
              <w:spacing w:after="20" w:line="245" w:lineRule="auto"/>
            </w:pPr>
            <w:hyperlink r:id="rId39">
              <w:r>
                <w:rPr>
                  <w:color w:val="214A43"/>
                  <w:u w:val="single"/>
                </w:rPr>
                <w:t>Operator / source</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Ausable Chasm</w:t>
            </w:r>
          </w:p>
        </w:tc>
        <w:tc>
          <w:tcPr>
            <w:tcW w:type="dxa" w:w="5760"/>
            <w:vAlign w:val="center"/>
            <w:tcMar>
              <w:top w:w="65" w:type="dxa"/>
              <w:bottom w:w="65" w:type="dxa"/>
              <w:left w:w="85" w:type="dxa"/>
              <w:right w:w="85" w:type="dxa"/>
            </w:tcMar>
          </w:tcPr>
          <w:p>
            <w:pPr>
              <w:spacing w:after="20" w:line="245" w:lineRule="auto"/>
            </w:pPr>
            <w:r>
              <w:rPr>
                <w:sz w:val="18"/>
              </w:rPr>
              <w:t>A gorge walkway plus a separately labeled rafting image; do not imply rafting is included with every ticket.</w:t>
            </w:r>
          </w:p>
        </w:tc>
        <w:tc>
          <w:tcPr>
            <w:tcW w:type="dxa" w:w="1814"/>
            <w:vAlign w:val="center"/>
            <w:tcMar>
              <w:top w:w="65" w:type="dxa"/>
              <w:bottom w:w="65" w:type="dxa"/>
              <w:left w:w="85" w:type="dxa"/>
              <w:right w:w="85" w:type="dxa"/>
            </w:tcMar>
          </w:tcPr>
          <w:p>
            <w:pPr>
              <w:spacing w:after="20" w:line="245" w:lineRule="auto"/>
            </w:pPr>
            <w:hyperlink r:id="rId50">
              <w:r>
                <w:rPr>
                  <w:color w:val="214A43"/>
                  <w:u w:val="single"/>
                </w:rPr>
                <w:t>Operator / source</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Swiss Marine / Swiss Boat Rentals</w:t>
            </w:r>
          </w:p>
        </w:tc>
        <w:tc>
          <w:tcPr>
            <w:tcW w:type="dxa" w:w="5760"/>
            <w:shd w:fill="EDF3F0"/>
            <w:vAlign w:val="center"/>
            <w:tcMar>
              <w:top w:w="65" w:type="dxa"/>
              <w:bottom w:w="65" w:type="dxa"/>
              <w:left w:w="85" w:type="dxa"/>
              <w:right w:w="85" w:type="dxa"/>
            </w:tcMar>
          </w:tcPr>
          <w:p>
            <w:pPr>
              <w:spacing w:after="20" w:line="245" w:lineRule="auto"/>
            </w:pPr>
            <w:r>
              <w:rPr>
                <w:sz w:val="18"/>
              </w:rPr>
              <w:t>The actual available rental boat, interior seating and boarding area, with operator permission.</w:t>
            </w:r>
          </w:p>
        </w:tc>
        <w:tc>
          <w:tcPr>
            <w:tcW w:type="dxa" w:w="1814"/>
            <w:shd w:fill="EDF3F0"/>
            <w:vAlign w:val="center"/>
            <w:tcMar>
              <w:top w:w="65" w:type="dxa"/>
              <w:bottom w:w="65" w:type="dxa"/>
              <w:left w:w="85" w:type="dxa"/>
              <w:right w:w="85" w:type="dxa"/>
            </w:tcMar>
          </w:tcPr>
          <w:p>
            <w:pPr>
              <w:spacing w:after="20" w:line="245" w:lineRule="auto"/>
            </w:pPr>
            <w:hyperlink r:id="rId52">
              <w:r>
                <w:rPr>
                  <w:color w:val="214A43"/>
                  <w:u w:val="single"/>
                </w:rPr>
                <w:t>Operator / source</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Captain Marney’s Boat Rental</w:t>
            </w:r>
          </w:p>
        </w:tc>
        <w:tc>
          <w:tcPr>
            <w:tcW w:type="dxa" w:w="5760"/>
            <w:vAlign w:val="center"/>
            <w:tcMar>
              <w:top w:w="65" w:type="dxa"/>
              <w:bottom w:w="65" w:type="dxa"/>
              <w:left w:w="85" w:type="dxa"/>
              <w:right w:w="85" w:type="dxa"/>
            </w:tcMar>
          </w:tcPr>
          <w:p>
            <w:pPr>
              <w:spacing w:after="20" w:line="245" w:lineRule="auto"/>
            </w:pPr>
            <w:r>
              <w:rPr>
                <w:sz w:val="18"/>
              </w:rPr>
              <w:t>A current Lake Placid rental boat and lake panorama, not a Mirror Lake image or another company’s vessel.</w:t>
            </w:r>
          </w:p>
        </w:tc>
        <w:tc>
          <w:tcPr>
            <w:tcW w:type="dxa" w:w="1814"/>
            <w:vAlign w:val="center"/>
            <w:tcMar>
              <w:top w:w="65" w:type="dxa"/>
              <w:bottom w:w="65" w:type="dxa"/>
              <w:left w:w="85" w:type="dxa"/>
              <w:right w:w="85" w:type="dxa"/>
            </w:tcMar>
          </w:tcPr>
          <w:p>
            <w:pPr>
              <w:spacing w:after="20" w:line="245" w:lineRule="auto"/>
            </w:pPr>
            <w:hyperlink r:id="rId54">
              <w:r>
                <w:rPr>
                  <w:color w:val="214A43"/>
                  <w:u w:val="single"/>
                </w:rPr>
                <w:t>Operator / source</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The Wild Center</w:t>
            </w:r>
          </w:p>
        </w:tc>
        <w:tc>
          <w:tcPr>
            <w:tcW w:type="dxa" w:w="5760"/>
            <w:shd w:fill="EDF3F0"/>
            <w:vAlign w:val="center"/>
            <w:tcMar>
              <w:top w:w="65" w:type="dxa"/>
              <w:bottom w:w="65" w:type="dxa"/>
              <w:left w:w="85" w:type="dxa"/>
              <w:right w:w="85" w:type="dxa"/>
            </w:tcMar>
          </w:tcPr>
          <w:p>
            <w:pPr>
              <w:spacing w:after="20" w:line="245" w:lineRule="auto"/>
            </w:pPr>
            <w:r>
              <w:rPr>
                <w:sz w:val="18"/>
              </w:rPr>
              <w:t>One indoor exhibit image and one clearly labeled outdoor Wild Walk image.</w:t>
            </w:r>
          </w:p>
        </w:tc>
        <w:tc>
          <w:tcPr>
            <w:tcW w:type="dxa" w:w="1814"/>
            <w:shd w:fill="EDF3F0"/>
            <w:vAlign w:val="center"/>
            <w:tcMar>
              <w:top w:w="65" w:type="dxa"/>
              <w:bottom w:w="65" w:type="dxa"/>
              <w:left w:w="85" w:type="dxa"/>
              <w:right w:w="85" w:type="dxa"/>
            </w:tcMar>
          </w:tcPr>
          <w:p>
            <w:pPr>
              <w:spacing w:after="20" w:line="245" w:lineRule="auto"/>
            </w:pPr>
            <w:hyperlink r:id="rId66">
              <w:r>
                <w:rPr>
                  <w:color w:val="214A43"/>
                  <w:u w:val="single"/>
                </w:rPr>
                <w:t>Operator / source</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Big Z’s at Lake Placid Lanes</w:t>
            </w:r>
          </w:p>
        </w:tc>
        <w:tc>
          <w:tcPr>
            <w:tcW w:type="dxa" w:w="5760"/>
            <w:vAlign w:val="center"/>
            <w:tcMar>
              <w:top w:w="65" w:type="dxa"/>
              <w:bottom w:w="65" w:type="dxa"/>
              <w:left w:w="85" w:type="dxa"/>
              <w:right w:w="85" w:type="dxa"/>
            </w:tcMar>
          </w:tcPr>
          <w:p>
            <w:pPr>
              <w:spacing w:after="20" w:line="245" w:lineRule="auto"/>
            </w:pPr>
            <w:r>
              <w:rPr>
                <w:sz w:val="18"/>
              </w:rPr>
              <w:t>Bowling lanes and arcade; this is the key indoor family-play image.</w:t>
            </w:r>
          </w:p>
        </w:tc>
        <w:tc>
          <w:tcPr>
            <w:tcW w:type="dxa" w:w="1814"/>
            <w:vAlign w:val="center"/>
            <w:tcMar>
              <w:top w:w="65" w:type="dxa"/>
              <w:bottom w:w="65" w:type="dxa"/>
              <w:left w:w="85" w:type="dxa"/>
              <w:right w:w="85" w:type="dxa"/>
            </w:tcMar>
          </w:tcPr>
          <w:p>
            <w:pPr>
              <w:spacing w:after="20" w:line="245" w:lineRule="auto"/>
            </w:pPr>
            <w:hyperlink r:id="rId64">
              <w:r>
                <w:rPr>
                  <w:color w:val="214A43"/>
                  <w:u w:val="single"/>
                </w:rPr>
                <w:t>Operator / source</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Lake Placid Club Golf Courses</w:t>
            </w:r>
          </w:p>
        </w:tc>
        <w:tc>
          <w:tcPr>
            <w:tcW w:type="dxa" w:w="5760"/>
            <w:shd w:fill="EDF3F0"/>
            <w:vAlign w:val="center"/>
            <w:tcMar>
              <w:top w:w="65" w:type="dxa"/>
              <w:bottom w:w="65" w:type="dxa"/>
              <w:left w:w="85" w:type="dxa"/>
              <w:right w:w="85" w:type="dxa"/>
            </w:tcMar>
          </w:tcPr>
          <w:p>
            <w:pPr>
              <w:spacing w:after="20" w:line="245" w:lineRule="auto"/>
            </w:pPr>
            <w:r>
              <w:rPr>
                <w:sz w:val="18"/>
              </w:rPr>
              <w:t>A recognizable course view; label Links, Mountain or Pristine 9 correctly.</w:t>
            </w:r>
          </w:p>
        </w:tc>
        <w:tc>
          <w:tcPr>
            <w:tcW w:type="dxa" w:w="1814"/>
            <w:shd w:fill="EDF3F0"/>
            <w:vAlign w:val="center"/>
            <w:tcMar>
              <w:top w:w="65" w:type="dxa"/>
              <w:bottom w:w="65" w:type="dxa"/>
              <w:left w:w="85" w:type="dxa"/>
              <w:right w:w="85" w:type="dxa"/>
            </w:tcMar>
          </w:tcPr>
          <w:p>
            <w:pPr>
              <w:spacing w:after="20" w:line="245" w:lineRule="auto"/>
            </w:pPr>
            <w:hyperlink r:id="rId92">
              <w:r>
                <w:rPr>
                  <w:color w:val="214A43"/>
                  <w:u w:val="single"/>
                </w:rPr>
                <w:t>Operator / source</w:t>
              </w:r>
            </w:hyperlink>
          </w:p>
        </w:tc>
      </w:tr>
      <w:tr>
        <w:trPr>
          <w:cantSplit/>
        </w:trPr>
        <w:tc>
          <w:tcPr>
            <w:tcW w:type="dxa" w:w="2592"/>
            <w:vAlign w:val="center"/>
            <w:tcMar>
              <w:top w:w="65" w:type="dxa"/>
              <w:bottom w:w="65" w:type="dxa"/>
              <w:left w:w="85" w:type="dxa"/>
              <w:right w:w="85" w:type="dxa"/>
            </w:tcMar>
          </w:tcPr>
          <w:p>
            <w:pPr>
              <w:spacing w:after="20" w:line="245" w:lineRule="auto"/>
            </w:pPr>
            <w:r>
              <w:rPr>
                <w:sz w:val="18"/>
              </w:rPr>
              <w:t>Cascade Lakes picnic area</w:t>
            </w:r>
          </w:p>
        </w:tc>
        <w:tc>
          <w:tcPr>
            <w:tcW w:type="dxa" w:w="5760"/>
            <w:vAlign w:val="center"/>
            <w:tcMar>
              <w:top w:w="65" w:type="dxa"/>
              <w:bottom w:w="65" w:type="dxa"/>
              <w:left w:w="85" w:type="dxa"/>
              <w:right w:w="85" w:type="dxa"/>
            </w:tcMar>
          </w:tcPr>
          <w:p>
            <w:pPr>
              <w:spacing w:after="20" w:line="245" w:lineRule="auto"/>
            </w:pPr>
            <w:r>
              <w:rPr>
                <w:sz w:val="18"/>
              </w:rPr>
              <w:t>The lakes from the picnic area, ideally with a table or shore foreground that conveys minimal walking.</w:t>
            </w:r>
          </w:p>
        </w:tc>
        <w:tc>
          <w:tcPr>
            <w:tcW w:type="dxa" w:w="1814"/>
            <w:vAlign w:val="center"/>
            <w:tcMar>
              <w:top w:w="65" w:type="dxa"/>
              <w:bottom w:w="65" w:type="dxa"/>
              <w:left w:w="85" w:type="dxa"/>
              <w:right w:w="85" w:type="dxa"/>
            </w:tcMar>
          </w:tcPr>
          <w:p>
            <w:pPr>
              <w:spacing w:after="20" w:line="245" w:lineRule="auto"/>
            </w:pPr>
            <w:hyperlink r:id="rId96">
              <w:r>
                <w:rPr>
                  <w:color w:val="214A43"/>
                  <w:u w:val="single"/>
                </w:rPr>
                <w:t>Operator / source</w:t>
              </w:r>
            </w:hyperlink>
          </w:p>
        </w:tc>
      </w:tr>
      <w:tr>
        <w:trPr>
          <w:cantSplit/>
        </w:trPr>
        <w:tc>
          <w:tcPr>
            <w:tcW w:type="dxa" w:w="2592"/>
            <w:shd w:fill="EDF3F0"/>
            <w:vAlign w:val="center"/>
            <w:tcMar>
              <w:top w:w="65" w:type="dxa"/>
              <w:bottom w:w="65" w:type="dxa"/>
              <w:left w:w="85" w:type="dxa"/>
              <w:right w:w="85" w:type="dxa"/>
            </w:tcMar>
          </w:tcPr>
          <w:p>
            <w:pPr>
              <w:spacing w:after="20" w:line="245" w:lineRule="auto"/>
            </w:pPr>
            <w:r>
              <w:rPr>
                <w:sz w:val="18"/>
              </w:rPr>
              <w:t>Jay Covered Bridge / Douglas Memorial Park</w:t>
            </w:r>
          </w:p>
        </w:tc>
        <w:tc>
          <w:tcPr>
            <w:tcW w:type="dxa" w:w="5760"/>
            <w:shd w:fill="EDF3F0"/>
            <w:vAlign w:val="center"/>
            <w:tcMar>
              <w:top w:w="65" w:type="dxa"/>
              <w:bottom w:w="65" w:type="dxa"/>
              <w:left w:w="85" w:type="dxa"/>
              <w:right w:w="85" w:type="dxa"/>
            </w:tcMar>
          </w:tcPr>
          <w:p>
            <w:pPr>
              <w:spacing w:after="20" w:line="245" w:lineRule="auto"/>
            </w:pPr>
            <w:r>
              <w:rPr>
                <w:sz w:val="18"/>
              </w:rPr>
              <w:t>Covered bridge and fall riverside setting from a public viewing area.</w:t>
            </w:r>
          </w:p>
        </w:tc>
        <w:tc>
          <w:tcPr>
            <w:tcW w:type="dxa" w:w="1814"/>
            <w:shd w:fill="EDF3F0"/>
            <w:vAlign w:val="center"/>
            <w:tcMar>
              <w:top w:w="65" w:type="dxa"/>
              <w:bottom w:w="65" w:type="dxa"/>
              <w:left w:w="85" w:type="dxa"/>
              <w:right w:w="85" w:type="dxa"/>
            </w:tcMar>
          </w:tcPr>
          <w:p>
            <w:pPr>
              <w:spacing w:after="20" w:line="245" w:lineRule="auto"/>
            </w:pPr>
            <w:hyperlink r:id="rId97">
              <w:r>
                <w:rPr>
                  <w:color w:val="214A43"/>
                  <w:u w:val="single"/>
                </w:rPr>
                <w:t>Operator / source</w:t>
              </w:r>
            </w:hyperlink>
          </w:p>
        </w:tc>
      </w:tr>
    </w:tbl>
    <w:p>
      <w:pPr>
        <w:pStyle w:val="Heading2"/>
        <w:widowControl/>
      </w:pPr>
      <w:r>
        <w:t>Before an image goes live</w:t>
      </w:r>
    </w:p>
    <w:p>
      <w:pPr>
        <w:pStyle w:val="Small"/>
        <w:widowControl/>
      </w:pPr>
      <w:r>
        <w:t>Record the photographer, original source, permission or license terms, required credit and exact place shown. Favor host-owned photographs or permission-cleared operator / tourism images. A publicly visible photo, a Google result or a screenshot is not evidence of reuse permission. Keep seasonal captions accurate and write useful alternative text.</w:t>
      </w:r>
    </w:p>
    <w:p>
      <w:pPr>
        <w:pStyle w:val="Caption"/>
        <w:widowControl/>
      </w:pPr>
      <w:r>
        <w:t>The companion data file contains a photo brief for all 47 hikes and activities. No outside photographs have been embedded in this document or represented as cleared for commercial use.</w:t>
      </w:r>
    </w:p>
    <w:p>
      <w:pPr>
        <w:pStyle w:val="Meta"/>
        <w:keepNext/>
        <w:pageBreakBefore/>
        <w:widowControl/>
        <w:spacing w:before="80"/>
      </w:pPr>
      <w:r>
        <w:t>APPENDIX B / HOST-ONLY PUBLISHING NOTES</w:t>
      </w:r>
    </w:p>
    <w:p>
      <w:bookmarkStart w:id="57" w:name="host_notes"/>
      <w:pPr>
        <w:pStyle w:val="Heading1"/>
        <w:widowControl/>
      </w:pPr>
      <w:r>
        <w:t>Keep the recommendations reliable</w:t>
      </w:r>
      <w:bookmarkEnd w:id="57"/>
    </w:p>
    <w:p>
      <w:pPr>
        <w:widowControl/>
      </w:pPr>
      <w:r>
        <w:t>This page is for maintaining the house guide, not a page to copy verbatim into the guest-facing welcome book.</w:t>
      </w:r>
    </w:p>
    <w:p>
      <w:pPr>
        <w:pStyle w:val="Heading3"/>
        <w:widowControl/>
      </w:pPr>
      <w:r>
        <w:t>Owls Head private-land access</w:t>
      </w:r>
    </w:p>
    <w:p>
      <w:pPr>
        <w:pStyle w:val="Small"/>
        <w:widowControl/>
      </w:pPr>
      <w:r>
        <w:t>Weekday hiking only; weekend parking and hiking prohibited. Recheck DEC and posted signs before every recommendation.</w:t>
      </w:r>
    </w:p>
    <w:p>
      <w:pPr>
        <w:pStyle w:val="Source"/>
        <w:widowControl/>
      </w:pPr>
      <w:r/>
      <w:r>
        <w:t xml:space="preserve">Sources: </w:t>
      </w:r>
      <w:hyperlink r:id="rId11">
        <w:r>
          <w:rPr>
            <w:color w:val="214A43"/>
            <w:u w:val="single"/>
          </w:rPr>
          <w:t>DEC current access</w:t>
        </w:r>
      </w:hyperlink>
    </w:p>
    <w:p>
      <w:pPr>
        <w:pStyle w:val="Heading3"/>
        <w:widowControl/>
      </w:pPr>
      <w:r>
        <w:t>Santa’s Workshop</w:t>
      </w:r>
    </w:p>
    <w:p>
      <w:pPr>
        <w:pStyle w:val="Small"/>
        <w:widowControl/>
      </w:pPr>
      <w:r>
        <w:t>The current operator homepage says the park is closed for the summer and fall operating seasons. Its winter notices show inconsistent start dates; confirm directly before publishing a holiday visit.</w:t>
      </w:r>
    </w:p>
    <w:p>
      <w:pPr>
        <w:pStyle w:val="Source"/>
        <w:widowControl/>
      </w:pPr>
      <w:r/>
      <w:r>
        <w:t xml:space="preserve">Sources: </w:t>
      </w:r>
      <w:hyperlink r:id="rId101">
        <w:r>
          <w:rPr>
            <w:color w:val="214A43"/>
            <w:u w:val="single"/>
          </w:rPr>
          <w:t>Operator notice</w:t>
        </w:r>
      </w:hyperlink>
    </w:p>
    <w:p>
      <w:pPr>
        <w:pStyle w:val="Heading3"/>
        <w:widowControl/>
      </w:pPr>
      <w:r>
        <w:t>Lake Placid Marina</w:t>
      </w:r>
    </w:p>
    <w:p>
      <w:pPr>
        <w:pStyle w:val="Small"/>
        <w:widowControl/>
      </w:pPr>
      <w:r>
        <w:t>The marina explicitly says it is not operating boat tours and does not offer boat rentals. Use Captain Marney’s for the host’s Lake Placid rental recommendation.</w:t>
      </w:r>
    </w:p>
    <w:p>
      <w:pPr>
        <w:pStyle w:val="Source"/>
        <w:widowControl/>
      </w:pPr>
      <w:r/>
      <w:r>
        <w:t xml:space="preserve">Sources: </w:t>
      </w:r>
      <w:hyperlink r:id="rId102">
        <w:r>
          <w:rPr>
            <w:color w:val="214A43"/>
            <w:u w:val="single"/>
          </w:rPr>
          <w:t>Marina notice</w:t>
        </w:r>
      </w:hyperlink>
    </w:p>
    <w:p>
      <w:pPr>
        <w:pStyle w:val="Heading3"/>
        <w:widowControl/>
      </w:pPr>
      <w:r>
        <w:t>Pendragon relocation</w:t>
      </w:r>
    </w:p>
    <w:p>
      <w:pPr>
        <w:pStyle w:val="Small"/>
        <w:widowControl/>
      </w:pPr>
      <w:r>
        <w:t>Use 56 Woodruff Street, Saranac Lake. Do not route guests to the former Brandy Brook location.</w:t>
      </w:r>
    </w:p>
    <w:p>
      <w:pPr>
        <w:pStyle w:val="Source"/>
        <w:widowControl/>
      </w:pPr>
      <w:r/>
      <w:r>
        <w:t xml:space="preserve">Sources: </w:t>
      </w:r>
      <w:hyperlink r:id="rId78">
        <w:r>
          <w:rPr>
            <w:color w:val="214A43"/>
            <w:u w:val="single"/>
          </w:rPr>
          <w:t>Current theater website</w:t>
        </w:r>
      </w:hyperlink>
    </w:p>
    <w:p>
      <w:pPr>
        <w:pStyle w:val="Heading3"/>
        <w:widowControl/>
      </w:pPr>
      <w:r>
        <w:t>Working farms are not automatically visitor attractions</w:t>
      </w:r>
    </w:p>
    <w:p>
      <w:pPr>
        <w:pStyle w:val="Small"/>
        <w:widowControl/>
      </w:pPr>
      <w:r>
        <w:t>Asgaard’s current products and dairy operations are described inconsistently online. Neither listed farm should be promoted as a guaranteed petting zoo, tour or animal-feeding experience.</w:t>
      </w:r>
    </w:p>
    <w:p>
      <w:pPr>
        <w:pStyle w:val="Source"/>
        <w:widowControl/>
      </w:pPr>
      <w:r/>
      <w:r>
        <w:t xml:space="preserve">Sources: </w:t>
      </w:r>
      <w:hyperlink r:id="rId89">
        <w:r>
          <w:rPr>
            <w:color w:val="214A43"/>
            <w:u w:val="single"/>
          </w:rPr>
          <w:t>Asgaard store</w:t>
        </w:r>
      </w:hyperlink>
      <w:r>
        <w:t xml:space="preserve">  ·  </w:t>
      </w:r>
      <w:hyperlink r:id="rId90">
        <w:r>
          <w:rPr>
            <w:color w:val="214A43"/>
            <w:u w:val="single"/>
          </w:rPr>
          <w:t>Regional Asgaard listing</w:t>
        </w:r>
      </w:hyperlink>
    </w:p>
    <w:p>
      <w:pPr>
        <w:pStyle w:val="Heading3"/>
        <w:widowControl/>
      </w:pPr>
      <w:r>
        <w:t>House canoe, kayak and inflatables</w:t>
      </w:r>
    </w:p>
    <w:p>
      <w:pPr>
        <w:pStyle w:val="Small"/>
        <w:widowControl/>
      </w:pPr>
      <w:r>
        <w:t>The host says guests may ask to use equipment kept at the house. Confirm availability, condition, appropriate life jackets and sizes, capacity, pickup/return, transport and permitted use before publishing operational details.</w:t>
      </w:r>
    </w:p>
    <w:p>
      <w:pPr>
        <w:pStyle w:val="Heading3"/>
        <w:widowControl/>
      </w:pPr>
      <w:r>
        <w:t>Same-day operations</w:t>
      </w:r>
    </w:p>
    <w:p>
      <w:pPr>
        <w:pStyle w:val="Small"/>
        <w:widowControl/>
      </w:pPr>
      <w:r>
        <w:t>Beach swimming, gondola, Memorial Highway elevator, gorges, coaster, public skating and theater performances all require current operational or schedule checks. Outdoor accessibility should not be inferred from low exertion.</w:t>
      </w:r>
    </w:p>
    <w:p>
      <w:pPr>
        <w:pStyle w:val="Source"/>
        <w:widowControl/>
      </w:pPr>
      <w:r/>
      <w:r>
        <w:t xml:space="preserve">Sources: </w:t>
      </w:r>
      <w:hyperlink r:id="rId103">
        <w:r>
          <w:rPr>
            <w:color w:val="214A43"/>
            <w:u w:val="single"/>
          </w:rPr>
          <w:t>Whiteface daily conditions</w:t>
        </w:r>
      </w:hyperlink>
      <w:r>
        <w:t xml:space="preserve">  ·  </w:t>
      </w:r>
      <w:hyperlink r:id="rId62">
        <w:r>
          <w:rPr>
            <w:color w:val="214A43"/>
            <w:u w:val="single"/>
          </w:rPr>
          <w:t>Olympic Center calendar</w:t>
        </w:r>
      </w:hyperlink>
      <w:r>
        <w:t xml:space="preserve">  ·  </w:t>
      </w:r>
      <w:hyperlink r:id="rId36">
        <w:r>
          <w:rPr>
            <w:color w:val="214A43"/>
            <w:u w:val="single"/>
          </w:rPr>
          <w:t>Wilmington beach operations</w:t>
        </w:r>
      </w:hyperlink>
    </w:p>
    <w:p>
      <w:pPr>
        <w:pStyle w:val="Heading2"/>
        <w:widowControl/>
      </w:pPr>
      <w:r>
        <w:t>Maintenance and reusable data</w:t>
      </w:r>
    </w:p>
    <w:p>
      <w:pPr>
        <w:pStyle w:val="Small"/>
        <w:widowControl/>
      </w:pPr>
      <w:r>
        <w:t>Before each season, review opening dates, contact details, access restrictions and paid-activity policies. Before suggesting a specific day, check the live calendar and conditions. Replace the central-Wilmington drive estimates with verified routes from the actual property when the guide is published.</w:t>
      </w:r>
    </w:p>
    <w:p>
      <w:pPr>
        <w:pStyle w:val="Small"/>
        <w:widowControl/>
      </w:pPr>
      <w:r>
        <w:t>The accompanying JSON contains stable activity IDs, categories, hike ranks, driving and duration estimates, fitness and child notes, rain suitability, contact information, source URLs, photo briefs, itineraries and publication alerts. Keep operating status separate from the descriptive copy so one changed schedule does not require rewriting the whole guide.</w:t>
      </w:r>
    </w:p>
    <w:sectPr w:rsidR="00FC693F" w:rsidRPr="0006063C" w:rsidSect="00034616">
      <w:headerReference w:type="default" r:id="rId9"/>
      <w:footerReference w:type="default" r:id="rId10"/>
      <w:pgSz w:w="12240" w:h="15840"/>
      <w:pgMar w:top="965" w:right="1037" w:bottom="950" w:left="1037"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6B"/>
        <w:sz w:val="16"/>
      </w:rPr>
      <w:t xml:space="preserve">Research checked September 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color="D4DFDA"/>
      </w:pBdr>
    </w:pPr>
    <w:r>
      <w:rPr>
        <w:rFonts w:ascii="Calibri" w:hAnsi="Calibri"/>
        <w:b/>
        <w:color w:val="214A43"/>
        <w:sz w:val="16"/>
      </w:rPr>
      <w:t>WILMINGTON BASECAMP  /  THE ADIRONDACKS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202E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Calibri" w:hAnsi="Calibri"/>
      <w:b/>
      <w:bCs/>
      <w:color w:val="214A43"/>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14A43"/>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libri" w:hAnsi="Calibri"/>
      <w:b/>
      <w:bCs/>
      <w:color w:val="214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Calibri" w:hAnsi="Calibri"/>
      <w:b/>
      <w:color w:val="214A43"/>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Theme="majorHAnsi" w:eastAsiaTheme="majorEastAsia" w:hAnsiTheme="majorHAnsi" w:cstheme="majorBidi" w:ascii="Calibri" w:hAnsi="Calibri"/>
      <w:b w:val="0"/>
      <w:i/>
      <w:iCs/>
      <w:color w:val="5867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Calibri" w:hAnsi="Calibri"/>
      <w:color w:val="202E3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color w:val="202E3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color w:val="202E3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80"/>
    </w:pPr>
    <w:rPr>
      <w:rFonts w:ascii="Calibri" w:hAnsi="Calibri"/>
      <w:b/>
      <w:bCs/>
      <w:i/>
      <w:color w:val="5867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45" w:lineRule="auto"/>
    </w:pPr>
    <w:rPr>
      <w:rFonts w:ascii="Calibri" w:hAnsi="Calibri"/>
      <w:color w:val="58676B"/>
      <w:sz w:val="18"/>
    </w:rPr>
  </w:style>
  <w:style w:type="paragraph" w:customStyle="1" w:styleId="Meta">
    <w:name w:val="Meta"/>
    <w:pPr>
      <w:spacing w:after="80" w:line="245" w:lineRule="auto"/>
    </w:pPr>
    <w:rPr>
      <w:rFonts w:ascii="Calibri" w:hAnsi="Calibri"/>
      <w:b/>
      <w:color w:val="926A35"/>
      <w:sz w:val="18"/>
    </w:rPr>
  </w:style>
  <w:style w:type="paragraph" w:customStyle="1" w:styleId="Source">
    <w:name w:val="Source"/>
    <w:pPr>
      <w:spacing w:after="160" w:line="240" w:lineRule="auto"/>
    </w:pPr>
    <w:rPr>
      <w:rFonts w:ascii="Calibri" w:hAnsi="Calibri"/>
      <w:color w:val="5867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c.ny.gov/things-to-do/hiking/adirondack-backcountry/backcountry-information-for-adirondack-park" TargetMode="External"/><Relationship Id="rId12" Type="http://schemas.openxmlformats.org/officeDocument/2006/relationships/hyperlink" Target="https://www.uihleinfoundation.org/heaven-hill-trails" TargetMode="External"/><Relationship Id="rId13" Type="http://schemas.openxmlformats.org/officeDocument/2006/relationships/hyperlink" Target="https://www.whitefaceregion.com/hiking/cobble-lookout" TargetMode="External"/><Relationship Id="rId14" Type="http://schemas.openxmlformats.org/officeDocument/2006/relationships/hyperlink" Target="https://www.lakeplacid.com/snowshoeing/peninsula-nature-trails" TargetMode="External"/><Relationship Id="rId15" Type="http://schemas.openxmlformats.org/officeDocument/2006/relationships/hyperlink" Target="https://www.lakeplacid.com/story/2010/10/walk-around-lake-placids-mirror-lake" TargetMode="External"/><Relationship Id="rId16" Type="http://schemas.openxmlformats.org/officeDocument/2006/relationships/hyperlink" Target="https://www.saranaclake.com/hiking/bloomingdale-bog-trail" TargetMode="External"/><Relationship Id="rId17" Type="http://schemas.openxmlformats.org/officeDocument/2006/relationships/hyperlink" Target="https://www.paulsmiths.edu/paul-smiths-magazine/vic-wrege/" TargetMode="External"/><Relationship Id="rId18" Type="http://schemas.openxmlformats.org/officeDocument/2006/relationships/hyperlink" Target="https://www.paulsmiths.edu/vic/" TargetMode="External"/><Relationship Id="rId19" Type="http://schemas.openxmlformats.org/officeDocument/2006/relationships/hyperlink" Target="https://www.lakeplacid.com/hiking/mt-jo" TargetMode="External"/><Relationship Id="rId20" Type="http://schemas.openxmlformats.org/officeDocument/2006/relationships/hyperlink" Target="https://adk.org/summit-push-completing-the-mt-jo-long-trail/" TargetMode="External"/><Relationship Id="rId21" Type="http://schemas.openxmlformats.org/officeDocument/2006/relationships/hyperlink" Target="https://www.saranaclake.com/hiking/baker-mountain" TargetMode="External"/><Relationship Id="rId22" Type="http://schemas.openxmlformats.org/officeDocument/2006/relationships/hyperlink" Target="https://www.lakeplacid.com/do/hiking/mt-van-hoevenberg" TargetMode="External"/><Relationship Id="rId23" Type="http://schemas.openxmlformats.org/officeDocument/2006/relationships/hyperlink" Target="https://mtvanhoevenberg.com/todo/hiking/" TargetMode="External"/><Relationship Id="rId24" Type="http://schemas.openxmlformats.org/officeDocument/2006/relationships/hyperlink" Target="https://www.lakeplacid.com/hiking/cascade-mountain" TargetMode="External"/><Relationship Id="rId25" Type="http://schemas.openxmlformats.org/officeDocument/2006/relationships/hyperlink" Target="https://www.whitefaceregion.com/hiking/jay-mountain" TargetMode="External"/><Relationship Id="rId26" Type="http://schemas.openxmlformats.org/officeDocument/2006/relationships/hyperlink" Target="https://www.lakeplacid.com/hiking/giant-mountain" TargetMode="External"/><Relationship Id="rId27" Type="http://schemas.openxmlformats.org/officeDocument/2006/relationships/hyperlink" Target="https://dec.ny.gov/places/giant-mountain-wilderness" TargetMode="External"/><Relationship Id="rId28" Type="http://schemas.openxmlformats.org/officeDocument/2006/relationships/hyperlink" Target="https://dec.ny.gov/places/sentinel-range-wilderness" TargetMode="External"/><Relationship Id="rId29" Type="http://schemas.openxmlformats.org/officeDocument/2006/relationships/hyperlink" Target="https://www.lakeplacid.com/story/2012/09/hiking-copperas-pond-trail" TargetMode="External"/><Relationship Id="rId30" Type="http://schemas.openxmlformats.org/officeDocument/2006/relationships/hyperlink" Target="https://myhikes.org/trails/owls-head-trail" TargetMode="External"/><Relationship Id="rId31" Type="http://schemas.openxmlformats.org/officeDocument/2006/relationships/hyperlink" Target="https://www.adirondackfamilytime.com/2010/06/adirondack-hikes-owls-head.html" TargetMode="External"/><Relationship Id="rId32" Type="http://schemas.openxmlformats.org/officeDocument/2006/relationships/hyperlink" Target="https://www.lakeplacid.com/do/hiking/hurricane-mountain" TargetMode="External"/><Relationship Id="rId33" Type="http://schemas.openxmlformats.org/officeDocument/2006/relationships/hyperlink" Target="https://dec.ny.gov/places/hurricane-mountain-wilderness" TargetMode="External"/><Relationship Id="rId34" Type="http://schemas.openxmlformats.org/officeDocument/2006/relationships/hyperlink" Target="https://www.saranaclake.com/hiking/ampersand-mountain" TargetMode="External"/><Relationship Id="rId35" Type="http://schemas.openxmlformats.org/officeDocument/2006/relationships/hyperlink" Target="https://dec.ny.gov/things-to-do/hiking/hike-smart-ny" TargetMode="External"/><Relationship Id="rId36" Type="http://schemas.openxmlformats.org/officeDocument/2006/relationships/hyperlink" Target="https://www.townofwilmington.org/parks/" TargetMode="External"/><Relationship Id="rId37" Type="http://schemas.openxmlformats.org/officeDocument/2006/relationships/hyperlink" Target="https://www.townofwilmington.org/" TargetMode="External"/><Relationship Id="rId38" Type="http://schemas.openxmlformats.org/officeDocument/2006/relationships/hyperlink" Target="https://www.whitefaceregion.com/parks/wilmington-town-beach" TargetMode="External"/><Relationship Id="rId39" Type="http://schemas.openxmlformats.org/officeDocument/2006/relationships/hyperlink" Target="https://highfallsgorge.com/" TargetMode="External"/><Relationship Id="rId40" Type="http://schemas.openxmlformats.org/officeDocument/2006/relationships/hyperlink" Target="https://highfallsgorge.com/plan/" TargetMode="External"/><Relationship Id="rId41" Type="http://schemas.openxmlformats.org/officeDocument/2006/relationships/hyperlink" Target="https://whiteface.com/todo/whiteface-veterans-memorial-highway/" TargetMode="External"/><Relationship Id="rId42" Type="http://schemas.openxmlformats.org/officeDocument/2006/relationships/hyperlink" Target="https://whiteface.com/contact-us/" TargetMode="External"/><Relationship Id="rId43" Type="http://schemas.openxmlformats.org/officeDocument/2006/relationships/hyperlink" Target="https://whiteface.com/todo/cloudsplitter-gondola-summer/" TargetMode="External"/><Relationship Id="rId44" Type="http://schemas.openxmlformats.org/officeDocument/2006/relationships/hyperlink" Target="https://whiteface.com/accessibility/" TargetMode="External"/><Relationship Id="rId45" Type="http://schemas.openxmlformats.org/officeDocument/2006/relationships/hyperlink" Target="https://olympicjumpingcomplex.com/activities/" TargetMode="External"/><Relationship Id="rId46" Type="http://schemas.openxmlformats.org/officeDocument/2006/relationships/hyperlink" Target="https://olympicjumpingcomplex.com/visit/" TargetMode="External"/><Relationship Id="rId47" Type="http://schemas.openxmlformats.org/officeDocument/2006/relationships/hyperlink" Target="https://mtvanhoevenberg.com/todo/cliffside-coaster/" TargetMode="External"/><Relationship Id="rId48" Type="http://schemas.openxmlformats.org/officeDocument/2006/relationships/hyperlink" Target="https://www.lakeplacid.com/attractions/cliffside-coaster" TargetMode="External"/><Relationship Id="rId49" Type="http://schemas.openxmlformats.org/officeDocument/2006/relationships/hyperlink" Target="https://www.ausablechasm.com/" TargetMode="External"/><Relationship Id="rId50" Type="http://schemas.openxmlformats.org/officeDocument/2006/relationships/hyperlink" Target="https://www.ausablechasm.com/packages-rates-hours" TargetMode="External"/><Relationship Id="rId51" Type="http://schemas.openxmlformats.org/officeDocument/2006/relationships/hyperlink" Target="https://www.ausablechasm.com/directions" TargetMode="External"/><Relationship Id="rId52" Type="http://schemas.openxmlformats.org/officeDocument/2006/relationships/hyperlink" Target="https://www.swissboatrentals.com/" TargetMode="External"/><Relationship Id="rId53" Type="http://schemas.openxmlformats.org/officeDocument/2006/relationships/hyperlink" Target="https://www.saranaclake.com/activities/outdoor/boating" TargetMode="External"/><Relationship Id="rId54" Type="http://schemas.openxmlformats.org/officeDocument/2006/relationships/hyperlink" Target="https://www.boatrentallakeplacid.com/" TargetMode="External"/><Relationship Id="rId55" Type="http://schemas.openxmlformats.org/officeDocument/2006/relationships/hyperlink" Target="https://www.boatrentallakeplacid.com/rates/" TargetMode="External"/><Relationship Id="rId56" Type="http://schemas.openxmlformats.org/officeDocument/2006/relationships/hyperlink" Target="https://www.boatrentallakeplacid.com/contact-us/" TargetMode="External"/><Relationship Id="rId57" Type="http://schemas.openxmlformats.org/officeDocument/2006/relationships/hyperlink" Target="https://www.bootsandbirdies.com/" TargetMode="External"/><Relationship Id="rId58" Type="http://schemas.openxmlformats.org/officeDocument/2006/relationships/hyperlink" Target="https://www.bootsandbirdies.com/contact-us" TargetMode="External"/><Relationship Id="rId59" Type="http://schemas.openxmlformats.org/officeDocument/2006/relationships/hyperlink" Target="https://dec.ny.gov/places/adirondack-rail-trail" TargetMode="External"/><Relationship Id="rId60" Type="http://schemas.openxmlformats.org/officeDocument/2006/relationships/hyperlink" Target="https://lakeplacidolympicmuseum.org/visit/" TargetMode="External"/><Relationship Id="rId61" Type="http://schemas.openxmlformats.org/officeDocument/2006/relationships/hyperlink" Target="https://lakeplacidolympiccenter.com/skating/" TargetMode="External"/><Relationship Id="rId62" Type="http://schemas.openxmlformats.org/officeDocument/2006/relationships/hyperlink" Target="https://lakeplacidolympiccenter.com/calendar/" TargetMode="External"/><Relationship Id="rId63" Type="http://schemas.openxmlformats.org/officeDocument/2006/relationships/hyperlink" Target="https://lakeplacidolympiccenter.com/visit/" TargetMode="External"/><Relationship Id="rId64" Type="http://schemas.openxmlformats.org/officeDocument/2006/relationships/hyperlink" Target="https://www.bigzsatlakeplacidlanes.com/" TargetMode="External"/><Relationship Id="rId65" Type="http://schemas.openxmlformats.org/officeDocument/2006/relationships/hyperlink" Target="https://www.iloveny.com/listing/big-zs-bowling-alley-at-lake-placid-lanes/136988/" TargetMode="External"/><Relationship Id="rId66" Type="http://schemas.openxmlformats.org/officeDocument/2006/relationships/hyperlink" Target="https://www.wildcenter.org/visit/" TargetMode="External"/><Relationship Id="rId67" Type="http://schemas.openxmlformats.org/officeDocument/2006/relationships/hyperlink" Target="https://www.wildcenter.org/" TargetMode="External"/><Relationship Id="rId68" Type="http://schemas.openxmlformats.org/officeDocument/2006/relationships/hyperlink" Target="https://adirondackcarousel.org/" TargetMode="External"/><Relationship Id="rId69" Type="http://schemas.openxmlformats.org/officeDocument/2006/relationships/hyperlink" Target="https://adirondackcarousel.org/contact-the-adirondack-carousel-saranac-lake-new-york/" TargetMode="External"/><Relationship Id="rId70" Type="http://schemas.openxmlformats.org/officeDocument/2006/relationships/hyperlink" Target="https://lakeplacidlibrary.org/" TargetMode="External"/><Relationship Id="rId71" Type="http://schemas.openxmlformats.org/officeDocument/2006/relationships/hyperlink" Target="https://lakeplacidlibrary.org/home/" TargetMode="External"/><Relationship Id="rId72" Type="http://schemas.openxmlformats.org/officeDocument/2006/relationships/hyperlink" Target="https://lakeplacidlibrary.org/contact/" TargetMode="External"/><Relationship Id="rId73" Type="http://schemas.openxmlformats.org/officeDocument/2006/relationships/hyperlink" Target="https://www.facebook.com/lppalace/" TargetMode="External"/><Relationship Id="rId74" Type="http://schemas.openxmlformats.org/officeDocument/2006/relationships/hyperlink" Target="https://www.lakeplacid.com/events/palace-theatre-movies" TargetMode="External"/><Relationship Id="rId75" Type="http://schemas.openxmlformats.org/officeDocument/2006/relationships/hyperlink" Target="https://lakeplacidarts.org/" TargetMode="External"/><Relationship Id="rId76" Type="http://schemas.openxmlformats.org/officeDocument/2006/relationships/hyperlink" Target="https://lakeplacidarts.org/gallery46/" TargetMode="External"/><Relationship Id="rId77" Type="http://schemas.openxmlformats.org/officeDocument/2006/relationships/hyperlink" Target="https://www.lakeplacid.com/arts-culture/arts-center-lake-placid" TargetMode="External"/><Relationship Id="rId78" Type="http://schemas.openxmlformats.org/officeDocument/2006/relationships/hyperlink" Target="https://www.pendragontheatre.org/" TargetMode="External"/><Relationship Id="rId79" Type="http://schemas.openxmlformats.org/officeDocument/2006/relationships/hyperlink" Target="https://www.governor.ny.gov/news/governor-hochul-announces-grand-opening-pendragon-theatres-new-downtown-saranac-lake-facility" TargetMode="External"/><Relationship Id="rId80" Type="http://schemas.openxmlformats.org/officeDocument/2006/relationships/hyperlink" Target="https://historicsaranaclake.org/" TargetMode="External"/><Relationship Id="rId81" Type="http://schemas.openxmlformats.org/officeDocument/2006/relationships/hyperlink" Target="https://www.saranaclake.com/attractions/saranac-laboratory-museum" TargetMode="External"/><Relationship Id="rId82" Type="http://schemas.openxmlformats.org/officeDocument/2006/relationships/hyperlink" Target="https://mirrorlakeinn.com/spa-salon/" TargetMode="External"/><Relationship Id="rId83" Type="http://schemas.openxmlformats.org/officeDocument/2006/relationships/hyperlink" Target="https://mirrorlakeinn.com/spa-salon/spa-etiquette/" TargetMode="External"/><Relationship Id="rId84" Type="http://schemas.openxmlformats.org/officeDocument/2006/relationships/hyperlink" Target="https://parks.ny.gov/historic-sites/29/details.aspx" TargetMode="External"/><Relationship Id="rId85" Type="http://schemas.openxmlformats.org/officeDocument/2006/relationships/hyperlink" Target="https://www.lakeplacid.com/attractions/john-brown-farm-state-historic-site" TargetMode="External"/><Relationship Id="rId86" Type="http://schemas.openxmlformats.org/officeDocument/2006/relationships/hyperlink" Target="https://www.sugarhousecreamery.com/" TargetMode="External"/><Relationship Id="rId87" Type="http://schemas.openxmlformats.org/officeDocument/2006/relationships/hyperlink" Target="https://www.sugarhousecreamery.com/home" TargetMode="External"/><Relationship Id="rId88" Type="http://schemas.openxmlformats.org/officeDocument/2006/relationships/hyperlink" Target="https://adirondackharvest.com/user/sugarhousecreamery/" TargetMode="External"/><Relationship Id="rId89" Type="http://schemas.openxmlformats.org/officeDocument/2006/relationships/hyperlink" Target="https://www.asgaardfarm.com/store" TargetMode="External"/><Relationship Id="rId90" Type="http://schemas.openxmlformats.org/officeDocument/2006/relationships/hyperlink" Target="https://www.whitefaceregion.com/shop/asgaard-farm" TargetMode="External"/><Relationship Id="rId91" Type="http://schemas.openxmlformats.org/officeDocument/2006/relationships/hyperlink" Target="https://www.adirondackfarmersmarket.com/keene-farmers-market" TargetMode="External"/><Relationship Id="rId92" Type="http://schemas.openxmlformats.org/officeDocument/2006/relationships/hyperlink" Target="https://www.lakeplacidclubgolf.com/" TargetMode="External"/><Relationship Id="rId93" Type="http://schemas.openxmlformats.org/officeDocument/2006/relationships/hyperlink" Target="https://www.lakeplacidclubgolf.com/pristine-9" TargetMode="External"/><Relationship Id="rId94" Type="http://schemas.openxmlformats.org/officeDocument/2006/relationships/hyperlink" Target="https://www.craigwoodgolfclub.com/" TargetMode="External"/><Relationship Id="rId95" Type="http://schemas.openxmlformats.org/officeDocument/2006/relationships/hyperlink" Target="https://www.saranacinn.com/" TargetMode="External"/><Relationship Id="rId96" Type="http://schemas.openxmlformats.org/officeDocument/2006/relationships/hyperlink" Target="https://www.lakeplacid.com/paddling/upper-cascade-lake" TargetMode="External"/><Relationship Id="rId97" Type="http://schemas.openxmlformats.org/officeDocument/2006/relationships/hyperlink" Target="https://www.whitefaceregion.com/attractions/jay-covered-bridge-park" TargetMode="External"/><Relationship Id="rId98" Type="http://schemas.openxmlformats.org/officeDocument/2006/relationships/hyperlink" Target="https://www.iloveny.com/things-to-do/fall/foliage-report/" TargetMode="External"/><Relationship Id="rId99" Type="http://schemas.openxmlformats.org/officeDocument/2006/relationships/hyperlink" Target="https://www.facebook.com/p/Donnellys-Ice-Cream-100064413290587/" TargetMode="External"/><Relationship Id="rId100" Type="http://schemas.openxmlformats.org/officeDocument/2006/relationships/hyperlink" Target="https://tailofthepupbbq.com/" TargetMode="External"/><Relationship Id="rId101" Type="http://schemas.openxmlformats.org/officeDocument/2006/relationships/hyperlink" Target="https://www.northpoleny.com/" TargetMode="External"/><Relationship Id="rId102" Type="http://schemas.openxmlformats.org/officeDocument/2006/relationships/hyperlink" Target="https://www.lakeplacidmarina.com/" TargetMode="External"/><Relationship Id="rId103" Type="http://schemas.openxmlformats.org/officeDocument/2006/relationships/hyperlink" Target="https://whiteface.com/mountain/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Wilmington Basecamp: Adirondack Hikes &amp; Things to Do</dc:title>
  <dc:subject>Guest activity guide for Wilmington, Lake Placid, Keene, Jay, Saranac Lake and the High Peaks</dc:subject>
  <dc:creator/>
  <cp:keywords>Adirondacks, Wilmington, guest guide, hiking, families, rainy days, foliage</cp:keywords>
  <dc:description/>
  <cp:lastModifiedBy/>
  <cp:revision>1</cp:revision>
  <dcterms:created xsi:type="dcterms:W3CDTF">2013-12-23T23:15:00Z</dcterms:created>
  <dcterms:modified xsi:type="dcterms:W3CDTF">2013-12-23T23:15:00Z</dcterms:modified>
  <cp:category/>
</cp:coreProperties>
</file>