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2E8708" w14:textId="079BACC9" w:rsidR="00FF6347" w:rsidRDefault="00FF6347">
      <w:pPr>
        <w:rPr>
          <w:color w:val="0E2841" w:themeColor="text2"/>
        </w:rPr>
      </w:pPr>
      <w:r w:rsidRPr="00FF6347">
        <w:rPr>
          <w:color w:val="0E2841" w:themeColor="text2"/>
          <w:highlight w:val="yellow"/>
        </w:rPr>
        <w:t>Task 1.1: Superkey and Candidate Key Analysis</w:t>
      </w:r>
    </w:p>
    <w:p w14:paraId="10ED85DB" w14:textId="3270AEB0" w:rsidR="00FF6347" w:rsidRPr="00FF6347" w:rsidRDefault="00FF6347">
      <w:pPr>
        <w:rPr>
          <w:color w:val="0E2841" w:themeColor="text2"/>
          <w:sz w:val="28"/>
          <w:szCs w:val="28"/>
        </w:rPr>
      </w:pPr>
      <w:r w:rsidRPr="00FF6347">
        <w:rPr>
          <w:color w:val="0E2841" w:themeColor="text2"/>
          <w:sz w:val="28"/>
          <w:szCs w:val="28"/>
          <w:highlight w:val="yellow"/>
        </w:rPr>
        <w:t>Relation A: Employee</w:t>
      </w:r>
    </w:p>
    <w:p w14:paraId="272CF198" w14:textId="77777777" w:rsid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Schema: Employee (EMpID, SSN, Email, Phone, Name, Department, Salary)</w:t>
      </w:r>
    </w:p>
    <w:p w14:paraId="6125E4F7" w14:textId="77777777" w:rsidR="00FF6347" w:rsidRPr="00FF6347" w:rsidRDefault="00FF6347" w:rsidP="00FF6347">
      <w:pPr>
        <w:pStyle w:val="p1"/>
        <w:rPr>
          <w:sz w:val="24"/>
          <w:szCs w:val="24"/>
        </w:rPr>
      </w:pPr>
    </w:p>
    <w:p w14:paraId="023D1A81" w14:textId="09F98146" w:rsidR="00FF6347" w:rsidRDefault="00FF6347" w:rsidP="00FF6347">
      <w:pPr>
        <w:pStyle w:val="p1"/>
        <w:numPr>
          <w:ilvl w:val="0"/>
          <w:numId w:val="1"/>
        </w:numPr>
        <w:rPr>
          <w:sz w:val="24"/>
          <w:szCs w:val="24"/>
        </w:rPr>
      </w:pPr>
      <w:r w:rsidRPr="00FF6347">
        <w:rPr>
          <w:sz w:val="24"/>
          <w:szCs w:val="24"/>
        </w:rPr>
        <w:t>Six Different Superkeys:</w:t>
      </w:r>
    </w:p>
    <w:p w14:paraId="428BD865" w14:textId="77777777" w:rsidR="00FF6347" w:rsidRPr="00FF6347" w:rsidRDefault="00FF6347" w:rsidP="00FF6347">
      <w:pPr>
        <w:pStyle w:val="p1"/>
        <w:ind w:left="360"/>
        <w:rPr>
          <w:sz w:val="24"/>
          <w:szCs w:val="24"/>
        </w:rPr>
      </w:pPr>
    </w:p>
    <w:p w14:paraId="7D2E88DF" w14:textId="77777777" w:rsidR="00FF6347" w:rsidRP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{EMpID}, {SSN}, {Email}, {EMpID, Name}, {SSN, Email}, {EMpID, SSN, Email, Phone, Name, Department,</w:t>
      </w:r>
    </w:p>
    <w:p w14:paraId="7D45D430" w14:textId="77777777" w:rsid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Salary</w:t>
      </w:r>
    </w:p>
    <w:p w14:paraId="44DCF53C" w14:textId="77777777" w:rsidR="00FF6347" w:rsidRPr="00FF6347" w:rsidRDefault="00FF6347" w:rsidP="00FF6347">
      <w:pPr>
        <w:pStyle w:val="p1"/>
        <w:rPr>
          <w:sz w:val="24"/>
          <w:szCs w:val="24"/>
        </w:rPr>
      </w:pPr>
    </w:p>
    <w:p w14:paraId="7AEA2BE5" w14:textId="3CC11ED1" w:rsidR="00FF6347" w:rsidRDefault="00FF6347" w:rsidP="00FF6347">
      <w:pPr>
        <w:pStyle w:val="p1"/>
        <w:numPr>
          <w:ilvl w:val="0"/>
          <w:numId w:val="1"/>
        </w:numPr>
        <w:rPr>
          <w:sz w:val="24"/>
          <w:szCs w:val="24"/>
        </w:rPr>
      </w:pPr>
      <w:r w:rsidRPr="00FF6347">
        <w:rPr>
          <w:sz w:val="24"/>
          <w:szCs w:val="24"/>
        </w:rPr>
        <w:t>Candidate keys:</w:t>
      </w:r>
    </w:p>
    <w:p w14:paraId="2B00120C" w14:textId="77777777" w:rsidR="00FF6347" w:rsidRPr="00FF6347" w:rsidRDefault="00FF6347" w:rsidP="00FF6347">
      <w:pPr>
        <w:pStyle w:val="p1"/>
        <w:ind w:left="360"/>
        <w:rPr>
          <w:sz w:val="24"/>
          <w:szCs w:val="24"/>
        </w:rPr>
      </w:pPr>
    </w:p>
    <w:p w14:paraId="04A2F724" w14:textId="77777777" w:rsid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{EMpID}, {SSN}, {Email}, {Phone}</w:t>
      </w:r>
    </w:p>
    <w:p w14:paraId="2F561549" w14:textId="77777777" w:rsidR="00FF6347" w:rsidRPr="00FF6347" w:rsidRDefault="00FF6347" w:rsidP="00FF6347">
      <w:pPr>
        <w:pStyle w:val="p1"/>
        <w:rPr>
          <w:sz w:val="24"/>
          <w:szCs w:val="24"/>
        </w:rPr>
      </w:pPr>
    </w:p>
    <w:p w14:paraId="7AEFD8CC" w14:textId="77777777" w:rsidR="00FF6347" w:rsidRP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3. Primary Key Selection and Justification:</w:t>
      </w:r>
    </w:p>
    <w:p w14:paraId="5A8DFFBA" w14:textId="77777777" w:rsidR="00FF6347" w:rsidRDefault="00FF6347" w:rsidP="00FF6347">
      <w:pPr>
        <w:pStyle w:val="p1"/>
        <w:rPr>
          <w:sz w:val="24"/>
          <w:szCs w:val="24"/>
        </w:rPr>
      </w:pPr>
    </w:p>
    <w:p w14:paraId="5E5CF734" w14:textId="147B558F" w:rsidR="00FF6347" w:rsidRP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Selection: {EMpID}</w:t>
      </w:r>
    </w:p>
    <w:p w14:paraId="2F8471B7" w14:textId="77777777" w:rsidR="00FF6347" w:rsidRP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Justification: I would choose EMpID as the primary key because it is unique for each employee and can</w:t>
      </w:r>
    </w:p>
    <w:p w14:paraId="070B3B92" w14:textId="77777777" w:rsidR="00FF6347" w:rsidRP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identify each employee easily. It is also simple, stable, and does not contain sensitive personal</w:t>
      </w:r>
    </w:p>
    <w:p w14:paraId="54F90B75" w14:textId="77777777" w:rsidR="00FF6347" w:rsidRP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information such as SSN. In addition, EMpID is more convenient to use than Email or Phone because</w:t>
      </w:r>
    </w:p>
    <w:p w14:paraId="713962EA" w14:textId="77777777" w:rsid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these values can change over time.</w:t>
      </w:r>
    </w:p>
    <w:p w14:paraId="358B0965" w14:textId="77777777" w:rsidR="00FF6347" w:rsidRPr="00FF6347" w:rsidRDefault="00FF6347" w:rsidP="00FF6347">
      <w:pPr>
        <w:pStyle w:val="p1"/>
        <w:rPr>
          <w:sz w:val="24"/>
          <w:szCs w:val="24"/>
        </w:rPr>
      </w:pPr>
    </w:p>
    <w:p w14:paraId="41949BED" w14:textId="77777777" w:rsidR="00FF6347" w:rsidRP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4. Can two employees have the same phone number?</w:t>
      </w:r>
    </w:p>
    <w:p w14:paraId="7EBFDB66" w14:textId="77777777" w:rsidR="00FF6347" w:rsidRDefault="00FF6347" w:rsidP="00FF6347">
      <w:pPr>
        <w:pStyle w:val="p1"/>
        <w:rPr>
          <w:sz w:val="24"/>
          <w:szCs w:val="24"/>
        </w:rPr>
      </w:pPr>
    </w:p>
    <w:p w14:paraId="7D2EA2BE" w14:textId="31F4286E" w:rsidR="00FF6347" w:rsidRP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Answer: No, based on the given data, two employees cannot have the same phone number because</w:t>
      </w:r>
    </w:p>
    <w:p w14:paraId="01265674" w14:textId="77777777" w:rsidR="00FF6347" w:rsidRP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each employee in the table has a unique phone number. This means that the phone number can</w:t>
      </w:r>
    </w:p>
    <w:p w14:paraId="36CF442F" w14:textId="77777777" w:rsidR="00FF6347" w:rsidRP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distinguish one employee from another in the given dataset. However, in a real database, phone numbers</w:t>
      </w:r>
    </w:p>
    <w:p w14:paraId="487780B6" w14:textId="77777777" w:rsid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should only be considered unique if a UNIQUE constraint is defined for the Phone attribute.</w:t>
      </w:r>
    </w:p>
    <w:p w14:paraId="355FCF55" w14:textId="77777777" w:rsidR="00FF6347" w:rsidRDefault="00FF6347" w:rsidP="00FF6347">
      <w:pPr>
        <w:pStyle w:val="p1"/>
        <w:rPr>
          <w:sz w:val="24"/>
          <w:szCs w:val="24"/>
        </w:rPr>
      </w:pPr>
    </w:p>
    <w:p w14:paraId="513AF241" w14:textId="77777777" w:rsidR="00FF6347" w:rsidRPr="00FF6347" w:rsidRDefault="00FF6347" w:rsidP="00FF6347">
      <w:pPr>
        <w:pStyle w:val="p1"/>
        <w:rPr>
          <w:sz w:val="24"/>
          <w:szCs w:val="24"/>
        </w:rPr>
      </w:pPr>
    </w:p>
    <w:p w14:paraId="2B91AFEB" w14:textId="77777777" w:rsid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  <w:highlight w:val="yellow"/>
        </w:rPr>
        <w:t>Relation B: Course Registration:</w:t>
      </w:r>
    </w:p>
    <w:p w14:paraId="5FEBD3E7" w14:textId="77777777" w:rsidR="00FF6347" w:rsidRPr="00FF6347" w:rsidRDefault="00FF6347" w:rsidP="00FF6347">
      <w:pPr>
        <w:pStyle w:val="p1"/>
        <w:rPr>
          <w:sz w:val="24"/>
          <w:szCs w:val="24"/>
        </w:rPr>
      </w:pPr>
    </w:p>
    <w:p w14:paraId="0F169022" w14:textId="77777777" w:rsid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Schema: Registration (StudentID, CourseCode, Section, Semester, Year, Grade, Credits)</w:t>
      </w:r>
    </w:p>
    <w:p w14:paraId="6282A1CC" w14:textId="77777777" w:rsidR="00FF6347" w:rsidRPr="00FF6347" w:rsidRDefault="00FF6347" w:rsidP="00FF6347">
      <w:pPr>
        <w:pStyle w:val="p1"/>
        <w:rPr>
          <w:sz w:val="24"/>
          <w:szCs w:val="24"/>
        </w:rPr>
      </w:pPr>
    </w:p>
    <w:p w14:paraId="6FA41FF2" w14:textId="77777777" w:rsidR="00FF6347" w:rsidRP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1. Minimum Attributes Needed for Primary Key:</w:t>
      </w:r>
    </w:p>
    <w:p w14:paraId="066A7E94" w14:textId="77777777" w:rsid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{StudentID, CourseCode, Semester, Year}</w:t>
      </w:r>
    </w:p>
    <w:p w14:paraId="6135716A" w14:textId="77777777" w:rsidR="00FF6347" w:rsidRPr="00FF6347" w:rsidRDefault="00FF6347" w:rsidP="00FF6347">
      <w:pPr>
        <w:pStyle w:val="p1"/>
        <w:rPr>
          <w:sz w:val="24"/>
          <w:szCs w:val="24"/>
        </w:rPr>
      </w:pPr>
    </w:p>
    <w:p w14:paraId="3E86AA64" w14:textId="77777777" w:rsidR="00FF6347" w:rsidRP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2. Necessity of Each Attribute:</w:t>
      </w:r>
    </w:p>
    <w:p w14:paraId="4F4381C3" w14:textId="77777777" w:rsidR="00FF6347" w:rsidRP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lastRenderedPageBreak/>
        <w:t>StudentID – identifies the specific student who registrered for the course.</w:t>
      </w:r>
    </w:p>
    <w:p w14:paraId="6BD601F6" w14:textId="77777777" w:rsidR="00FF6347" w:rsidRP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CourseCode – identifies the specific course that the student is taking.</w:t>
      </w:r>
    </w:p>
    <w:p w14:paraId="0C161855" w14:textId="77777777" w:rsidR="00FF6347" w:rsidRP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Section – identifies the particular section of the course.</w:t>
      </w:r>
    </w:p>
    <w:p w14:paraId="46B01FD0" w14:textId="77777777" w:rsidR="00FF6347" w:rsidRP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Semester – shows the semester in which the student registered for the course.</w:t>
      </w:r>
    </w:p>
    <w:p w14:paraId="6DC14B79" w14:textId="77777777" w:rsid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Year – identifies the academic year of the registration.</w:t>
      </w:r>
    </w:p>
    <w:p w14:paraId="56FE24A7" w14:textId="77777777" w:rsidR="00FF6347" w:rsidRPr="00FF6347" w:rsidRDefault="00FF6347" w:rsidP="00FF6347">
      <w:pPr>
        <w:pStyle w:val="p1"/>
        <w:rPr>
          <w:sz w:val="24"/>
          <w:szCs w:val="24"/>
        </w:rPr>
      </w:pPr>
    </w:p>
    <w:p w14:paraId="2B7943CA" w14:textId="77777777" w:rsidR="00FF6347" w:rsidRP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3. Additional Candidate Keys:</w:t>
      </w:r>
    </w:p>
    <w:p w14:paraId="662A6656" w14:textId="77777777" w:rsidR="00FF6347" w:rsidRP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There are no additional candidate keys because the combination of StudentID, CourseCode, Section,</w:t>
      </w:r>
    </w:p>
    <w:p w14:paraId="03A4D5CD" w14:textId="77777777" w:rsidR="00FF6347" w:rsidRP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Semester, and Year already uniquely identifies each registration. This combination is the only candidate</w:t>
      </w:r>
    </w:p>
    <w:p w14:paraId="65AAC3CE" w14:textId="77777777" w:rsidR="00FF6347" w:rsidRPr="00FF6347" w:rsidRDefault="00FF6347" w:rsidP="00FF6347">
      <w:pPr>
        <w:pStyle w:val="p1"/>
        <w:rPr>
          <w:sz w:val="24"/>
          <w:szCs w:val="24"/>
        </w:rPr>
      </w:pPr>
      <w:r w:rsidRPr="00FF6347">
        <w:rPr>
          <w:sz w:val="24"/>
          <w:szCs w:val="24"/>
        </w:rPr>
        <w:t>key for the given relation.</w:t>
      </w:r>
    </w:p>
    <w:p w14:paraId="672DFE34" w14:textId="77777777" w:rsidR="00FF6347" w:rsidRDefault="00FF6347">
      <w:pPr>
        <w:rPr>
          <w:color w:val="0E2841" w:themeColor="text2"/>
        </w:rPr>
      </w:pPr>
    </w:p>
    <w:p w14:paraId="513C5154" w14:textId="77777777" w:rsidR="00FF6347" w:rsidRDefault="00FF6347">
      <w:pPr>
        <w:rPr>
          <w:color w:val="0E2841" w:themeColor="text2"/>
        </w:rPr>
      </w:pPr>
    </w:p>
    <w:p w14:paraId="7920BDBA" w14:textId="5349A674" w:rsidR="00FF6347" w:rsidRDefault="00FF6347">
      <w:pPr>
        <w:rPr>
          <w:color w:val="0E2841" w:themeColor="text2"/>
          <w:sz w:val="28"/>
          <w:szCs w:val="28"/>
        </w:rPr>
      </w:pPr>
      <w:r w:rsidRPr="00FF6347">
        <w:rPr>
          <w:color w:val="0E2841" w:themeColor="text2"/>
          <w:sz w:val="28"/>
          <w:szCs w:val="28"/>
          <w:highlight w:val="yellow"/>
        </w:rPr>
        <w:t>Task 1.2: Foreign Key Design</w:t>
      </w:r>
    </w:p>
    <w:p w14:paraId="681A9C9D" w14:textId="77777777" w:rsidR="00FF6347" w:rsidRDefault="00FF6347">
      <w:pPr>
        <w:rPr>
          <w:color w:val="0E2841" w:themeColor="text2"/>
          <w:sz w:val="28"/>
          <w:szCs w:val="28"/>
        </w:rPr>
      </w:pPr>
    </w:p>
    <w:p w14:paraId="5B669271" w14:textId="18BEBB0D" w:rsidR="00FF6347" w:rsidRDefault="00FF6347">
      <w:pPr>
        <w:rPr>
          <w:color w:val="0E2841" w:themeColor="text2"/>
          <w:sz w:val="28"/>
          <w:szCs w:val="28"/>
        </w:rPr>
      </w:pPr>
      <w:r>
        <w:rPr>
          <w:noProof/>
          <w:color w:val="0E2841" w:themeColor="text2"/>
          <w:sz w:val="28"/>
          <w:szCs w:val="28"/>
        </w:rPr>
        <w:drawing>
          <wp:inline distT="0" distB="0" distL="0" distR="0" wp14:anchorId="26BD7536" wp14:editId="30785D97">
            <wp:extent cx="5731510" cy="2936240"/>
            <wp:effectExtent l="0" t="0" r="0" b="0"/>
            <wp:docPr id="952067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67043" name="Рисунок 9520670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4C18" w14:textId="77777777" w:rsidR="00FF6347" w:rsidRPr="00FF6347" w:rsidRDefault="00FF6347" w:rsidP="00FF6347">
      <w:pPr>
        <w:rPr>
          <w:sz w:val="28"/>
          <w:szCs w:val="28"/>
        </w:rPr>
      </w:pPr>
    </w:p>
    <w:p w14:paraId="6822EBDD" w14:textId="77777777" w:rsidR="00FF6347" w:rsidRPr="00FF6347" w:rsidRDefault="00FF6347" w:rsidP="00FF6347">
      <w:pPr>
        <w:rPr>
          <w:sz w:val="28"/>
          <w:szCs w:val="28"/>
        </w:rPr>
      </w:pPr>
    </w:p>
    <w:p w14:paraId="302A5985" w14:textId="1F410831" w:rsidR="00FF6347" w:rsidRDefault="00FF6347" w:rsidP="00FF6347">
      <w:pPr>
        <w:rPr>
          <w:color w:val="0E2841" w:themeColor="text2"/>
          <w:sz w:val="28"/>
          <w:szCs w:val="28"/>
        </w:rPr>
      </w:pPr>
      <w:r w:rsidRPr="00FF6347">
        <w:rPr>
          <w:color w:val="0E2841" w:themeColor="text2"/>
          <w:sz w:val="28"/>
          <w:szCs w:val="28"/>
          <w:highlight w:val="yellow"/>
        </w:rPr>
        <w:t>Task 2.1: Hospital Management System</w:t>
      </w:r>
    </w:p>
    <w:p w14:paraId="5D36CC02" w14:textId="77777777" w:rsidR="00FF6347" w:rsidRDefault="00FF6347" w:rsidP="00FF6347">
      <w:pPr>
        <w:ind w:firstLine="708"/>
        <w:rPr>
          <w:sz w:val="28"/>
          <w:szCs w:val="28"/>
        </w:rPr>
      </w:pPr>
    </w:p>
    <w:p w14:paraId="3CF2D20B" w14:textId="09BD2249" w:rsidR="00FF6347" w:rsidRDefault="00FF6347" w:rsidP="00FF6347">
      <w:pPr>
        <w:ind w:firstLine="708"/>
        <w:rPr>
          <w:sz w:val="28"/>
          <w:szCs w:val="28"/>
        </w:rPr>
      </w:pPr>
    </w:p>
    <w:p w14:paraId="4C4D7F7C" w14:textId="316451C4" w:rsidR="00FF6347" w:rsidRDefault="00FF6347" w:rsidP="00FF6347">
      <w:pPr>
        <w:ind w:firstLine="708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D002DC1" wp14:editId="1EA4B9CB">
            <wp:extent cx="5168802" cy="2647966"/>
            <wp:effectExtent l="0" t="0" r="635" b="0"/>
            <wp:docPr id="3246493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49391" name="Рисунок 3246493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013" cy="266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F0EB" w14:textId="77777777" w:rsidR="00FF6347" w:rsidRDefault="00FF6347" w:rsidP="00FF6347">
      <w:pPr>
        <w:rPr>
          <w:sz w:val="28"/>
          <w:szCs w:val="28"/>
        </w:rPr>
      </w:pPr>
    </w:p>
    <w:p w14:paraId="5810DEF5" w14:textId="77777777" w:rsidR="006B75D9" w:rsidRDefault="00FF6347" w:rsidP="00FF6347">
      <w:pPr>
        <w:rPr>
          <w:sz w:val="28"/>
          <w:szCs w:val="28"/>
        </w:rPr>
      </w:pPr>
      <w:r w:rsidRPr="00FF6347">
        <w:rPr>
          <w:sz w:val="28"/>
          <w:szCs w:val="28"/>
          <w:highlight w:val="yellow"/>
        </w:rPr>
        <w:t>Task 2.2: E-commerce Platform</w:t>
      </w:r>
    </w:p>
    <w:p w14:paraId="1461FABF" w14:textId="77777777" w:rsidR="006B75D9" w:rsidRDefault="006B75D9" w:rsidP="00FF6347">
      <w:pPr>
        <w:rPr>
          <w:sz w:val="28"/>
          <w:szCs w:val="28"/>
        </w:rPr>
      </w:pPr>
    </w:p>
    <w:p w14:paraId="5B28C88F" w14:textId="4B5E8F04" w:rsidR="00FF6347" w:rsidRDefault="006B75D9" w:rsidP="00FF634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2E25B7" wp14:editId="2C2A95CD">
            <wp:extent cx="5731510" cy="2936240"/>
            <wp:effectExtent l="0" t="0" r="0" b="0"/>
            <wp:docPr id="11115214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21407" name="Рисунок 11115214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117C" w14:textId="77777777" w:rsidR="006B75D9" w:rsidRPr="006B75D9" w:rsidRDefault="006B75D9" w:rsidP="006B75D9">
      <w:pPr>
        <w:rPr>
          <w:sz w:val="28"/>
          <w:szCs w:val="28"/>
        </w:rPr>
      </w:pPr>
    </w:p>
    <w:p w14:paraId="51AA02D3" w14:textId="77777777" w:rsidR="006B75D9" w:rsidRDefault="006B75D9" w:rsidP="006B75D9">
      <w:pPr>
        <w:rPr>
          <w:sz w:val="28"/>
          <w:szCs w:val="28"/>
        </w:rPr>
      </w:pPr>
    </w:p>
    <w:p w14:paraId="227B0529" w14:textId="77777777" w:rsidR="006B75D9" w:rsidRDefault="006B75D9" w:rsidP="006B75D9">
      <w:pPr>
        <w:pStyle w:val="p1"/>
        <w:rPr>
          <w:sz w:val="28"/>
          <w:szCs w:val="28"/>
        </w:rPr>
      </w:pPr>
      <w:r w:rsidRPr="006B75D9">
        <w:rPr>
          <w:sz w:val="24"/>
          <w:szCs w:val="24"/>
          <w:highlight w:val="yellow"/>
        </w:rPr>
        <w:t xml:space="preserve">Task 4.1: </w:t>
      </w:r>
      <w:r w:rsidRPr="006B75D9">
        <w:rPr>
          <w:sz w:val="28"/>
          <w:szCs w:val="28"/>
          <w:highlight w:val="yellow"/>
        </w:rPr>
        <w:t>Denormalized</w:t>
      </w:r>
      <w:r w:rsidRPr="006B75D9">
        <w:rPr>
          <w:sz w:val="24"/>
          <w:szCs w:val="24"/>
          <w:highlight w:val="yellow"/>
        </w:rPr>
        <w:t xml:space="preserve"> Table </w:t>
      </w:r>
      <w:r w:rsidRPr="006B75D9">
        <w:rPr>
          <w:sz w:val="28"/>
          <w:szCs w:val="28"/>
          <w:highlight w:val="yellow"/>
        </w:rPr>
        <w:t>Analysis</w:t>
      </w:r>
    </w:p>
    <w:p w14:paraId="1EA666F7" w14:textId="77777777" w:rsidR="006B75D9" w:rsidRDefault="006B75D9" w:rsidP="006B75D9">
      <w:pPr>
        <w:pStyle w:val="p1"/>
        <w:rPr>
          <w:sz w:val="28"/>
          <w:szCs w:val="28"/>
        </w:rPr>
      </w:pPr>
    </w:p>
    <w:p w14:paraId="64A91EBB" w14:textId="77777777" w:rsidR="006B75D9" w:rsidRDefault="006B75D9" w:rsidP="006B75D9">
      <w:pPr>
        <w:pStyle w:val="p1"/>
        <w:rPr>
          <w:sz w:val="28"/>
          <w:szCs w:val="28"/>
        </w:rPr>
      </w:pPr>
    </w:p>
    <w:p w14:paraId="05A4675E" w14:textId="77777777" w:rsidR="006B75D9" w:rsidRDefault="006B75D9" w:rsidP="006B75D9">
      <w:pPr>
        <w:pStyle w:val="p1"/>
        <w:rPr>
          <w:sz w:val="28"/>
          <w:szCs w:val="28"/>
        </w:rPr>
      </w:pPr>
    </w:p>
    <w:p w14:paraId="0922A38A" w14:textId="3BE2699F" w:rsidR="00D621F1" w:rsidRDefault="00D621F1" w:rsidP="00D621F1">
      <w:pPr>
        <w:pStyle w:val="p1"/>
      </w:pPr>
    </w:p>
    <w:p w14:paraId="10E89D68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1. Functional Dependencies (FDs):</w:t>
      </w:r>
    </w:p>
    <w:p w14:paraId="46EB6211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lastRenderedPageBreak/>
        <w:t>2. 3. 4. 5. FD1: StudentID -&gt; StudentName, StudentMajor</w:t>
      </w:r>
    </w:p>
    <w:p w14:paraId="4F1E045C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FD2: ProjectID -&gt; ProjectTitle, ProjectType, SupervisorID, StartData, EndData</w:t>
      </w:r>
    </w:p>
    <w:p w14:paraId="4D9A23A0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FD3: SupervisorID -&gt; SupervisorName, SupervisorDept</w:t>
      </w:r>
    </w:p>
    <w:p w14:paraId="2D5581AD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FD4: StudentID, ProjectID -&gt; Role, HoursWorked</w:t>
      </w:r>
    </w:p>
    <w:p w14:paraId="445C8770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2. Redundancies and Anomalies:</w:t>
      </w:r>
    </w:p>
    <w:p w14:paraId="2CC4B95E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Redundancy: Student details (StudentName, StudentMajor), project details (ProjectTitle, ProjectType),</w:t>
      </w:r>
    </w:p>
    <w:p w14:paraId="12081149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and supervisor details are dublicated for every project assignment record.</w:t>
      </w:r>
    </w:p>
    <w:p w14:paraId="5A8BD198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Insert Anomaly: Cannot insert a new student into the database if they are not currently assigned to a</w:t>
      </w:r>
    </w:p>
    <w:p w14:paraId="40F49746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project because (StudentID, ProjectID) forms the composite primary key (Primary Key attributes cannot</w:t>
      </w:r>
    </w:p>
    <w:p w14:paraId="025C3738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be NULL).</w:t>
      </w:r>
    </w:p>
    <w:p w14:paraId="26BF0A34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Delete Anomaly: Deleting a student’s project record might accidently remove the only record containing</w:t>
      </w:r>
    </w:p>
    <w:p w14:paraId="09F742D7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information about that specific project or supervisor.</w:t>
      </w:r>
    </w:p>
    <w:p w14:paraId="6DCBE355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Update Anomaly: Updating a supervisor’s department requires updating multiple rows across the table,</w:t>
      </w:r>
    </w:p>
    <w:p w14:paraId="41DD1AAE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risking data inconsistency.</w:t>
      </w:r>
    </w:p>
    <w:p w14:paraId="5A556724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3. 1NF Compliance:</w:t>
      </w:r>
    </w:p>
    <w:p w14:paraId="1962B96E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Assuming all fields hold atomic values, the relation is already in 1NF .</w:t>
      </w:r>
    </w:p>
    <w:p w14:paraId="7B707345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4. 2NF Decomposition:</w:t>
      </w:r>
    </w:p>
    <w:p w14:paraId="240314C1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Primary Key : {StudentID, ProjectID}</w:t>
      </w:r>
    </w:p>
    <w:p w14:paraId="253FFF2A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Partial Dependencies FD1 AND FD2 depend on parts of the composite key.2NF Relations:</w:t>
      </w:r>
    </w:p>
    <w:p w14:paraId="232CB9F0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1. 2. 3. Student (StudentID, StudentName, StudentMajor) – PK: StudentID</w:t>
      </w:r>
    </w:p>
    <w:p w14:paraId="05E5F133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Project (ProjectID, ProjectTitle, ProjectType, SupervisorID, SupervisorName, SupervisorDept,</w:t>
      </w:r>
    </w:p>
    <w:p w14:paraId="6162F02A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StratDate, EndData) – PK: ProjectID</w:t>
      </w:r>
    </w:p>
    <w:p w14:paraId="2BA475C4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StudentProjectAssignment (StudentID, ProjectID, Role, HoursWorked) – PK: (StudentID, ProjectID)</w:t>
      </w:r>
    </w:p>
    <w:p w14:paraId="5F46B95E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5. 3NF Decomposition:</w:t>
      </w:r>
    </w:p>
    <w:p w14:paraId="37422AD5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Transitive Dependency: In Project, ProjectID -&gt; SupervisorID -&gt; SupervisorName, SupervisorDept</w:t>
      </w:r>
    </w:p>
    <w:p w14:paraId="00720580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Final 3NF Schemas:</w:t>
      </w:r>
    </w:p>
    <w:p w14:paraId="3149A3FE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Student (StudentID, StudentName, StudentMajor)</w:t>
      </w:r>
    </w:p>
    <w:p w14:paraId="71250C5B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Supervisor (SupervisorID, SupervisorName, SupervisorDept)</w:t>
      </w:r>
    </w:p>
    <w:p w14:paraId="3557F688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lastRenderedPageBreak/>
        <w:t>Project (ProjectID, ProjectTitle, ProjectType, SupervisorID, StartDate, EndDate)</w:t>
      </w:r>
    </w:p>
    <w:p w14:paraId="0A999E0B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FK: SupervisorID -&gt; Supervisor (SupervisorID)</w:t>
      </w:r>
    </w:p>
    <w:p w14:paraId="4250CF48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StudentProjectAssignment (StudentID, ProjectID, Role, HoursWorked)</w:t>
      </w:r>
    </w:p>
    <w:p w14:paraId="312CDB58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FK1: StudentID -&gt; Student(StudentID)</w:t>
      </w:r>
    </w:p>
    <w:p w14:paraId="20E77ECF" w14:textId="77777777" w:rsidR="00D621F1" w:rsidRPr="00D621F1" w:rsidRDefault="00D621F1" w:rsidP="00D621F1">
      <w:pPr>
        <w:pStyle w:val="p1"/>
        <w:rPr>
          <w:sz w:val="28"/>
          <w:szCs w:val="28"/>
        </w:rPr>
      </w:pPr>
      <w:r w:rsidRPr="00D621F1">
        <w:rPr>
          <w:sz w:val="28"/>
          <w:szCs w:val="28"/>
        </w:rPr>
        <w:t>FK2: ProjectID -&gt; Project(ProjectID)</w:t>
      </w:r>
    </w:p>
    <w:p w14:paraId="12F2C587" w14:textId="77777777" w:rsidR="006B75D9" w:rsidRDefault="006B75D9" w:rsidP="006B75D9">
      <w:pPr>
        <w:pStyle w:val="p1"/>
        <w:rPr>
          <w:sz w:val="28"/>
          <w:szCs w:val="28"/>
        </w:rPr>
      </w:pPr>
    </w:p>
    <w:p w14:paraId="70ACA0A8" w14:textId="77777777" w:rsidR="006B75D9" w:rsidRDefault="006B75D9" w:rsidP="006B75D9">
      <w:pPr>
        <w:pStyle w:val="p1"/>
        <w:rPr>
          <w:sz w:val="28"/>
          <w:szCs w:val="28"/>
        </w:rPr>
      </w:pPr>
    </w:p>
    <w:p w14:paraId="6C9C44EC" w14:textId="77777777" w:rsidR="006B75D9" w:rsidRDefault="006B75D9" w:rsidP="006B75D9">
      <w:pPr>
        <w:pStyle w:val="p1"/>
        <w:rPr>
          <w:sz w:val="28"/>
          <w:szCs w:val="28"/>
        </w:rPr>
      </w:pPr>
    </w:p>
    <w:p w14:paraId="05A4CD58" w14:textId="77777777" w:rsidR="006B75D9" w:rsidRDefault="006B75D9" w:rsidP="006B75D9">
      <w:pPr>
        <w:pStyle w:val="p1"/>
        <w:rPr>
          <w:sz w:val="28"/>
          <w:szCs w:val="28"/>
        </w:rPr>
      </w:pPr>
    </w:p>
    <w:p w14:paraId="585FAE4D" w14:textId="77777777" w:rsidR="006B75D9" w:rsidRDefault="006B75D9" w:rsidP="006B75D9">
      <w:pPr>
        <w:pStyle w:val="p1"/>
        <w:rPr>
          <w:sz w:val="28"/>
          <w:szCs w:val="28"/>
        </w:rPr>
      </w:pPr>
    </w:p>
    <w:p w14:paraId="6A63B154" w14:textId="6C46EE14" w:rsidR="006B75D9" w:rsidRDefault="006B75D9" w:rsidP="006B75D9">
      <w:pPr>
        <w:pStyle w:val="p1"/>
        <w:rPr>
          <w:sz w:val="28"/>
          <w:szCs w:val="28"/>
        </w:rPr>
      </w:pPr>
      <w:r w:rsidRPr="006B75D9">
        <w:rPr>
          <w:sz w:val="24"/>
          <w:szCs w:val="24"/>
          <w:highlight w:val="yellow"/>
        </w:rPr>
        <w:t xml:space="preserve">Task 4.2: Advanced </w:t>
      </w:r>
      <w:r w:rsidRPr="006B75D9">
        <w:rPr>
          <w:sz w:val="28"/>
          <w:szCs w:val="28"/>
          <w:highlight w:val="yellow"/>
        </w:rPr>
        <w:t>Normalization</w:t>
      </w:r>
    </w:p>
    <w:p w14:paraId="7BC211CC" w14:textId="77777777" w:rsidR="00D621F1" w:rsidRDefault="00D621F1" w:rsidP="006B75D9">
      <w:pPr>
        <w:pStyle w:val="p1"/>
        <w:rPr>
          <w:sz w:val="28"/>
          <w:szCs w:val="28"/>
        </w:rPr>
      </w:pPr>
    </w:p>
    <w:p w14:paraId="146DDBD4" w14:textId="77777777" w:rsidR="00D621F1" w:rsidRPr="006B75D9" w:rsidRDefault="00D621F1" w:rsidP="006B75D9">
      <w:pPr>
        <w:pStyle w:val="p1"/>
        <w:rPr>
          <w:sz w:val="24"/>
          <w:szCs w:val="24"/>
        </w:rPr>
      </w:pPr>
    </w:p>
    <w:p w14:paraId="47ABF360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1. Primary Key :</w:t>
      </w:r>
    </w:p>
    <w:p w14:paraId="2AA491E1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Primary Key: {StudentID, TimeSlot}</w:t>
      </w:r>
    </w:p>
    <w:p w14:paraId="067D1CB7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Explanation: A student can attend only one course section in a given time slot, uniquely identifying the</w:t>
      </w:r>
    </w:p>
    <w:p w14:paraId="08C33FE5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tuple.</w:t>
      </w:r>
    </w:p>
    <w:p w14:paraId="4576FC7F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2. List of All Fucntcional Dependencies:</w:t>
      </w:r>
    </w:p>
    <w:p w14:paraId="00C178D8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FD1: StudentID -&gt;StudentMajor</w:t>
      </w:r>
    </w:p>
    <w:p w14:paraId="1945AEBE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FD2: CourseID -&gt; CourseNameFD3: InstructorID -&gt;InstructorName</w:t>
      </w:r>
    </w:p>
    <w:p w14:paraId="214D7250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FD4: Room -&gt; Building</w:t>
      </w:r>
    </w:p>
    <w:p w14:paraId="33272A63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FD5: InstructorID, TimeSlot -&gt; CourseID, Room</w:t>
      </w:r>
    </w:p>
    <w:p w14:paraId="0091E675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FD6: Room, TimeSlot -&gt; InstructorID, CourseID</w:t>
      </w:r>
    </w:p>
    <w:p w14:paraId="7842C119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3. BCNF Verification:</w:t>
      </w:r>
    </w:p>
    <w:p w14:paraId="33F6D32F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The table is not in BCNF because functional dependencies exist where the determinant is not a superkey</w:t>
      </w:r>
    </w:p>
    <w:p w14:paraId="1F107955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(e.g., StudentID -&gt; StudentMajor)</w:t>
      </w:r>
    </w:p>
    <w:p w14:paraId="560B81C0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4.</w:t>
      </w:r>
    </w:p>
    <w:p w14:paraId="127D94B8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1. BCNF Decomposition;</w:t>
      </w:r>
    </w:p>
    <w:p w14:paraId="76BF14E2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2. Student (StudentID, StudentMajor)</w:t>
      </w:r>
    </w:p>
    <w:p w14:paraId="1B910B3A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3. Course (CourseID, CourseName)</w:t>
      </w:r>
    </w:p>
    <w:p w14:paraId="266883EB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4. Instructor (InstructorID, InstructorName)</w:t>
      </w:r>
    </w:p>
    <w:p w14:paraId="12998BAA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5. RoomLocation ( Room, Building)</w:t>
      </w:r>
    </w:p>
    <w:p w14:paraId="278FC290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6. CourseOffering (CourseID, TimeSlot, InstructorID, Room)</w:t>
      </w:r>
    </w:p>
    <w:p w14:paraId="5127E4EE" w14:textId="77777777" w:rsidR="00D621F1" w:rsidRPr="00D621F1" w:rsidRDefault="00D621F1" w:rsidP="00D621F1">
      <w:pPr>
        <w:pStyle w:val="p1"/>
        <w:rPr>
          <w:sz w:val="24"/>
          <w:szCs w:val="24"/>
        </w:rPr>
      </w:pPr>
      <w:r w:rsidRPr="00D621F1">
        <w:rPr>
          <w:sz w:val="24"/>
          <w:szCs w:val="24"/>
        </w:rPr>
        <w:t>7. Enrollment (StudentID, TimeSlot, CourseID)</w:t>
      </w:r>
    </w:p>
    <w:p w14:paraId="355D2E51" w14:textId="0C0FCC25" w:rsidR="006B75D9" w:rsidRDefault="006B75D9" w:rsidP="006B75D9"/>
    <w:p w14:paraId="1D802487" w14:textId="77777777" w:rsidR="00D621F1" w:rsidRPr="00D621F1" w:rsidRDefault="00D621F1" w:rsidP="00D621F1"/>
    <w:p w14:paraId="79D21787" w14:textId="77777777" w:rsidR="00D621F1" w:rsidRPr="00D621F1" w:rsidRDefault="00D621F1" w:rsidP="00D621F1"/>
    <w:p w14:paraId="4E8C240D" w14:textId="77777777" w:rsidR="00D621F1" w:rsidRPr="00D621F1" w:rsidRDefault="00D621F1" w:rsidP="00D621F1"/>
    <w:p w14:paraId="1FC2ED5C" w14:textId="0EE222BB" w:rsidR="00D621F1" w:rsidRDefault="00D621F1" w:rsidP="00D621F1">
      <w:r w:rsidRPr="00D621F1">
        <w:rPr>
          <w:highlight w:val="yellow"/>
        </w:rPr>
        <w:t>Task 5.1: Real-World Application</w:t>
      </w:r>
    </w:p>
    <w:p w14:paraId="6D467758" w14:textId="77777777" w:rsidR="00CB40C9" w:rsidRDefault="00CB40C9" w:rsidP="00D621F1"/>
    <w:p w14:paraId="6F3EE740" w14:textId="4257C869" w:rsidR="00CB40C9" w:rsidRPr="00D621F1" w:rsidRDefault="00686A44" w:rsidP="00D621F1">
      <w:r w:rsidRPr="00686A44">
        <w:rPr>
          <w:noProof/>
        </w:rPr>
        <w:t>https://kbtuedu-my.sharepoint.com/:w:/r/personal/ar_bersinbaeva_kbtu_kz/Documents/bd%20lab1.docx?d=w40237e7f6d09488f8b7d6393d739adc8&amp;csf=1&amp;web=1&amp;e=wqn1jx</w:t>
      </w:r>
      <w:r w:rsidR="00CB40C9">
        <w:rPr>
          <w:noProof/>
        </w:rPr>
        <w:drawing>
          <wp:inline distT="0" distB="0" distL="0" distR="0" wp14:anchorId="383D46BE" wp14:editId="09F01FBC">
            <wp:extent cx="5731510" cy="2936240"/>
            <wp:effectExtent l="0" t="0" r="0" b="0"/>
            <wp:docPr id="8839668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66847" name="Рисунок 8839668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0C9" w:rsidRPr="00D62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E029F3"/>
    <w:multiLevelType w:val="hybridMultilevel"/>
    <w:tmpl w:val="158AAE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6861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47"/>
    <w:rsid w:val="000736EA"/>
    <w:rsid w:val="00686A44"/>
    <w:rsid w:val="006B75D9"/>
    <w:rsid w:val="00CB40C9"/>
    <w:rsid w:val="00D621F1"/>
    <w:rsid w:val="00FF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79F99"/>
  <w15:chartTrackingRefBased/>
  <w15:docId w15:val="{5CF4A683-A3EA-8F4A-93FA-DE825621F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3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3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3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3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3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3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3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3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3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3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634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FF634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259099-7FA3-F048-9FF8-4F80D6473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Bersinbaeva</dc:creator>
  <cp:keywords/>
  <dc:description/>
  <cp:lastModifiedBy>Aruzhan Bersinbaeva</cp:lastModifiedBy>
  <cp:revision>2</cp:revision>
  <cp:lastPrinted>2026-09-16T10:49:00Z</cp:lastPrinted>
  <dcterms:created xsi:type="dcterms:W3CDTF">2026-09-16T09:38:00Z</dcterms:created>
  <dcterms:modified xsi:type="dcterms:W3CDTF">2026-09-16T10:53:00Z</dcterms:modified>
</cp:coreProperties>
</file>