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5BC3" w14:textId="77BFC704" w:rsidR="00E86F1B" w:rsidRPr="00FB6376" w:rsidRDefault="0051067B" w:rsidP="00131B4C">
      <w:pPr>
        <w:pStyle w:val="Text"/>
        <w:rPr>
          <w:b/>
          <w:bCs/>
        </w:rPr>
      </w:pPr>
      <w:r w:rsidRPr="00FB6376">
        <w:rPr>
          <w:b/>
          <w:bCs/>
        </w:rPr>
        <w:t>Министерство науки и высшего образования Российской Федерации</w:t>
      </w:r>
    </w:p>
    <w:p w14:paraId="0708E144" w14:textId="29CF33B8" w:rsidR="0051067B" w:rsidRPr="006B13B7" w:rsidRDefault="0051067B" w:rsidP="00131B4C">
      <w:pPr>
        <w:pStyle w:val="Text"/>
        <w:rPr>
          <w:b/>
          <w:bCs/>
          <w:sz w:val="16"/>
          <w:szCs w:val="16"/>
        </w:rPr>
      </w:pPr>
      <w:r w:rsidRPr="006B13B7">
        <w:rPr>
          <w:b/>
          <w:bCs/>
          <w:sz w:val="16"/>
          <w:szCs w:val="16"/>
        </w:rPr>
        <w:t>ФЕДЕРАЛЬНОГО ГОСУДАРС</w:t>
      </w:r>
      <w:r w:rsidR="00FB6376" w:rsidRPr="006B13B7">
        <w:rPr>
          <w:b/>
          <w:bCs/>
          <w:sz w:val="16"/>
          <w:szCs w:val="16"/>
        </w:rPr>
        <w:t>Т</w:t>
      </w:r>
      <w:r w:rsidRPr="006B13B7">
        <w:rPr>
          <w:b/>
          <w:bCs/>
          <w:sz w:val="16"/>
          <w:szCs w:val="16"/>
        </w:rPr>
        <w:t>ВЕННОЕ АВТОНОМНОЕ ОБРАЗОВАТЕЛЬНОЕ УЧРЕЖДЕНИЕ ВЫСШЕГО ОБРАЗОВАНИЯ</w:t>
      </w:r>
    </w:p>
    <w:p w14:paraId="136EC164" w14:textId="6B7F39DD" w:rsidR="0051067B" w:rsidRPr="00FB6376" w:rsidRDefault="0051067B" w:rsidP="00131B4C">
      <w:pPr>
        <w:pStyle w:val="Text"/>
        <w:rPr>
          <w:b/>
          <w:bCs/>
        </w:rPr>
      </w:pPr>
      <w:r w:rsidRPr="00FB6376">
        <w:rPr>
          <w:b/>
          <w:bCs/>
        </w:rPr>
        <w:t>«Национальный исследовательский университет ИТМО»</w:t>
      </w:r>
    </w:p>
    <w:p w14:paraId="2C5ECA67" w14:textId="55CB3270" w:rsidR="0051067B" w:rsidRPr="00FB6376" w:rsidRDefault="0051067B" w:rsidP="00131B4C">
      <w:pPr>
        <w:pStyle w:val="Text"/>
        <w:rPr>
          <w:b/>
          <w:bCs/>
        </w:rPr>
      </w:pPr>
      <w:r w:rsidRPr="00FB6376">
        <w:rPr>
          <w:b/>
          <w:bCs/>
        </w:rPr>
        <w:t>(Универ</w:t>
      </w:r>
      <w:r w:rsidR="001661EC" w:rsidRPr="00FB6376">
        <w:rPr>
          <w:b/>
          <w:bCs/>
        </w:rPr>
        <w:t>ситет ИТМО)</w:t>
      </w:r>
    </w:p>
    <w:p w14:paraId="0AACD9FA" w14:textId="77777777" w:rsidR="001661EC" w:rsidRDefault="001661EC" w:rsidP="00131B4C">
      <w:pPr>
        <w:pStyle w:val="Text"/>
      </w:pPr>
    </w:p>
    <w:p w14:paraId="51FD695A" w14:textId="5D27C2C4" w:rsidR="001661EC" w:rsidRDefault="00BC3F85" w:rsidP="00BC3F85">
      <w:pPr>
        <w:pStyle w:val="Text"/>
        <w:jc w:val="both"/>
      </w:pPr>
      <w:r>
        <w:t>Факультет ПИиКТ</w:t>
      </w:r>
    </w:p>
    <w:p w14:paraId="7B497349" w14:textId="042D53C8" w:rsidR="00BC3F85" w:rsidRDefault="00BC3F85" w:rsidP="00BC3F85">
      <w:pPr>
        <w:pStyle w:val="Text"/>
        <w:jc w:val="both"/>
      </w:pPr>
      <w:r>
        <w:t>Образовательная программа Веб-технологии</w:t>
      </w:r>
    </w:p>
    <w:p w14:paraId="7CA971FB" w14:textId="7DEFD779" w:rsidR="00BC3F85" w:rsidRDefault="00BC3F85" w:rsidP="00BC3F85">
      <w:pPr>
        <w:pStyle w:val="Text"/>
        <w:jc w:val="both"/>
      </w:pPr>
      <w:r>
        <w:t>Направление подготовки (специальность) 09.04.04 Программная инженерия</w:t>
      </w:r>
    </w:p>
    <w:p w14:paraId="6E991529" w14:textId="77777777" w:rsidR="00BC3F85" w:rsidRDefault="00BC3F85" w:rsidP="00BC3F85">
      <w:pPr>
        <w:pStyle w:val="Text"/>
        <w:jc w:val="both"/>
      </w:pPr>
    </w:p>
    <w:p w14:paraId="4EDC1C48" w14:textId="6526D70D" w:rsidR="001B23C7" w:rsidRDefault="001B23C7" w:rsidP="001B23C7">
      <w:pPr>
        <w:pStyle w:val="Text"/>
      </w:pPr>
      <w:r>
        <w:t>ОТЧЕТ</w:t>
      </w:r>
    </w:p>
    <w:p w14:paraId="267C8906" w14:textId="77777777" w:rsidR="001B23C7" w:rsidRDefault="001B23C7" w:rsidP="001B23C7">
      <w:pPr>
        <w:pStyle w:val="Text"/>
      </w:pPr>
    </w:p>
    <w:p w14:paraId="584B1011" w14:textId="7764C9FB" w:rsidR="001B23C7" w:rsidRDefault="001B23C7" w:rsidP="001B23C7">
      <w:pPr>
        <w:pStyle w:val="Text"/>
      </w:pPr>
      <w:r>
        <w:t xml:space="preserve">по </w:t>
      </w:r>
      <w:r w:rsidR="00CD69AC">
        <w:t>научно-исследовательской работе</w:t>
      </w:r>
    </w:p>
    <w:p w14:paraId="1E649581" w14:textId="77777777" w:rsidR="00CD69AC" w:rsidRDefault="00CD69AC" w:rsidP="001B23C7">
      <w:pPr>
        <w:pStyle w:val="Text"/>
      </w:pPr>
    </w:p>
    <w:p w14:paraId="01C13674" w14:textId="0396F891" w:rsidR="00CD69AC" w:rsidRDefault="00F84108" w:rsidP="00F84108">
      <w:pPr>
        <w:pStyle w:val="Text"/>
        <w:jc w:val="both"/>
      </w:pPr>
      <w:r>
        <w:t xml:space="preserve">Тема задания: Анализ зарубежных и отечественных научных источников по теме исследования </w:t>
      </w:r>
      <w:r w:rsidR="00591CEB">
        <w:t>«</w:t>
      </w:r>
      <w:r w:rsidR="00FE49E6">
        <w:t xml:space="preserve">Исследование влияния модулей </w:t>
      </w:r>
      <w:r w:rsidR="00FE49E6">
        <w:rPr>
          <w:lang w:val="en-US"/>
        </w:rPr>
        <w:t>WebAssembly</w:t>
      </w:r>
      <w:r w:rsidR="00FE49E6" w:rsidRPr="00FE49E6">
        <w:t xml:space="preserve"> </w:t>
      </w:r>
      <w:r w:rsidR="00FE49E6">
        <w:t xml:space="preserve">на производительность приложений </w:t>
      </w:r>
      <w:r w:rsidR="00FE49E6">
        <w:rPr>
          <w:lang w:val="en-US"/>
        </w:rPr>
        <w:t>JavaScript</w:t>
      </w:r>
      <w:r w:rsidR="00591CEB">
        <w:t>»</w:t>
      </w:r>
    </w:p>
    <w:p w14:paraId="1E456730" w14:textId="77777777" w:rsidR="00591CEB" w:rsidRDefault="00591CEB" w:rsidP="00F84108">
      <w:pPr>
        <w:pStyle w:val="Text"/>
        <w:jc w:val="both"/>
      </w:pPr>
    </w:p>
    <w:p w14:paraId="26E84066" w14:textId="01A5C99E" w:rsidR="00591CEB" w:rsidRPr="00AA09E6" w:rsidRDefault="00591CEB" w:rsidP="00591CEB">
      <w:pPr>
        <w:pStyle w:val="Text"/>
        <w:jc w:val="both"/>
      </w:pPr>
      <w:r>
        <w:t xml:space="preserve">Обучающийся Валиуллин А.Р., </w:t>
      </w:r>
      <w:r>
        <w:rPr>
          <w:lang w:val="en-US"/>
        </w:rPr>
        <w:t>P</w:t>
      </w:r>
      <w:r w:rsidRPr="00AA09E6">
        <w:t>4107</w:t>
      </w:r>
    </w:p>
    <w:p w14:paraId="075A1B5A" w14:textId="77777777" w:rsidR="00591CEB" w:rsidRDefault="00591CEB" w:rsidP="00591CEB">
      <w:pPr>
        <w:pStyle w:val="Text"/>
        <w:jc w:val="both"/>
      </w:pPr>
    </w:p>
    <w:p w14:paraId="112C018B" w14:textId="345DBBF6" w:rsidR="00C512FD" w:rsidRDefault="00C512FD" w:rsidP="00591CEB">
      <w:pPr>
        <w:pStyle w:val="Text"/>
        <w:jc w:val="both"/>
      </w:pPr>
      <w:r>
        <w:t>Согласовано:</w:t>
      </w:r>
    </w:p>
    <w:p w14:paraId="33A4690A" w14:textId="77777777" w:rsidR="00C512FD" w:rsidRDefault="00C512FD" w:rsidP="00591CEB">
      <w:pPr>
        <w:pStyle w:val="Text"/>
        <w:jc w:val="both"/>
      </w:pPr>
    </w:p>
    <w:p w14:paraId="51E7FF01" w14:textId="5A660B8E" w:rsidR="00C512FD" w:rsidRPr="00AA09E6" w:rsidRDefault="00C512FD" w:rsidP="00591CEB">
      <w:pPr>
        <w:pStyle w:val="Text"/>
        <w:jc w:val="both"/>
      </w:pPr>
      <w:r>
        <w:t xml:space="preserve">Руководитель практики от университета: Готская И. Б., профессор, </w:t>
      </w:r>
      <w:r w:rsidR="00255EA6">
        <w:t>Ф</w:t>
      </w:r>
      <w:r>
        <w:t>ПИиКТ</w:t>
      </w:r>
    </w:p>
    <w:p w14:paraId="4611DBEB" w14:textId="77777777" w:rsidR="00591CEB" w:rsidRPr="00AA09E6" w:rsidRDefault="00591CEB" w:rsidP="00591CEB">
      <w:pPr>
        <w:pStyle w:val="Text"/>
        <w:jc w:val="both"/>
      </w:pPr>
    </w:p>
    <w:p w14:paraId="33D69F89" w14:textId="20B46DF6" w:rsidR="00591CEB" w:rsidRDefault="002C6AA8" w:rsidP="00591CEB">
      <w:pPr>
        <w:pStyle w:val="Tex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Практика пройдена с оценкой </w:t>
      </w:r>
      <w:r w:rsidR="00C512FD">
        <w:t>отлично</w:t>
      </w:r>
    </w:p>
    <w:p w14:paraId="1E2CA761" w14:textId="1DA862D9" w:rsidR="00AE6349" w:rsidRDefault="002C6AA8" w:rsidP="00591CEB">
      <w:pPr>
        <w:pStyle w:val="Tex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Дата </w:t>
      </w:r>
      <w:r w:rsidR="00EA6E2D">
        <w:t>27</w:t>
      </w:r>
      <w:r>
        <w:t>.01.2024</w:t>
      </w:r>
    </w:p>
    <w:p w14:paraId="12936EE1" w14:textId="77777777" w:rsidR="00AE6349" w:rsidRDefault="00AE6349" w:rsidP="00591CEB">
      <w:pPr>
        <w:pStyle w:val="Text"/>
        <w:jc w:val="both"/>
      </w:pPr>
    </w:p>
    <w:p w14:paraId="6D7AEB7F" w14:textId="77777777" w:rsidR="00AE6349" w:rsidRDefault="00AE6349" w:rsidP="00591CEB">
      <w:pPr>
        <w:pStyle w:val="Text"/>
        <w:jc w:val="both"/>
      </w:pPr>
    </w:p>
    <w:p w14:paraId="3FD1B315" w14:textId="77777777" w:rsidR="00AE6349" w:rsidRDefault="00AE6349" w:rsidP="00591CEB">
      <w:pPr>
        <w:pStyle w:val="Text"/>
        <w:jc w:val="both"/>
      </w:pPr>
    </w:p>
    <w:p w14:paraId="5075F15B" w14:textId="7CB18A13" w:rsidR="00AE6349" w:rsidRDefault="00AE6349" w:rsidP="00AE6349">
      <w:pPr>
        <w:pStyle w:val="Text"/>
      </w:pPr>
      <w:r>
        <w:t>Санкт-Петербург</w:t>
      </w:r>
    </w:p>
    <w:p w14:paraId="1D6C2DA6" w14:textId="5A2002CF" w:rsidR="00AE6349" w:rsidRDefault="00AE6349" w:rsidP="00AE6349">
      <w:pPr>
        <w:pStyle w:val="Text"/>
      </w:pPr>
      <w:r>
        <w:t>2023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58163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87ED2" w14:textId="1A2718E0" w:rsidR="00FA2C8A" w:rsidRDefault="00D45804" w:rsidP="00DD0708">
          <w:pPr>
            <w:pStyle w:val="a9"/>
            <w:jc w:val="center"/>
            <w:rPr>
              <w:rStyle w:val="Title"/>
              <w:color w:val="auto"/>
            </w:rPr>
          </w:pPr>
          <w:r>
            <w:rPr>
              <w:rStyle w:val="Title"/>
              <w:color w:val="auto"/>
            </w:rPr>
            <w:t>СОДЕРЖАНИЕ</w:t>
          </w:r>
        </w:p>
        <w:p w14:paraId="62E7EA80" w14:textId="77777777" w:rsidR="00DD0708" w:rsidRPr="00ED7766" w:rsidRDefault="00DD0708" w:rsidP="00ED7766">
          <w:p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92B9E0E" w14:textId="30347B50" w:rsidR="00FA2C8A" w:rsidRPr="00ED7766" w:rsidRDefault="00FA2C8A" w:rsidP="00ED7766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D77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77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77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206919" w:history="1">
            <w:r w:rsidRPr="00ED776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_Toc155206919 \h </w:instrText>
            </w:r>
            <w:r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B5E64" w14:textId="5A385C84" w:rsidR="00FA2C8A" w:rsidRPr="00ED7766" w:rsidRDefault="00000000" w:rsidP="00ED7766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206920" w:history="1">
            <w:r w:rsidR="00FA2C8A" w:rsidRPr="00ED776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АНАЛИЗ ОТЕЧЕСТВЕННЫХ НАУЧНЫХ ИСТОЧНИКОВ ПО ТЕМЕ ИССЛЕДОВАНИЯ</w: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_Toc155206920 \h </w:instrTex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12454" w14:textId="67008BEC" w:rsidR="00FA2C8A" w:rsidRPr="00ED7766" w:rsidRDefault="00000000" w:rsidP="00ED7766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206921" w:history="1">
            <w:r w:rsidR="00FA2C8A" w:rsidRPr="00ED776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АНАЛИЗ ЗАРУБЕЖНЫХ НАУЧНЫХ ИСТОЧНИКОВ ПО ТЕМЕ ИССЛЕДОВАНИЯ</w: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_Toc155206921 \h </w:instrTex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B8A0C" w14:textId="24353984" w:rsidR="00FA2C8A" w:rsidRPr="00ED7766" w:rsidRDefault="00000000" w:rsidP="00ED7766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206922" w:history="1">
            <w:r w:rsidR="00FA2C8A" w:rsidRPr="00ED776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_Toc155206922 \h </w:instrTex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BDEE6" w14:textId="0CF5C4FE" w:rsidR="00FA2C8A" w:rsidRPr="00ED7766" w:rsidRDefault="00000000" w:rsidP="00ED7766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206923" w:history="1">
            <w:r w:rsidR="00FA2C8A" w:rsidRPr="00ED776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_Toc155206923 \h </w:instrTex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72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A2C8A" w:rsidRPr="00ED77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629BD" w14:textId="0F3CE1C1" w:rsidR="00FA2C8A" w:rsidRDefault="00FA2C8A" w:rsidP="00ED7766">
          <w:pPr>
            <w:jc w:val="both"/>
          </w:pPr>
          <w:r w:rsidRPr="00ED77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7DB57D" w14:textId="34E9EE4F" w:rsidR="00D1587E" w:rsidRDefault="00D1587E">
      <w:pPr>
        <w:rPr>
          <w:rFonts w:ascii="Times New Roman" w:hAnsi="Times New Roman"/>
          <w:sz w:val="28"/>
        </w:rPr>
      </w:pPr>
      <w:r>
        <w:br w:type="page"/>
      </w:r>
    </w:p>
    <w:p w14:paraId="0D680ABE" w14:textId="1097D1DB" w:rsidR="00AE6349" w:rsidRDefault="00D1587E" w:rsidP="00D1587E">
      <w:pPr>
        <w:pStyle w:val="11"/>
      </w:pPr>
      <w:bookmarkStart w:id="0" w:name="_Toc155206919"/>
      <w:r>
        <w:lastRenderedPageBreak/>
        <w:t>ВВЕДЕНИЕ</w:t>
      </w:r>
      <w:bookmarkEnd w:id="0"/>
    </w:p>
    <w:p w14:paraId="47207D17" w14:textId="77777777" w:rsidR="00D1587E" w:rsidRDefault="00D1587E" w:rsidP="00D1587E">
      <w:pPr>
        <w:pStyle w:val="Text"/>
      </w:pPr>
    </w:p>
    <w:p w14:paraId="7E88163D" w14:textId="0DBFE797" w:rsidR="00E3046D" w:rsidRPr="0059497D" w:rsidRDefault="002A7E91" w:rsidP="002A7E91">
      <w:pPr>
        <w:pStyle w:val="Text"/>
        <w:ind w:firstLine="708"/>
        <w:jc w:val="both"/>
      </w:pPr>
      <w:r>
        <w:rPr>
          <w:lang w:val="en-US"/>
        </w:rPr>
        <w:t>WebAssembly</w:t>
      </w:r>
      <w:r w:rsidRPr="002A7E91">
        <w:t xml:space="preserve"> </w:t>
      </w:r>
      <w:r>
        <w:t xml:space="preserve">становится все более популярным благодаря своей способности ускорять работу веб-приложений, особенно в сложных и ресурсоемких </w:t>
      </w:r>
      <w:r w:rsidR="0059497D">
        <w:t>приложениях.</w:t>
      </w:r>
      <w:r w:rsidR="0059497D" w:rsidRPr="0059497D">
        <w:t xml:space="preserve"> </w:t>
      </w:r>
      <w:r w:rsidR="0059497D">
        <w:t xml:space="preserve">Популярности </w:t>
      </w:r>
      <w:r w:rsidR="0059497D">
        <w:rPr>
          <w:lang w:val="en-US"/>
        </w:rPr>
        <w:t>WebAssembly</w:t>
      </w:r>
      <w:r w:rsidR="0059497D" w:rsidRPr="0059497D">
        <w:t xml:space="preserve"> </w:t>
      </w:r>
      <w:r w:rsidR="0059497D">
        <w:t xml:space="preserve">также способствует совместимость бинарных модулей в различных исполняемых средах </w:t>
      </w:r>
      <w:r w:rsidR="0059497D">
        <w:rPr>
          <w:lang w:val="en-US"/>
        </w:rPr>
        <w:t>JavaScript</w:t>
      </w:r>
      <w:r w:rsidR="0059497D">
        <w:t xml:space="preserve">, более высокий уровень безопасности, предполагаемый проверками компиляторами </w:t>
      </w:r>
      <w:r w:rsidR="0059497D">
        <w:rPr>
          <w:lang w:val="en-US"/>
        </w:rPr>
        <w:t>WebAssembly</w:t>
      </w:r>
      <w:r w:rsidR="0059497D" w:rsidRPr="0059497D">
        <w:t>.</w:t>
      </w:r>
    </w:p>
    <w:p w14:paraId="14909C8F" w14:textId="2213774B" w:rsidR="00661DAB" w:rsidRPr="0067641D" w:rsidRDefault="00006012" w:rsidP="00006012">
      <w:pPr>
        <w:pStyle w:val="Text"/>
        <w:ind w:firstLine="708"/>
        <w:jc w:val="both"/>
      </w:pPr>
      <w:r w:rsidRPr="00EE6E09">
        <w:rPr>
          <w:b/>
          <w:bCs/>
        </w:rPr>
        <w:t>Актуальность работы</w:t>
      </w:r>
      <w:r>
        <w:t xml:space="preserve"> обусловлена</w:t>
      </w:r>
      <w:r w:rsidR="001D72A1">
        <w:t xml:space="preserve"> возросшими требованиями к производительности веб-приложений, необходимостью сохранения совместимости реализуемых функциональных возможностей кода на различных языках</w:t>
      </w:r>
      <w:r>
        <w:t>.</w:t>
      </w:r>
      <w:r w:rsidR="001D72A1">
        <w:t xml:space="preserve"> В связи с этим, возникает потребность в проведении сравнительного анализа исполняемых модулей </w:t>
      </w:r>
      <w:r w:rsidR="0067641D">
        <w:t>приложения,</w:t>
      </w:r>
      <w:r w:rsidR="001D72A1">
        <w:t xml:space="preserve"> скомпилированных в бинарный формат </w:t>
      </w:r>
      <w:r w:rsidR="001D72A1">
        <w:rPr>
          <w:lang w:val="en-US"/>
        </w:rPr>
        <w:t>WebAssembly</w:t>
      </w:r>
      <w:r w:rsidR="001D72A1" w:rsidRPr="001D72A1">
        <w:t>.</w:t>
      </w:r>
      <w:r w:rsidR="0067641D" w:rsidRPr="0067641D">
        <w:t xml:space="preserve"> </w:t>
      </w:r>
      <w:r w:rsidR="0067641D">
        <w:t>Это обосновывает актуальность выбранной темы научно-исследовательской работы.</w:t>
      </w:r>
    </w:p>
    <w:p w14:paraId="44EAB8C1" w14:textId="1E2C57AB" w:rsidR="00006012" w:rsidRDefault="00006012" w:rsidP="00006012">
      <w:pPr>
        <w:pStyle w:val="Text"/>
        <w:ind w:firstLine="708"/>
        <w:jc w:val="both"/>
      </w:pPr>
      <w:r w:rsidRPr="00EE6E09">
        <w:rPr>
          <w:b/>
          <w:bCs/>
        </w:rPr>
        <w:t>Цель НИР</w:t>
      </w:r>
      <w:r w:rsidR="00C673B3" w:rsidRPr="00C673B3">
        <w:rPr>
          <w:b/>
          <w:bCs/>
        </w:rPr>
        <w:t>:</w:t>
      </w:r>
      <w:r>
        <w:t xml:space="preserve"> </w:t>
      </w:r>
      <w:r w:rsidR="00C673B3">
        <w:t>выполнить</w:t>
      </w:r>
      <w:r>
        <w:t xml:space="preserve"> анализ зарубежных и отечественных источников для формирования представления о возможностях и особенностях применения технологии </w:t>
      </w:r>
      <w:r>
        <w:rPr>
          <w:lang w:val="en-US"/>
        </w:rPr>
        <w:t>WebAssembly</w:t>
      </w:r>
      <w:r w:rsidRPr="00006012">
        <w:t xml:space="preserve"> </w:t>
      </w:r>
      <w:r>
        <w:t>при разработке приложений.</w:t>
      </w:r>
    </w:p>
    <w:p w14:paraId="561515DC" w14:textId="4FF4C1DF" w:rsidR="00006012" w:rsidRDefault="00B2223E" w:rsidP="00006012">
      <w:pPr>
        <w:pStyle w:val="Text"/>
        <w:ind w:firstLine="708"/>
        <w:jc w:val="both"/>
      </w:pPr>
      <w:r w:rsidRPr="00B2223E">
        <w:rPr>
          <w:b/>
          <w:bCs/>
        </w:rPr>
        <w:t>Объект исследования:</w:t>
      </w:r>
      <w:r>
        <w:t xml:space="preserve"> информационные системы, использующие технологию </w:t>
      </w:r>
      <w:r>
        <w:rPr>
          <w:lang w:val="en-US"/>
        </w:rPr>
        <w:t>WebAssembly</w:t>
      </w:r>
      <w:r w:rsidRPr="00960B74">
        <w:t xml:space="preserve"> </w:t>
      </w:r>
      <w:r>
        <w:t>для расширения возможностей веб-приложений.</w:t>
      </w:r>
    </w:p>
    <w:p w14:paraId="52F04C07" w14:textId="653D3CF7" w:rsidR="00B2223E" w:rsidRDefault="00B2223E" w:rsidP="00006012">
      <w:pPr>
        <w:pStyle w:val="Text"/>
        <w:ind w:firstLine="708"/>
        <w:jc w:val="both"/>
      </w:pPr>
      <w:r w:rsidRPr="00B2223E">
        <w:rPr>
          <w:b/>
          <w:bCs/>
        </w:rPr>
        <w:t>Предмет исследования:</w:t>
      </w:r>
      <w:r>
        <w:t xml:space="preserve"> анализ отечественной и зарубежной литературы по теме исследования.</w:t>
      </w:r>
    </w:p>
    <w:p w14:paraId="0BB70239" w14:textId="0F044AF4" w:rsidR="001B1C42" w:rsidRDefault="001B1C42" w:rsidP="00006012">
      <w:pPr>
        <w:pStyle w:val="Text"/>
        <w:ind w:firstLine="708"/>
        <w:jc w:val="both"/>
      </w:pPr>
      <w:r>
        <w:t>Задачи исследования:</w:t>
      </w:r>
    </w:p>
    <w:p w14:paraId="79F79D12" w14:textId="04D7EAE0" w:rsidR="001B1C42" w:rsidRDefault="001B1C42" w:rsidP="001B1C42">
      <w:pPr>
        <w:pStyle w:val="Text"/>
        <w:numPr>
          <w:ilvl w:val="0"/>
          <w:numId w:val="1"/>
        </w:numPr>
        <w:jc w:val="both"/>
      </w:pPr>
      <w:r>
        <w:t>Составить обзор текущего состояния проблемы</w:t>
      </w:r>
      <w:r w:rsidR="00FF3A9D" w:rsidRPr="00FF3A9D">
        <w:t xml:space="preserve"> </w:t>
      </w:r>
      <w:r w:rsidR="00F15EB9">
        <w:t xml:space="preserve">производительности веб-приложений, которые используют бинарные модули </w:t>
      </w:r>
      <w:r w:rsidR="00F15EB9">
        <w:rPr>
          <w:lang w:val="en-US"/>
        </w:rPr>
        <w:t>WebAssembly</w:t>
      </w:r>
      <w:r w:rsidR="00D71970" w:rsidRPr="00D71970">
        <w:t>.</w:t>
      </w:r>
    </w:p>
    <w:p w14:paraId="2D16DF07" w14:textId="03ECB61B" w:rsidR="001B1C42" w:rsidRDefault="001B1C42" w:rsidP="001B1C42">
      <w:pPr>
        <w:pStyle w:val="Text"/>
        <w:numPr>
          <w:ilvl w:val="0"/>
          <w:numId w:val="1"/>
        </w:numPr>
        <w:jc w:val="both"/>
      </w:pPr>
      <w:r>
        <w:t>Составить обзор российских научных исследований, посвященных вопросам производительности приложений, инструментов оценки характеристик.</w:t>
      </w:r>
    </w:p>
    <w:p w14:paraId="6F05845C" w14:textId="5A147D98" w:rsidR="007F5640" w:rsidRDefault="001B1C42" w:rsidP="007F5640">
      <w:pPr>
        <w:pStyle w:val="Text"/>
        <w:numPr>
          <w:ilvl w:val="0"/>
          <w:numId w:val="1"/>
        </w:numPr>
        <w:jc w:val="both"/>
      </w:pPr>
      <w:r>
        <w:lastRenderedPageBreak/>
        <w:t>Составить обзор зарубежных научных исследований.</w:t>
      </w:r>
    </w:p>
    <w:p w14:paraId="1AB661A7" w14:textId="61CD0647" w:rsidR="002632F5" w:rsidRDefault="007F5640" w:rsidP="002632F5">
      <w:pPr>
        <w:pStyle w:val="Text"/>
        <w:ind w:firstLine="708"/>
        <w:jc w:val="both"/>
      </w:pPr>
      <w:r w:rsidRPr="007F5640">
        <w:rPr>
          <w:b/>
          <w:bCs/>
        </w:rPr>
        <w:t>Теоретические основы исследований.</w:t>
      </w:r>
      <w:r>
        <w:t xml:space="preserve"> Анализ источников показал, что</w:t>
      </w:r>
      <w:r w:rsidR="00ED3952">
        <w:t xml:space="preserve"> популярность технологии </w:t>
      </w:r>
      <w:r w:rsidR="00ED3952">
        <w:rPr>
          <w:lang w:val="en-US"/>
        </w:rPr>
        <w:t>WebAssembly</w:t>
      </w:r>
      <w:r w:rsidR="00ED3952" w:rsidRPr="00ED3952">
        <w:t xml:space="preserve"> </w:t>
      </w:r>
      <w:r w:rsidR="00ED3952">
        <w:t xml:space="preserve">растет в качестве решения проблемы с производительностью кода, однако не является полной заменой </w:t>
      </w:r>
      <w:r w:rsidR="00ED3952">
        <w:rPr>
          <w:lang w:val="en-US"/>
        </w:rPr>
        <w:t>JavaScript</w:t>
      </w:r>
      <w:r w:rsidR="002632F5" w:rsidRPr="002632F5">
        <w:t>.</w:t>
      </w:r>
    </w:p>
    <w:p w14:paraId="136377D7" w14:textId="0C12400A" w:rsidR="002632F5" w:rsidRPr="00B5405F" w:rsidRDefault="002632F5" w:rsidP="002632F5">
      <w:pPr>
        <w:pStyle w:val="Text"/>
        <w:jc w:val="both"/>
      </w:pPr>
      <w:r>
        <w:t xml:space="preserve">В качестве теоретической основы выполнения НИР выступили работы авторов, в которых рассматривается анализ производительности приложений с использованием </w:t>
      </w:r>
      <w:r w:rsidR="00A915B0">
        <w:t>расширений,</w:t>
      </w:r>
      <w:r>
        <w:t xml:space="preserve"> скомпилированных в бинарные модули </w:t>
      </w:r>
      <w:r>
        <w:rPr>
          <w:lang w:val="en-US"/>
        </w:rPr>
        <w:t>WebAssembly</w:t>
      </w:r>
      <w:r w:rsidR="00A57AC3">
        <w:t xml:space="preserve"> (</w:t>
      </w:r>
      <w:r w:rsidR="005A689A">
        <w:t xml:space="preserve">С.К. </w:t>
      </w:r>
      <w:r w:rsidR="00A57AC3">
        <w:t>Кособродов</w:t>
      </w:r>
      <w:r w:rsidR="0026468C">
        <w:t xml:space="preserve">, </w:t>
      </w:r>
      <w:r w:rsidR="00061818">
        <w:t xml:space="preserve">В.В. </w:t>
      </w:r>
      <w:r w:rsidR="0026468C">
        <w:t xml:space="preserve">Рокотянская, </w:t>
      </w:r>
      <w:r w:rsidR="00775274">
        <w:t xml:space="preserve">В.С. </w:t>
      </w:r>
      <w:r w:rsidR="0026468C">
        <w:t>Абрамов</w:t>
      </w:r>
      <w:r w:rsidR="001C6E80">
        <w:t xml:space="preserve">, </w:t>
      </w:r>
      <w:r w:rsidR="00084335">
        <w:t xml:space="preserve">В. Н. </w:t>
      </w:r>
      <w:r w:rsidR="001C6E80">
        <w:t xml:space="preserve">Гридин, </w:t>
      </w:r>
      <w:r w:rsidR="00D307B3">
        <w:t xml:space="preserve">В.И. </w:t>
      </w:r>
      <w:r w:rsidR="001C6E80">
        <w:t xml:space="preserve">Анисимов, </w:t>
      </w:r>
      <w:r w:rsidR="004329B3">
        <w:t xml:space="preserve">С.А. </w:t>
      </w:r>
      <w:r w:rsidR="001C6E80">
        <w:t>Васильев</w:t>
      </w:r>
      <w:r w:rsidR="00F254E4">
        <w:t xml:space="preserve">, </w:t>
      </w:r>
      <w:r w:rsidR="00015CF7" w:rsidRPr="007824AB">
        <w:t>Н.И.</w:t>
      </w:r>
      <w:r w:rsidR="00015CF7">
        <w:t xml:space="preserve"> </w:t>
      </w:r>
      <w:r w:rsidR="00F254E4" w:rsidRPr="007824AB">
        <w:t xml:space="preserve">Любицкий, </w:t>
      </w:r>
      <w:r w:rsidR="00832A07" w:rsidRPr="007824AB">
        <w:t>К.Р.</w:t>
      </w:r>
      <w:r w:rsidR="00832A07">
        <w:t xml:space="preserve"> </w:t>
      </w:r>
      <w:r w:rsidR="00F254E4" w:rsidRPr="007824AB">
        <w:t>Мальцев</w:t>
      </w:r>
      <w:r w:rsidR="00A57AC3">
        <w:t>), особенности использования низкоуровневого кода (</w:t>
      </w:r>
      <w:r w:rsidR="00147933">
        <w:t xml:space="preserve">О.В. </w:t>
      </w:r>
      <w:r w:rsidR="00A57AC3">
        <w:t xml:space="preserve">Бородин, </w:t>
      </w:r>
      <w:r w:rsidR="005A70A3">
        <w:t xml:space="preserve">В.А. </w:t>
      </w:r>
      <w:r w:rsidR="00A57AC3">
        <w:t xml:space="preserve">Егунов, </w:t>
      </w:r>
      <w:r w:rsidR="000019B4">
        <w:t xml:space="preserve">В.П. </w:t>
      </w:r>
      <w:r w:rsidR="00A57AC3">
        <w:t xml:space="preserve">Плотников, </w:t>
      </w:r>
      <w:r w:rsidR="00385ABE">
        <w:t xml:space="preserve">А.В. </w:t>
      </w:r>
      <w:r w:rsidR="00A57AC3">
        <w:t xml:space="preserve">Григоренко) </w:t>
      </w:r>
      <w:r w:rsidR="00B34D55">
        <w:t xml:space="preserve">и статического исследования использования язык программирования в </w:t>
      </w:r>
      <w:r w:rsidR="00B34D55">
        <w:rPr>
          <w:lang w:val="en-US"/>
        </w:rPr>
        <w:t>WebAssembly</w:t>
      </w:r>
      <w:r w:rsidR="00B34D55" w:rsidRPr="00B34D55">
        <w:t xml:space="preserve"> (</w:t>
      </w:r>
      <w:r w:rsidR="00956BB9" w:rsidRPr="00956BB9">
        <w:t>A.</w:t>
      </w:r>
      <w:r w:rsidR="00956BB9">
        <w:t xml:space="preserve"> </w:t>
      </w:r>
      <w:r w:rsidR="00B34D55" w:rsidRPr="0064409D">
        <w:rPr>
          <w:lang w:val="en-US"/>
        </w:rPr>
        <w:t>Hilbig</w:t>
      </w:r>
      <w:r w:rsidR="00B34D55" w:rsidRPr="00DD684A">
        <w:t xml:space="preserve"> , </w:t>
      </w:r>
      <w:r w:rsidR="00956BB9" w:rsidRPr="0064409D">
        <w:rPr>
          <w:lang w:val="en-US"/>
        </w:rPr>
        <w:t>D</w:t>
      </w:r>
      <w:r w:rsidR="00956BB9" w:rsidRPr="00DD684A">
        <w:t>.</w:t>
      </w:r>
      <w:r w:rsidR="00956BB9">
        <w:t xml:space="preserve"> </w:t>
      </w:r>
      <w:r w:rsidR="00B34D55" w:rsidRPr="0064409D">
        <w:rPr>
          <w:lang w:val="en-US"/>
        </w:rPr>
        <w:t>Lehmann</w:t>
      </w:r>
      <w:r w:rsidR="00B34D55" w:rsidRPr="00DD684A">
        <w:t xml:space="preserve">, </w:t>
      </w:r>
      <w:r w:rsidR="00B34D55" w:rsidRPr="0064409D">
        <w:rPr>
          <w:lang w:val="en-US"/>
        </w:rPr>
        <w:t>Pradel</w:t>
      </w:r>
      <w:r w:rsidR="00B34D55" w:rsidRPr="00B34D55">
        <w:t>)</w:t>
      </w:r>
      <w:r w:rsidR="00B5405F" w:rsidRPr="00B5405F">
        <w:t>.</w:t>
      </w:r>
    </w:p>
    <w:p w14:paraId="408A90B5" w14:textId="628FCB5F" w:rsidR="007F5640" w:rsidRPr="002632F5" w:rsidRDefault="004C6763" w:rsidP="004C6763">
      <w:pPr>
        <w:pStyle w:val="Text"/>
        <w:ind w:firstLine="708"/>
        <w:jc w:val="both"/>
      </w:pPr>
      <w:r w:rsidRPr="00FA7B11">
        <w:rPr>
          <w:b/>
          <w:bCs/>
        </w:rPr>
        <w:t>Информационная</w:t>
      </w:r>
      <w:r w:rsidRPr="002632F5">
        <w:rPr>
          <w:b/>
          <w:bCs/>
        </w:rPr>
        <w:t xml:space="preserve"> </w:t>
      </w:r>
      <w:r w:rsidRPr="00FA7B11">
        <w:rPr>
          <w:b/>
          <w:bCs/>
        </w:rPr>
        <w:t>база</w:t>
      </w:r>
      <w:r w:rsidRPr="002632F5">
        <w:rPr>
          <w:b/>
          <w:bCs/>
        </w:rPr>
        <w:t xml:space="preserve"> </w:t>
      </w:r>
      <w:r w:rsidRPr="00FA7B11">
        <w:rPr>
          <w:b/>
          <w:bCs/>
        </w:rPr>
        <w:t>исследования</w:t>
      </w:r>
      <w:r w:rsidRPr="002632F5">
        <w:rPr>
          <w:b/>
          <w:bCs/>
        </w:rPr>
        <w:t>:</w:t>
      </w:r>
      <w:r w:rsidRPr="002632F5">
        <w:t xml:space="preserve"> </w:t>
      </w:r>
      <w:r>
        <w:rPr>
          <w:lang w:val="en-US"/>
        </w:rPr>
        <w:t>eLibrary</w:t>
      </w:r>
      <w:r w:rsidRPr="002632F5">
        <w:t xml:space="preserve">, </w:t>
      </w:r>
      <w:r>
        <w:rPr>
          <w:lang w:val="en-US"/>
        </w:rPr>
        <w:t>CyberLeninka</w:t>
      </w:r>
      <w:r w:rsidRPr="002632F5">
        <w:t xml:space="preserve">, </w:t>
      </w:r>
      <w:r>
        <w:rPr>
          <w:lang w:val="en-US"/>
        </w:rPr>
        <w:t>Google</w:t>
      </w:r>
      <w:r w:rsidRPr="002632F5">
        <w:t xml:space="preserve"> </w:t>
      </w:r>
      <w:r>
        <w:rPr>
          <w:lang w:val="en-US"/>
        </w:rPr>
        <w:t>Scholar</w:t>
      </w:r>
      <w:r w:rsidRPr="002632F5">
        <w:t xml:space="preserve">, </w:t>
      </w:r>
      <w:r>
        <w:rPr>
          <w:lang w:val="en-US"/>
        </w:rPr>
        <w:t>IEEE</w:t>
      </w:r>
      <w:r w:rsidRPr="002632F5">
        <w:t xml:space="preserve">, </w:t>
      </w:r>
      <w:r>
        <w:rPr>
          <w:lang w:val="en-US"/>
        </w:rPr>
        <w:t>Scopus</w:t>
      </w:r>
      <w:r w:rsidRPr="002632F5">
        <w:t>.</w:t>
      </w:r>
    </w:p>
    <w:p w14:paraId="2715F9E6" w14:textId="282E3894" w:rsidR="000A06DF" w:rsidRDefault="000A06DF" w:rsidP="004C6763">
      <w:pPr>
        <w:pStyle w:val="Text"/>
        <w:ind w:firstLine="708"/>
        <w:jc w:val="both"/>
      </w:pPr>
      <w:r w:rsidRPr="00BE0C70">
        <w:rPr>
          <w:b/>
          <w:bCs/>
        </w:rPr>
        <w:t xml:space="preserve">Метода исследования: </w:t>
      </w:r>
      <w:r>
        <w:t>анализ, синтез, обобщение.</w:t>
      </w:r>
    </w:p>
    <w:p w14:paraId="1028A34A" w14:textId="535E22FD" w:rsidR="00A915B0" w:rsidRPr="00973618" w:rsidRDefault="00960B74" w:rsidP="00A915B0">
      <w:pPr>
        <w:pStyle w:val="Text"/>
        <w:ind w:firstLine="708"/>
        <w:jc w:val="both"/>
      </w:pPr>
      <w:r w:rsidRPr="00960B74">
        <w:rPr>
          <w:b/>
          <w:bCs/>
        </w:rPr>
        <w:t>Результаты исследования.</w:t>
      </w:r>
      <w:r w:rsidR="00A915B0" w:rsidRPr="00A915B0">
        <w:rPr>
          <w:b/>
          <w:bCs/>
        </w:rPr>
        <w:t xml:space="preserve"> </w:t>
      </w:r>
      <w:r w:rsidR="00A915B0">
        <w:t xml:space="preserve">Проведенный анализ показал, что как российские, так и зарубежные научные исследования широко рассматривают анализ производительности бинарных модулей </w:t>
      </w:r>
      <w:r w:rsidR="00A915B0">
        <w:rPr>
          <w:lang w:val="en-US"/>
        </w:rPr>
        <w:t>WebAssembly</w:t>
      </w:r>
      <w:r w:rsidR="00A915B0" w:rsidRPr="00A915B0">
        <w:t xml:space="preserve"> </w:t>
      </w:r>
      <w:r w:rsidR="00A915B0">
        <w:t xml:space="preserve">через призму вычислительных задач, указывают на то, что </w:t>
      </w:r>
      <w:r w:rsidR="00A915B0">
        <w:rPr>
          <w:lang w:val="en-US"/>
        </w:rPr>
        <w:t>WebAssembly</w:t>
      </w:r>
      <w:r w:rsidR="00A915B0" w:rsidRPr="00A915B0">
        <w:t xml:space="preserve"> </w:t>
      </w:r>
      <w:r w:rsidR="00A915B0">
        <w:t xml:space="preserve">не может быть полноценной заменой использования </w:t>
      </w:r>
      <w:r w:rsidR="00973618">
        <w:rPr>
          <w:lang w:val="en-US"/>
        </w:rPr>
        <w:t>JavaScript</w:t>
      </w:r>
      <w:r w:rsidR="00A915B0" w:rsidRPr="00A915B0">
        <w:t xml:space="preserve">, </w:t>
      </w:r>
      <w:r w:rsidR="00A915B0">
        <w:t>но имеет большую перспективу в качестве дополняющей технологии. В результате анализа производительности как отечественные авторы, так и зарубежные отмечают, что выигрыш в производительности приложением приобретается в зависимости от типа задач</w:t>
      </w:r>
      <w:r w:rsidR="0034500E">
        <w:t>, выбранного языка программирования</w:t>
      </w:r>
      <w:r w:rsidR="00A915B0">
        <w:t xml:space="preserve"> и среды выполнения.</w:t>
      </w:r>
      <w:r w:rsidR="00DF7AC8">
        <w:t xml:space="preserve"> Все авторы отмечают особенно хорошую работу модулей </w:t>
      </w:r>
      <w:r w:rsidR="00DF7AC8">
        <w:rPr>
          <w:lang w:val="en-US"/>
        </w:rPr>
        <w:t>WebAssembly</w:t>
      </w:r>
      <w:r w:rsidR="00DF7AC8" w:rsidRPr="00DF7AC8">
        <w:t xml:space="preserve"> </w:t>
      </w:r>
      <w:r w:rsidR="00DF7AC8">
        <w:t xml:space="preserve">построенных на языке </w:t>
      </w:r>
      <w:r w:rsidR="00DF7AC8">
        <w:rPr>
          <w:lang w:val="en-US"/>
        </w:rPr>
        <w:t>Rust</w:t>
      </w:r>
      <w:r w:rsidR="00DF7AC8">
        <w:t xml:space="preserve"> как с точки зрения производительности, так и безопасности</w:t>
      </w:r>
      <w:r w:rsidR="004F184C">
        <w:t>.</w:t>
      </w:r>
      <w:r w:rsidR="00973618">
        <w:t xml:space="preserve"> Зарубежные авторы, так же исследуют безопасность использования </w:t>
      </w:r>
      <w:r w:rsidR="00973618">
        <w:rPr>
          <w:lang w:val="en-US"/>
        </w:rPr>
        <w:t>WebAssembly</w:t>
      </w:r>
      <w:r w:rsidR="00973618">
        <w:t xml:space="preserve">. </w:t>
      </w:r>
    </w:p>
    <w:p w14:paraId="71ABC100" w14:textId="711E88F0" w:rsidR="00D864AC" w:rsidRDefault="00D864AC">
      <w:pPr>
        <w:rPr>
          <w:rFonts w:ascii="Times New Roman" w:hAnsi="Times New Roman"/>
          <w:sz w:val="28"/>
        </w:rPr>
      </w:pPr>
      <w:r>
        <w:br w:type="page"/>
      </w:r>
    </w:p>
    <w:p w14:paraId="3B785546" w14:textId="5DFEEA61" w:rsidR="00D1587E" w:rsidRDefault="00477C33" w:rsidP="008E339A">
      <w:pPr>
        <w:pStyle w:val="11"/>
      </w:pPr>
      <w:bookmarkStart w:id="1" w:name="_Toc155206920"/>
      <w:r>
        <w:lastRenderedPageBreak/>
        <w:t>1 АНАЛИЗ ОТЕЧЕСТВЕННЫХ НАУЧНЫХ ИСТОЧНИКОВ ПО ТЕМЕ ИССЛЕДОВАНИЯ</w:t>
      </w:r>
      <w:bookmarkEnd w:id="1"/>
    </w:p>
    <w:p w14:paraId="1C20907B" w14:textId="77777777" w:rsidR="00477C33" w:rsidRDefault="00477C33" w:rsidP="00477C33">
      <w:pPr>
        <w:pStyle w:val="Text"/>
      </w:pPr>
    </w:p>
    <w:p w14:paraId="28CB89BE" w14:textId="77777777" w:rsidR="00FB1FD1" w:rsidRDefault="00FB1FD1" w:rsidP="00B97708">
      <w:pPr>
        <w:pStyle w:val="Text"/>
        <w:ind w:firstLine="708"/>
        <w:jc w:val="both"/>
      </w:pPr>
      <w:r w:rsidRPr="00FB1FD1">
        <w:t>Несмотря на растущую популярность и технологические новинки в веб-разработке, вопрос быстрого исполнения кода остается критически важным. От скорости работы приложения или сайта зависит пользовательский опыт, а следовательно, и успешность проекта. На скорость исполнения кода могут влиять различные факторы, включая выбор технологий, оптимизацию кода, использование эффективных инструментов и методов. В свете этих обстоятельств, разработчикам важно уделять постоянное внимание улучшению производительности своих приложений и сайтов.</w:t>
      </w:r>
    </w:p>
    <w:p w14:paraId="2F24FFEB" w14:textId="2AF241E2" w:rsidR="00AA09E6" w:rsidRDefault="00D07F5A" w:rsidP="00B97708">
      <w:pPr>
        <w:pStyle w:val="Text"/>
        <w:ind w:firstLine="708"/>
        <w:jc w:val="both"/>
      </w:pPr>
      <w:r>
        <w:t xml:space="preserve">В своей статье </w:t>
      </w:r>
      <w:r w:rsidR="00A032C1" w:rsidRPr="00AA09E6">
        <w:t>О.В.</w:t>
      </w:r>
      <w:r w:rsidR="00A032C1">
        <w:t xml:space="preserve"> </w:t>
      </w:r>
      <w:r w:rsidR="00AA09E6" w:rsidRPr="00AA09E6">
        <w:t xml:space="preserve">Бородин, </w:t>
      </w:r>
      <w:r w:rsidR="00A032C1" w:rsidRPr="00AA09E6">
        <w:t>В.А.</w:t>
      </w:r>
      <w:r w:rsidR="00A032C1">
        <w:t xml:space="preserve"> </w:t>
      </w:r>
      <w:r w:rsidR="00AA09E6" w:rsidRPr="00AA09E6">
        <w:t xml:space="preserve">Егунов, </w:t>
      </w:r>
      <w:r w:rsidR="00A032C1" w:rsidRPr="00AA09E6">
        <w:t>В.П.</w:t>
      </w:r>
      <w:r w:rsidR="00A032C1">
        <w:t xml:space="preserve"> </w:t>
      </w:r>
      <w:r w:rsidR="00AA09E6" w:rsidRPr="00AA09E6">
        <w:t xml:space="preserve">Плотников </w:t>
      </w:r>
      <w:r>
        <w:t xml:space="preserve">рассматривают производительность рекурсивных и итеративных функций Фибоначчи, функции перемножения целых чисел, функции перемножения векторов, реализованных на языках С, С++, </w:t>
      </w:r>
      <w:r>
        <w:rPr>
          <w:lang w:val="en-US"/>
        </w:rPr>
        <w:t>Rust</w:t>
      </w:r>
      <w:r w:rsidRPr="00D07F5A">
        <w:t xml:space="preserve"> </w:t>
      </w:r>
      <w:r>
        <w:t xml:space="preserve">и скомпилированных в бинарные модули </w:t>
      </w:r>
      <w:r>
        <w:rPr>
          <w:lang w:val="en-US"/>
        </w:rPr>
        <w:t>WebAssembly</w:t>
      </w:r>
      <w:r w:rsidRPr="00D07F5A">
        <w:t xml:space="preserve"> </w:t>
      </w:r>
      <w:r>
        <w:t xml:space="preserve">в сравнении с аналогичными реализациями на </w:t>
      </w:r>
      <w:r>
        <w:rPr>
          <w:lang w:val="en-US"/>
        </w:rPr>
        <w:t>JavaScript</w:t>
      </w:r>
      <w:r>
        <w:t>.</w:t>
      </w:r>
      <w:r w:rsidR="00384F41" w:rsidRPr="00384F41">
        <w:t xml:space="preserve"> </w:t>
      </w:r>
      <w:r w:rsidR="00384F41">
        <w:t>Авторы пришли к вывод, что</w:t>
      </w:r>
      <w:r>
        <w:t xml:space="preserve"> </w:t>
      </w:r>
      <w:r w:rsidR="00384F41">
        <w:t>в</w:t>
      </w:r>
      <w:r w:rsidR="00AA09E6">
        <w:t xml:space="preserve"> сравнении с </w:t>
      </w:r>
      <w:r w:rsidR="00AA09E6">
        <w:rPr>
          <w:lang w:val="en-US"/>
        </w:rPr>
        <w:t>JavaScript</w:t>
      </w:r>
      <w:r w:rsidR="00AA09E6" w:rsidRPr="00AA09E6">
        <w:t xml:space="preserve">, </w:t>
      </w:r>
      <w:r w:rsidR="00AA09E6">
        <w:t xml:space="preserve">получается, что в среднем </w:t>
      </w:r>
      <w:r w:rsidR="00AA09E6">
        <w:rPr>
          <w:lang w:val="en-US"/>
        </w:rPr>
        <w:t>WASM</w:t>
      </w:r>
      <w:r w:rsidR="00AA09E6" w:rsidRPr="00AA09E6">
        <w:t xml:space="preserve"> </w:t>
      </w:r>
      <w:r w:rsidR="00AA09E6">
        <w:t>быстрее, но при этом возможны индивидуальные ситуации, в которых необходимо разбираться детальнее, потому что возможен случай получения производительности не только в несколько раз лучше, но так и значительно хуже. Это может зависеть от используемого браузера, а также его версии</w:t>
      </w:r>
      <w:r w:rsidR="00AA09E6" w:rsidRPr="00AA09E6">
        <w:t xml:space="preserve"> [1</w:t>
      </w:r>
      <w:r w:rsidR="00AA09E6" w:rsidRPr="00CD05F1">
        <w:t>]</w:t>
      </w:r>
      <w:r w:rsidR="00AA09E6">
        <w:t>.</w:t>
      </w:r>
    </w:p>
    <w:p w14:paraId="637927E3" w14:textId="57E07CCE" w:rsidR="00B97708" w:rsidRDefault="00D54CE1" w:rsidP="00B97708">
      <w:pPr>
        <w:pStyle w:val="Text"/>
        <w:ind w:firstLine="708"/>
        <w:jc w:val="both"/>
      </w:pPr>
      <w:r>
        <w:t>В научно-практической работе</w:t>
      </w:r>
      <w:r w:rsidR="00287BD2">
        <w:t xml:space="preserve"> А.В.</w:t>
      </w:r>
      <w:r>
        <w:t xml:space="preserve"> </w:t>
      </w:r>
      <w:r w:rsidR="00B97708">
        <w:t xml:space="preserve">Григоренко </w:t>
      </w:r>
      <w:r>
        <w:t xml:space="preserve">выполнил </w:t>
      </w:r>
      <w:r w:rsidR="00EB6222">
        <w:t xml:space="preserve">сравнение производительности фильтров изображений на </w:t>
      </w:r>
      <w:r w:rsidR="00EB6222">
        <w:rPr>
          <w:lang w:val="en-US"/>
        </w:rPr>
        <w:t>JavaScript</w:t>
      </w:r>
      <w:r w:rsidR="00EB6222" w:rsidRPr="00EB6222">
        <w:t xml:space="preserve"> </w:t>
      </w:r>
      <w:r w:rsidR="00EB6222">
        <w:t xml:space="preserve">и </w:t>
      </w:r>
      <w:r w:rsidR="00EB6222">
        <w:rPr>
          <w:lang w:val="en-US"/>
        </w:rPr>
        <w:t>C</w:t>
      </w:r>
      <w:r w:rsidR="00EB6222" w:rsidRPr="00EB6222">
        <w:t>++</w:t>
      </w:r>
      <w:r w:rsidR="00EB6222">
        <w:t xml:space="preserve"> </w:t>
      </w:r>
      <w:r w:rsidR="00EB6222" w:rsidRPr="00EB6222">
        <w:t>[2]</w:t>
      </w:r>
      <w:r w:rsidR="00277D4E" w:rsidRPr="00277D4E">
        <w:t>.</w:t>
      </w:r>
      <w:r w:rsidR="00EB6222" w:rsidRPr="00EB6222">
        <w:t xml:space="preserve"> </w:t>
      </w:r>
      <w:r w:rsidR="00EB6222">
        <w:t>Замеры скоростей с применением пяти фильтров представлены на рисунке 1.</w:t>
      </w:r>
      <w:r w:rsidR="00C147AC">
        <w:t xml:space="preserve"> В этом случае автор показывает, что бинарные модули </w:t>
      </w:r>
      <w:r w:rsidR="00C147AC">
        <w:rPr>
          <w:lang w:val="en-US"/>
        </w:rPr>
        <w:t>WebAssembly</w:t>
      </w:r>
      <w:r w:rsidR="00C147AC" w:rsidRPr="00C147AC">
        <w:t xml:space="preserve"> </w:t>
      </w:r>
      <w:r w:rsidR="00C147AC">
        <w:t xml:space="preserve">не могут работать быстрее чем </w:t>
      </w:r>
      <w:r w:rsidR="00C147AC">
        <w:rPr>
          <w:lang w:val="en-US"/>
        </w:rPr>
        <w:t>JavaScript</w:t>
      </w:r>
      <w:r w:rsidR="003B27A1">
        <w:t xml:space="preserve">, указывая на </w:t>
      </w:r>
      <w:r w:rsidR="00E81F36">
        <w:t>то,</w:t>
      </w:r>
      <w:r w:rsidR="003B27A1">
        <w:t xml:space="preserve"> что современные движки браузеров выполняют качественную оптимизацию кода </w:t>
      </w:r>
      <w:r w:rsidR="003B27A1">
        <w:rPr>
          <w:lang w:val="en-US"/>
        </w:rPr>
        <w:t>JavaScript</w:t>
      </w:r>
      <w:r w:rsidR="00734206">
        <w:t xml:space="preserve">, которая </w:t>
      </w:r>
      <w:r w:rsidR="00734206">
        <w:lastRenderedPageBreak/>
        <w:t xml:space="preserve">позволяет достичь скорости </w:t>
      </w:r>
      <w:r w:rsidR="001418B4">
        <w:t>не хуже скоростей бинарных модулей</w:t>
      </w:r>
      <w:r w:rsidR="00DF45D1">
        <w:t xml:space="preserve"> </w:t>
      </w:r>
      <w:r w:rsidR="00DF45D1">
        <w:rPr>
          <w:lang w:val="en-US"/>
        </w:rPr>
        <w:t>WebAssembly</w:t>
      </w:r>
      <w:r w:rsidR="001418B4">
        <w:t>.</w:t>
      </w:r>
    </w:p>
    <w:p w14:paraId="1E51F8E3" w14:textId="77777777" w:rsidR="00861DFD" w:rsidRPr="001418B4" w:rsidRDefault="00861DFD" w:rsidP="00B97708">
      <w:pPr>
        <w:pStyle w:val="Text"/>
        <w:ind w:firstLine="708"/>
        <w:jc w:val="both"/>
      </w:pPr>
    </w:p>
    <w:p w14:paraId="145EC632" w14:textId="77777777" w:rsidR="00D54CE1" w:rsidRDefault="00D54CE1" w:rsidP="00D54CE1">
      <w:pPr>
        <w:pStyle w:val="Text"/>
        <w:keepNext/>
        <w:ind w:firstLine="708"/>
      </w:pPr>
      <w:r w:rsidRPr="00D54CE1">
        <w:rPr>
          <w:noProof/>
        </w:rPr>
        <w:drawing>
          <wp:inline distT="0" distB="0" distL="0" distR="0" wp14:anchorId="76964F84" wp14:editId="44AD5684">
            <wp:extent cx="5234940" cy="2359220"/>
            <wp:effectExtent l="0" t="0" r="3810" b="3175"/>
            <wp:docPr id="180889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1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820" cy="23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FB1F" w14:textId="4AA41500" w:rsidR="00D54CE1" w:rsidRDefault="00D54CE1" w:rsidP="00D54CE1">
      <w:pPr>
        <w:pStyle w:val="Text"/>
      </w:pPr>
      <w:r>
        <w:t xml:space="preserve">Рисунок </w:t>
      </w:r>
      <w:fldSimple w:instr=" SEQ Рисунок \* ARABIC ">
        <w:r w:rsidR="003D7287">
          <w:rPr>
            <w:noProof/>
          </w:rPr>
          <w:t>1</w:t>
        </w:r>
      </w:fldSimple>
      <w:r>
        <w:t xml:space="preserve"> - Сравнение производительности С++ </w:t>
      </w:r>
      <w:r>
        <w:rPr>
          <w:lang w:val="en-US"/>
        </w:rPr>
        <w:t>c</w:t>
      </w:r>
      <w:r w:rsidRPr="00D54CE1">
        <w:t xml:space="preserve"> </w:t>
      </w:r>
      <w:r>
        <w:rPr>
          <w:lang w:val="en-US"/>
        </w:rPr>
        <w:t>JavaScript</w:t>
      </w:r>
      <w:r w:rsidRPr="00D54CE1">
        <w:t xml:space="preserve"> </w:t>
      </w:r>
      <w:r>
        <w:t xml:space="preserve">в </w:t>
      </w:r>
      <w:r>
        <w:rPr>
          <w:lang w:val="en-US"/>
        </w:rPr>
        <w:t>WebAssembly</w:t>
      </w:r>
    </w:p>
    <w:p w14:paraId="749BA9AF" w14:textId="77777777" w:rsidR="00D54CE1" w:rsidRDefault="00D54CE1" w:rsidP="00D54CE1">
      <w:pPr>
        <w:pStyle w:val="Text"/>
        <w:ind w:firstLine="708"/>
      </w:pPr>
    </w:p>
    <w:p w14:paraId="2DFE5735" w14:textId="711D96C0" w:rsidR="004D3FCB" w:rsidRDefault="004E02FE" w:rsidP="00905401">
      <w:pPr>
        <w:pStyle w:val="Text"/>
        <w:ind w:firstLine="708"/>
        <w:jc w:val="both"/>
      </w:pPr>
      <w:r>
        <w:t xml:space="preserve">Авторы </w:t>
      </w:r>
      <w:r w:rsidR="00287BD2">
        <w:t xml:space="preserve">В.Н. </w:t>
      </w:r>
      <w:r w:rsidR="00D7585A">
        <w:t xml:space="preserve">Гридин, </w:t>
      </w:r>
      <w:r w:rsidR="00EA33C1">
        <w:t xml:space="preserve">В.И. </w:t>
      </w:r>
      <w:r w:rsidR="00D7585A">
        <w:t xml:space="preserve">Анисимов, </w:t>
      </w:r>
      <w:r w:rsidR="00EA33C1">
        <w:t xml:space="preserve">С.А. </w:t>
      </w:r>
      <w:r w:rsidR="00D7585A">
        <w:t>Васильев</w:t>
      </w:r>
      <w:r w:rsidR="004D3FCB">
        <w:t xml:space="preserve"> обращают внимание, что </w:t>
      </w:r>
      <w:r w:rsidR="004D3FCB" w:rsidRPr="009E5A8F">
        <w:t>[3]</w:t>
      </w:r>
      <w:r w:rsidR="004D3FCB">
        <w:t>:</w:t>
      </w:r>
    </w:p>
    <w:p w14:paraId="38D5968E" w14:textId="49AF6644" w:rsidR="00277D4E" w:rsidRDefault="00D7585A" w:rsidP="00905401">
      <w:pPr>
        <w:pStyle w:val="Text"/>
        <w:ind w:firstLine="708"/>
        <w:jc w:val="both"/>
      </w:pPr>
      <w:r>
        <w:t>Для поддержания коммерческой конкурентоспособности современных веб-приложений следует обеспечить высокую степень интерактивности их интерфейса на уровне нативного приложения. Чтобы обеспечить такой уров</w:t>
      </w:r>
      <w:r w:rsidR="00F518EE">
        <w:t xml:space="preserve">ень быстродействия необходимо иметь эффективно организованный распределенный </w:t>
      </w:r>
      <w:r w:rsidR="00F518EE">
        <w:rPr>
          <w:lang w:val="en-US"/>
        </w:rPr>
        <w:t>state</w:t>
      </w:r>
      <w:r w:rsidR="00F518EE" w:rsidRPr="00F518EE">
        <w:t xml:space="preserve"> </w:t>
      </w:r>
      <w:r w:rsidR="00F518EE">
        <w:rPr>
          <w:lang w:val="en-US"/>
        </w:rPr>
        <w:t>management</w:t>
      </w:r>
      <w:r w:rsidR="00F518EE" w:rsidRPr="00F518EE">
        <w:t xml:space="preserve"> </w:t>
      </w:r>
      <w:r w:rsidR="00F518EE">
        <w:t xml:space="preserve">для снижения нагрузки на клиентское приложение. Для обеспечения своевременной поставки необходимой информации, по мере </w:t>
      </w:r>
      <w:r w:rsidR="00BB6DAF">
        <w:t xml:space="preserve">появления </w:t>
      </w:r>
      <w:r w:rsidR="00905401">
        <w:t xml:space="preserve">данных, без </w:t>
      </w:r>
      <w:r w:rsidR="00905401" w:rsidRPr="00905401">
        <w:t>избыточности следует использовать полнодуплексные или</w:t>
      </w:r>
      <w:r w:rsidR="00905401">
        <w:t xml:space="preserve"> комбинированные подходы для установления каналов связи. </w:t>
      </w:r>
      <w:r w:rsidR="00905401" w:rsidRPr="00905401">
        <w:t>Сопряжение указанных</w:t>
      </w:r>
      <w:r w:rsidR="00905401">
        <w:t xml:space="preserve"> подходов </w:t>
      </w:r>
      <w:r w:rsidR="00905401" w:rsidRPr="00905401">
        <w:t>с интеллектуальным механизмом декларирования структуры данных и</w:t>
      </w:r>
      <w:r w:rsidR="00905401">
        <w:t xml:space="preserve"> методов доступа к ним, предоставляющих возможность </w:t>
      </w:r>
      <w:r w:rsidR="00905401" w:rsidRPr="00905401">
        <w:t>установления подписки на</w:t>
      </w:r>
      <w:r w:rsidR="00905401">
        <w:t xml:space="preserve"> необходимые наборы данных, а </w:t>
      </w:r>
      <w:r w:rsidR="001024F5">
        <w:t>также</w:t>
      </w:r>
      <w:r w:rsidR="00905401">
        <w:t xml:space="preserve"> формирование графо-подобных структур неопределенного </w:t>
      </w:r>
      <w:r w:rsidR="00905401" w:rsidRPr="00905401">
        <w:t>уровня вложенности, позволяют добиться высоко уровня</w:t>
      </w:r>
      <w:r w:rsidR="00905401">
        <w:t xml:space="preserve"> производительности обмена данными. Для обеспечения </w:t>
      </w:r>
      <w:r w:rsidR="00905401">
        <w:lastRenderedPageBreak/>
        <w:t xml:space="preserve">эффективности работы с информацией приведенный </w:t>
      </w:r>
      <w:r w:rsidR="00905401">
        <w:rPr>
          <w:lang w:val="en-US"/>
        </w:rPr>
        <w:t>middleware</w:t>
      </w:r>
      <w:r w:rsidR="00905401">
        <w:t xml:space="preserve"> должен предусматривать работу с </w:t>
      </w:r>
      <w:r w:rsidR="00061D39" w:rsidRPr="00061D39">
        <w:t xml:space="preserve">колаборативными </w:t>
      </w:r>
      <w:r w:rsidR="00905401">
        <w:t>масштабируемыми системами хранения слабосвязанных данных, использующих в качестве структурных единиц объектную модель, а в качестве носителя информации оперативное запоминающее устройство.</w:t>
      </w:r>
    </w:p>
    <w:p w14:paraId="469EE64C" w14:textId="12F319FC" w:rsidR="009B1C60" w:rsidRDefault="009B1C60" w:rsidP="00905401">
      <w:pPr>
        <w:pStyle w:val="Text"/>
        <w:ind w:firstLine="708"/>
        <w:jc w:val="both"/>
      </w:pPr>
      <w:r>
        <w:t xml:space="preserve">Авторы </w:t>
      </w:r>
      <w:r w:rsidR="00EA33C1" w:rsidRPr="009B1C60">
        <w:t>Д.О.</w:t>
      </w:r>
      <w:r w:rsidR="00EA33C1">
        <w:t xml:space="preserve"> </w:t>
      </w:r>
      <w:r w:rsidRPr="009B1C60">
        <w:t xml:space="preserve">Еремин, </w:t>
      </w:r>
      <w:r w:rsidR="00EA33C1" w:rsidRPr="009B1C60">
        <w:t>Е.И.</w:t>
      </w:r>
      <w:r w:rsidR="00EA33C1">
        <w:t xml:space="preserve"> </w:t>
      </w:r>
      <w:r w:rsidRPr="009B1C60">
        <w:t>Холмогорова</w:t>
      </w:r>
      <w:r>
        <w:t xml:space="preserve">, отмечают возможность использования языка программирования </w:t>
      </w:r>
      <w:r>
        <w:rPr>
          <w:lang w:val="en-US"/>
        </w:rPr>
        <w:t>C</w:t>
      </w:r>
      <w:r w:rsidRPr="009B1C60">
        <w:t xml:space="preserve"># </w:t>
      </w:r>
      <w:r>
        <w:t xml:space="preserve">для формирования бинарных модулей </w:t>
      </w:r>
      <w:r>
        <w:rPr>
          <w:lang w:val="en-US"/>
        </w:rPr>
        <w:t>WebAssembly</w:t>
      </w:r>
      <w:r w:rsidRPr="009B1C60">
        <w:t xml:space="preserve"> </w:t>
      </w:r>
      <w:r>
        <w:t xml:space="preserve">на стороне клиента посредством фреймворка </w:t>
      </w:r>
      <w:r>
        <w:rPr>
          <w:lang w:val="en-US"/>
        </w:rPr>
        <w:t>Blazor</w:t>
      </w:r>
      <w:r w:rsidRPr="009B1C60">
        <w:t xml:space="preserve"> </w:t>
      </w:r>
      <w:r w:rsidR="00F3530D">
        <w:t>и его высокую производительность сопоставимую с нативной</w:t>
      </w:r>
      <w:r w:rsidR="00D2261A">
        <w:t xml:space="preserve"> </w:t>
      </w:r>
      <w:r w:rsidR="00A303D1">
        <w:t>и портируемость такого кода</w:t>
      </w:r>
      <w:r w:rsidR="000D71D6">
        <w:t xml:space="preserve"> </w:t>
      </w:r>
      <w:r w:rsidR="00D2261A" w:rsidRPr="009B1C60">
        <w:t>[4]</w:t>
      </w:r>
      <w:r w:rsidRPr="009B1C60">
        <w:t>.</w:t>
      </w:r>
    </w:p>
    <w:p w14:paraId="1C55DBBF" w14:textId="51CB7E43" w:rsidR="00FF31DC" w:rsidRPr="00150BD2" w:rsidRDefault="00CC1EFA" w:rsidP="00CC1EFA">
      <w:pPr>
        <w:pStyle w:val="Text"/>
        <w:ind w:firstLine="708"/>
        <w:jc w:val="both"/>
      </w:pPr>
      <w:r>
        <w:t xml:space="preserve">Автор </w:t>
      </w:r>
      <w:r w:rsidR="00EA33C1">
        <w:t xml:space="preserve">С.К. </w:t>
      </w:r>
      <w:r>
        <w:t xml:space="preserve">Кособродов провел исследование, котором сравнил производительность </w:t>
      </w:r>
      <w:r>
        <w:rPr>
          <w:lang w:val="en-US"/>
        </w:rPr>
        <w:t>AssemblyScript</w:t>
      </w:r>
      <w:r w:rsidRPr="00CC1EFA">
        <w:t xml:space="preserve"> </w:t>
      </w:r>
      <w:r>
        <w:t xml:space="preserve">и </w:t>
      </w:r>
      <w:r>
        <w:rPr>
          <w:lang w:val="en-US"/>
        </w:rPr>
        <w:t>JavaScript</w:t>
      </w:r>
      <w:r w:rsidRPr="00CC1EFA">
        <w:t xml:space="preserve"> </w:t>
      </w:r>
      <w:r w:rsidR="00880DF2">
        <w:t xml:space="preserve">на задачах поиска в ширину, быстрого преобразования Фурье, </w:t>
      </w:r>
      <w:r w:rsidR="00880DF2">
        <w:rPr>
          <w:lang w:val="en-US"/>
        </w:rPr>
        <w:t>LU</w:t>
      </w:r>
      <w:r w:rsidR="00880DF2" w:rsidRPr="00880DF2">
        <w:t>-</w:t>
      </w:r>
      <w:r w:rsidR="00880DF2">
        <w:t>разложения</w:t>
      </w:r>
      <w:r w:rsidR="00866999">
        <w:t xml:space="preserve">, </w:t>
      </w:r>
      <w:r w:rsidR="00866999">
        <w:rPr>
          <w:lang w:val="en-US"/>
        </w:rPr>
        <w:t>PageRank</w:t>
      </w:r>
      <w:r w:rsidR="00866999" w:rsidRPr="00866999">
        <w:t xml:space="preserve">, </w:t>
      </w:r>
      <w:r w:rsidR="00866999">
        <w:t xml:space="preserve">разреженное матрично-векторное умножение </w:t>
      </w:r>
      <w:r w:rsidR="00866999" w:rsidRPr="00866999">
        <w:t>[</w:t>
      </w:r>
      <w:r w:rsidR="00866999" w:rsidRPr="00CC1EFA">
        <w:t>5]</w:t>
      </w:r>
      <w:r w:rsidRPr="00CC1EFA">
        <w:t>.</w:t>
      </w:r>
      <w:r w:rsidR="00866999" w:rsidRPr="00866999">
        <w:t xml:space="preserve"> </w:t>
      </w:r>
      <w:r w:rsidR="00150BD2">
        <w:t xml:space="preserve">На рисунке 2 представлены результаты замеров </w:t>
      </w:r>
      <w:r w:rsidR="00F116D3">
        <w:t>времени,</w:t>
      </w:r>
      <w:r w:rsidR="00150BD2">
        <w:t xml:space="preserve"> выполненные автором.</w:t>
      </w:r>
    </w:p>
    <w:p w14:paraId="4B207174" w14:textId="77777777" w:rsidR="00866999" w:rsidRDefault="00866999" w:rsidP="00CC1EFA">
      <w:pPr>
        <w:pStyle w:val="Text"/>
        <w:ind w:firstLine="708"/>
        <w:jc w:val="both"/>
      </w:pPr>
    </w:p>
    <w:p w14:paraId="5BB44105" w14:textId="77777777" w:rsidR="005A576A" w:rsidRDefault="00866999" w:rsidP="005A576A">
      <w:pPr>
        <w:pStyle w:val="Text"/>
        <w:keepNext/>
        <w:ind w:firstLine="708"/>
      </w:pPr>
      <w:r>
        <w:rPr>
          <w:noProof/>
        </w:rPr>
        <w:drawing>
          <wp:inline distT="0" distB="0" distL="0" distR="0" wp14:anchorId="79DE94A9" wp14:editId="2509467A">
            <wp:extent cx="4884420" cy="2804160"/>
            <wp:effectExtent l="0" t="0" r="11430" b="15240"/>
            <wp:docPr id="13244555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DCFCD3A-C24E-A7C6-9630-323459FC78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5DD10E" w14:textId="1FB222AB" w:rsidR="00866999" w:rsidRDefault="005A576A" w:rsidP="005A576A">
      <w:pPr>
        <w:pStyle w:val="Text"/>
      </w:pPr>
      <w:r>
        <w:t xml:space="preserve">Рисунок </w:t>
      </w:r>
      <w:fldSimple w:instr=" SEQ Рисунок \* ARABIC ">
        <w:r w:rsidR="003D7287">
          <w:rPr>
            <w:noProof/>
          </w:rPr>
          <w:t>2</w:t>
        </w:r>
      </w:fldSimple>
      <w:r w:rsidRPr="00150BD2">
        <w:t xml:space="preserve"> - </w:t>
      </w:r>
      <w:r>
        <w:t xml:space="preserve">Среднее время выполнения тестов </w:t>
      </w:r>
      <w:r>
        <w:rPr>
          <w:lang w:val="en-US"/>
        </w:rPr>
        <w:t>AssemblyScript</w:t>
      </w:r>
      <w:r w:rsidRPr="00150BD2">
        <w:t xml:space="preserve"> </w:t>
      </w:r>
      <w:r>
        <w:t xml:space="preserve">и </w:t>
      </w:r>
      <w:r>
        <w:rPr>
          <w:lang w:val="en-US"/>
        </w:rPr>
        <w:t>JavaScript</w:t>
      </w:r>
    </w:p>
    <w:p w14:paraId="10415235" w14:textId="77777777" w:rsidR="00CC1EFA" w:rsidRPr="00FF31DC" w:rsidRDefault="00CC1EFA" w:rsidP="00CC1EFA">
      <w:pPr>
        <w:pStyle w:val="Text"/>
        <w:ind w:firstLine="708"/>
        <w:jc w:val="both"/>
      </w:pPr>
    </w:p>
    <w:p w14:paraId="44ABE796" w14:textId="11E774BF" w:rsidR="00FF31DC" w:rsidRDefault="00A60F3A" w:rsidP="00905401">
      <w:pPr>
        <w:pStyle w:val="Text"/>
        <w:ind w:firstLine="708"/>
        <w:jc w:val="both"/>
      </w:pPr>
      <w:r>
        <w:t xml:space="preserve">А.А. </w:t>
      </w:r>
      <w:r w:rsidR="00FF31DC">
        <w:t xml:space="preserve">Лымарев </w:t>
      </w:r>
      <w:r w:rsidR="008972D4">
        <w:t>исследовал</w:t>
      </w:r>
      <w:r w:rsidR="00FF31DC">
        <w:t xml:space="preserve"> возможность использования технологии </w:t>
      </w:r>
      <w:r w:rsidR="00FF31DC">
        <w:rPr>
          <w:lang w:val="en-US"/>
        </w:rPr>
        <w:t>React</w:t>
      </w:r>
      <w:r w:rsidR="00FF31DC" w:rsidRPr="00FF31DC">
        <w:t xml:space="preserve"> </w:t>
      </w:r>
      <w:r w:rsidR="00FF31DC">
        <w:rPr>
          <w:lang w:val="en-US"/>
        </w:rPr>
        <w:t>Native</w:t>
      </w:r>
      <w:r w:rsidR="00FF31DC" w:rsidRPr="00FF31DC">
        <w:t xml:space="preserve"> </w:t>
      </w:r>
      <w:r w:rsidR="00FF31DC">
        <w:t xml:space="preserve">и </w:t>
      </w:r>
      <w:r w:rsidR="00FF31DC">
        <w:rPr>
          <w:lang w:val="en-US"/>
        </w:rPr>
        <w:t>WebAssembly</w:t>
      </w:r>
      <w:r w:rsidR="00FF31DC" w:rsidRPr="00FF31DC">
        <w:t xml:space="preserve"> </w:t>
      </w:r>
      <w:r w:rsidR="00FF31DC">
        <w:t xml:space="preserve">для разработки кроссплатформенных мобильных </w:t>
      </w:r>
      <w:r w:rsidR="00FF31DC">
        <w:lastRenderedPageBreak/>
        <w:t xml:space="preserve">приложений. На основании анализа и экспериментов с технологиями выявлено, что в текущий момент использование данного стека для разработки затруднительно, а также </w:t>
      </w:r>
      <w:r w:rsidR="008972D4">
        <w:t xml:space="preserve">предложил использовать </w:t>
      </w:r>
      <w:r w:rsidR="001E4153">
        <w:t>специальные полифилы,</w:t>
      </w:r>
      <w:r w:rsidR="008972D4">
        <w:t xml:space="preserve"> которые способны добавить возможность использования </w:t>
      </w:r>
      <w:r w:rsidR="008972D4">
        <w:rPr>
          <w:lang w:val="en-US"/>
        </w:rPr>
        <w:t>WebAssembly</w:t>
      </w:r>
      <w:r w:rsidR="00097535" w:rsidRPr="00097535">
        <w:t xml:space="preserve"> </w:t>
      </w:r>
      <w:r w:rsidR="00FF31DC" w:rsidRPr="00FF31DC">
        <w:t>[6]</w:t>
      </w:r>
      <w:r w:rsidR="00FF31DC">
        <w:t>.</w:t>
      </w:r>
    </w:p>
    <w:p w14:paraId="70FE99C4" w14:textId="16DFE871" w:rsidR="001E4153" w:rsidRDefault="001E4153" w:rsidP="00905401">
      <w:pPr>
        <w:pStyle w:val="Text"/>
        <w:ind w:firstLine="708"/>
        <w:jc w:val="both"/>
      </w:pPr>
      <w:r>
        <w:t xml:space="preserve">Авторы </w:t>
      </w:r>
      <w:r w:rsidR="00A60F3A" w:rsidRPr="007824AB">
        <w:t>Н.И.</w:t>
      </w:r>
      <w:r w:rsidR="00A60F3A">
        <w:t xml:space="preserve"> </w:t>
      </w:r>
      <w:r w:rsidR="007824AB" w:rsidRPr="007824AB">
        <w:t xml:space="preserve">Любицкий, </w:t>
      </w:r>
      <w:r w:rsidR="00A60F3A" w:rsidRPr="007824AB">
        <w:t>К.Р.</w:t>
      </w:r>
      <w:r w:rsidR="00A60F3A">
        <w:t xml:space="preserve"> </w:t>
      </w:r>
      <w:r w:rsidR="007824AB" w:rsidRPr="007824AB">
        <w:t xml:space="preserve">Мальцев </w:t>
      </w:r>
      <w:r>
        <w:t xml:space="preserve">выполнили реализацию алгоритма построения диаграмм Вороного с помощью триангуляции Делоне на языках программирования </w:t>
      </w:r>
      <w:r>
        <w:rPr>
          <w:lang w:val="en-US"/>
        </w:rPr>
        <w:t>JavaScript</w:t>
      </w:r>
      <w:r w:rsidRPr="001E4153">
        <w:t xml:space="preserve">, </w:t>
      </w:r>
      <w:r>
        <w:rPr>
          <w:lang w:val="en-US"/>
        </w:rPr>
        <w:t>C</w:t>
      </w:r>
      <w:r w:rsidRPr="001E4153">
        <w:t xml:space="preserve">++, </w:t>
      </w:r>
      <w:r>
        <w:rPr>
          <w:lang w:val="en-US"/>
        </w:rPr>
        <w:t>Rust</w:t>
      </w:r>
      <w:r w:rsidRPr="001E4153">
        <w:t xml:space="preserve">, </w:t>
      </w:r>
      <w:r>
        <w:rPr>
          <w:lang w:val="en-US"/>
        </w:rPr>
        <w:t>Go</w:t>
      </w:r>
      <w:r w:rsidRPr="001E4153">
        <w:t xml:space="preserve"> </w:t>
      </w:r>
      <w:r>
        <w:t xml:space="preserve">и пришли к выводу </w:t>
      </w:r>
      <w:r w:rsidRPr="001E4153">
        <w:t>[7]:</w:t>
      </w:r>
      <w:r>
        <w:t xml:space="preserve"> </w:t>
      </w:r>
    </w:p>
    <w:p w14:paraId="1891B436" w14:textId="4D6308C8" w:rsidR="00FF31DC" w:rsidRDefault="001E4153" w:rsidP="00905401">
      <w:pPr>
        <w:pStyle w:val="Text"/>
        <w:ind w:firstLine="708"/>
        <w:jc w:val="both"/>
      </w:pPr>
      <w:r>
        <w:t>Н</w:t>
      </w:r>
      <w:r w:rsidR="007824AB">
        <w:t xml:space="preserve">а основе полученных данных можно сделать вывод о том, что если работа алгоритма будет выполнятся в настольной версии программы или на серверной части веб-приложения, то для получения самой высокой производительности алгоритма нужно выбирать язык программирования </w:t>
      </w:r>
      <w:r w:rsidR="007824AB">
        <w:rPr>
          <w:lang w:val="en-US"/>
        </w:rPr>
        <w:t>Rust</w:t>
      </w:r>
      <w:r w:rsidR="007824AB" w:rsidRPr="007824AB">
        <w:t xml:space="preserve">. </w:t>
      </w:r>
      <w:r w:rsidR="007824AB">
        <w:t xml:space="preserve">Разница в производительности алгоритма на языках </w:t>
      </w:r>
      <w:r w:rsidR="007824AB">
        <w:rPr>
          <w:lang w:val="en-US"/>
        </w:rPr>
        <w:t>JavaScript</w:t>
      </w:r>
      <w:r w:rsidR="007824AB" w:rsidRPr="007824AB">
        <w:t xml:space="preserve"> </w:t>
      </w:r>
      <w:r w:rsidR="007824AB">
        <w:t xml:space="preserve">и С++ составляет </w:t>
      </w:r>
      <w:r w:rsidR="007824AB" w:rsidRPr="007824AB">
        <w:t>10</w:t>
      </w:r>
      <w:r w:rsidR="007824AB">
        <w:t>% в пользу С++</w:t>
      </w:r>
      <w:r w:rsidR="004A25C3" w:rsidRPr="004A25C3">
        <w:t xml:space="preserve"> [7</w:t>
      </w:r>
      <w:r w:rsidR="004A25C3" w:rsidRPr="000124F9">
        <w:t>]</w:t>
      </w:r>
      <w:r w:rsidR="007824AB" w:rsidRPr="007824AB">
        <w:t>.</w:t>
      </w:r>
      <w:r w:rsidR="009F7402">
        <w:t xml:space="preserve"> Результаты </w:t>
      </w:r>
      <w:r w:rsidR="00DA4520">
        <w:t>замеров,</w:t>
      </w:r>
      <w:r w:rsidR="009F7402">
        <w:t xml:space="preserve"> выполненные авторами представлены в таблице 1.</w:t>
      </w:r>
    </w:p>
    <w:p w14:paraId="6A2106FF" w14:textId="77777777" w:rsidR="00023A1F" w:rsidRDefault="00023A1F" w:rsidP="00905401">
      <w:pPr>
        <w:pStyle w:val="Text"/>
        <w:ind w:firstLine="708"/>
        <w:jc w:val="both"/>
      </w:pPr>
    </w:p>
    <w:p w14:paraId="78B4B1C7" w14:textId="35C22AFD" w:rsidR="00023A1F" w:rsidRPr="00023A1F" w:rsidRDefault="00023A1F" w:rsidP="00C94645">
      <w:pPr>
        <w:pStyle w:val="Text"/>
        <w:jc w:val="both"/>
      </w:pPr>
      <w:r w:rsidRPr="00DA1A1A">
        <w:t>Таблица 1</w:t>
      </w:r>
      <w:r>
        <w:t xml:space="preserve"> – Время выполнения алгоритма (мс)</w:t>
      </w:r>
    </w:p>
    <w:tbl>
      <w:tblPr>
        <w:tblStyle w:val="ac"/>
        <w:tblW w:w="9374" w:type="dxa"/>
        <w:jc w:val="center"/>
        <w:tblLook w:val="04A0" w:firstRow="1" w:lastRow="0" w:firstColumn="1" w:lastColumn="0" w:noHBand="0" w:noVBand="1"/>
      </w:tblPr>
      <w:tblGrid>
        <w:gridCol w:w="2009"/>
        <w:gridCol w:w="2009"/>
        <w:gridCol w:w="1790"/>
        <w:gridCol w:w="1776"/>
        <w:gridCol w:w="1790"/>
      </w:tblGrid>
      <w:tr w:rsidR="009644EA" w:rsidRPr="00023A1F" w14:paraId="3E142EFC" w14:textId="77777777" w:rsidTr="009644EA">
        <w:trPr>
          <w:trHeight w:val="498"/>
          <w:jc w:val="center"/>
        </w:trPr>
        <w:tc>
          <w:tcPr>
            <w:tcW w:w="2009" w:type="dxa"/>
            <w:noWrap/>
            <w:hideMark/>
          </w:tcPr>
          <w:p w14:paraId="0CEA070B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Кол-во точек</w:t>
            </w:r>
          </w:p>
        </w:tc>
        <w:tc>
          <w:tcPr>
            <w:tcW w:w="2009" w:type="dxa"/>
            <w:noWrap/>
            <w:hideMark/>
          </w:tcPr>
          <w:p w14:paraId="091CE154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JavaScript</w:t>
            </w:r>
          </w:p>
        </w:tc>
        <w:tc>
          <w:tcPr>
            <w:tcW w:w="1790" w:type="dxa"/>
            <w:noWrap/>
            <w:hideMark/>
          </w:tcPr>
          <w:p w14:paraId="33FD0D10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С++</w:t>
            </w:r>
          </w:p>
        </w:tc>
        <w:tc>
          <w:tcPr>
            <w:tcW w:w="1776" w:type="dxa"/>
            <w:noWrap/>
            <w:hideMark/>
          </w:tcPr>
          <w:p w14:paraId="0DEAE579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Rust</w:t>
            </w:r>
          </w:p>
        </w:tc>
        <w:tc>
          <w:tcPr>
            <w:tcW w:w="1790" w:type="dxa"/>
            <w:noWrap/>
            <w:hideMark/>
          </w:tcPr>
          <w:p w14:paraId="07721173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Go</w:t>
            </w:r>
          </w:p>
        </w:tc>
      </w:tr>
      <w:tr w:rsidR="009644EA" w:rsidRPr="00023A1F" w14:paraId="1B5414FE" w14:textId="77777777" w:rsidTr="009644EA">
        <w:trPr>
          <w:trHeight w:val="498"/>
          <w:jc w:val="center"/>
        </w:trPr>
        <w:tc>
          <w:tcPr>
            <w:tcW w:w="2009" w:type="dxa"/>
            <w:noWrap/>
            <w:hideMark/>
          </w:tcPr>
          <w:p w14:paraId="275B5AF5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100</w:t>
            </w:r>
          </w:p>
        </w:tc>
        <w:tc>
          <w:tcPr>
            <w:tcW w:w="2009" w:type="dxa"/>
            <w:noWrap/>
            <w:hideMark/>
          </w:tcPr>
          <w:p w14:paraId="76BD2192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0,01</w:t>
            </w:r>
          </w:p>
        </w:tc>
        <w:tc>
          <w:tcPr>
            <w:tcW w:w="1790" w:type="dxa"/>
            <w:noWrap/>
            <w:hideMark/>
          </w:tcPr>
          <w:p w14:paraId="50BDE390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0,01</w:t>
            </w:r>
          </w:p>
        </w:tc>
        <w:tc>
          <w:tcPr>
            <w:tcW w:w="1776" w:type="dxa"/>
            <w:noWrap/>
            <w:hideMark/>
          </w:tcPr>
          <w:p w14:paraId="1FCFD92A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0,02</w:t>
            </w:r>
          </w:p>
        </w:tc>
        <w:tc>
          <w:tcPr>
            <w:tcW w:w="1790" w:type="dxa"/>
            <w:noWrap/>
            <w:hideMark/>
          </w:tcPr>
          <w:p w14:paraId="03CAEF89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0,04</w:t>
            </w:r>
          </w:p>
        </w:tc>
      </w:tr>
      <w:tr w:rsidR="009644EA" w:rsidRPr="00023A1F" w14:paraId="5F2EFE14" w14:textId="77777777" w:rsidTr="009644EA">
        <w:trPr>
          <w:trHeight w:val="498"/>
          <w:jc w:val="center"/>
        </w:trPr>
        <w:tc>
          <w:tcPr>
            <w:tcW w:w="2009" w:type="dxa"/>
            <w:noWrap/>
            <w:hideMark/>
          </w:tcPr>
          <w:p w14:paraId="03B60CEC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1000</w:t>
            </w:r>
          </w:p>
        </w:tc>
        <w:tc>
          <w:tcPr>
            <w:tcW w:w="2009" w:type="dxa"/>
            <w:noWrap/>
            <w:hideMark/>
          </w:tcPr>
          <w:p w14:paraId="7A1A797F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0,56</w:t>
            </w:r>
          </w:p>
        </w:tc>
        <w:tc>
          <w:tcPr>
            <w:tcW w:w="1790" w:type="dxa"/>
            <w:noWrap/>
            <w:hideMark/>
          </w:tcPr>
          <w:p w14:paraId="64B3ED14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0,50</w:t>
            </w:r>
          </w:p>
        </w:tc>
        <w:tc>
          <w:tcPr>
            <w:tcW w:w="1776" w:type="dxa"/>
            <w:noWrap/>
            <w:hideMark/>
          </w:tcPr>
          <w:p w14:paraId="659B007D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0,03</w:t>
            </w:r>
          </w:p>
        </w:tc>
        <w:tc>
          <w:tcPr>
            <w:tcW w:w="1790" w:type="dxa"/>
            <w:noWrap/>
            <w:hideMark/>
          </w:tcPr>
          <w:p w14:paraId="066EAEA7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0,49</w:t>
            </w:r>
          </w:p>
        </w:tc>
      </w:tr>
      <w:tr w:rsidR="009644EA" w:rsidRPr="00023A1F" w14:paraId="46D60875" w14:textId="77777777" w:rsidTr="009644EA">
        <w:trPr>
          <w:trHeight w:val="498"/>
          <w:jc w:val="center"/>
        </w:trPr>
        <w:tc>
          <w:tcPr>
            <w:tcW w:w="2009" w:type="dxa"/>
            <w:noWrap/>
            <w:hideMark/>
          </w:tcPr>
          <w:p w14:paraId="28D6350F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10000</w:t>
            </w:r>
          </w:p>
        </w:tc>
        <w:tc>
          <w:tcPr>
            <w:tcW w:w="2009" w:type="dxa"/>
            <w:noWrap/>
            <w:hideMark/>
          </w:tcPr>
          <w:p w14:paraId="3CBE5A97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68,20</w:t>
            </w:r>
          </w:p>
        </w:tc>
        <w:tc>
          <w:tcPr>
            <w:tcW w:w="1790" w:type="dxa"/>
            <w:noWrap/>
            <w:hideMark/>
          </w:tcPr>
          <w:p w14:paraId="6DA61A09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62,00</w:t>
            </w:r>
          </w:p>
        </w:tc>
        <w:tc>
          <w:tcPr>
            <w:tcW w:w="1776" w:type="dxa"/>
            <w:noWrap/>
            <w:hideMark/>
          </w:tcPr>
          <w:p w14:paraId="1841BA8A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3,75</w:t>
            </w:r>
          </w:p>
        </w:tc>
        <w:tc>
          <w:tcPr>
            <w:tcW w:w="1790" w:type="dxa"/>
            <w:noWrap/>
            <w:hideMark/>
          </w:tcPr>
          <w:p w14:paraId="2C9E0FEF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5,55</w:t>
            </w:r>
          </w:p>
        </w:tc>
      </w:tr>
      <w:tr w:rsidR="009644EA" w:rsidRPr="00023A1F" w14:paraId="6037A222" w14:textId="77777777" w:rsidTr="009644EA">
        <w:trPr>
          <w:trHeight w:val="498"/>
          <w:jc w:val="center"/>
        </w:trPr>
        <w:tc>
          <w:tcPr>
            <w:tcW w:w="2009" w:type="dxa"/>
            <w:noWrap/>
            <w:hideMark/>
          </w:tcPr>
          <w:p w14:paraId="1C0F5908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100000</w:t>
            </w:r>
          </w:p>
        </w:tc>
        <w:tc>
          <w:tcPr>
            <w:tcW w:w="2009" w:type="dxa"/>
            <w:noWrap/>
            <w:hideMark/>
          </w:tcPr>
          <w:p w14:paraId="13D74A4C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87,79</w:t>
            </w:r>
          </w:p>
        </w:tc>
        <w:tc>
          <w:tcPr>
            <w:tcW w:w="1790" w:type="dxa"/>
            <w:noWrap/>
            <w:hideMark/>
          </w:tcPr>
          <w:p w14:paraId="4549F68A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79,80</w:t>
            </w:r>
          </w:p>
        </w:tc>
        <w:tc>
          <w:tcPr>
            <w:tcW w:w="1776" w:type="dxa"/>
            <w:noWrap/>
            <w:hideMark/>
          </w:tcPr>
          <w:p w14:paraId="4183D710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63,63</w:t>
            </w:r>
          </w:p>
        </w:tc>
        <w:tc>
          <w:tcPr>
            <w:tcW w:w="1790" w:type="dxa"/>
            <w:noWrap/>
            <w:hideMark/>
          </w:tcPr>
          <w:p w14:paraId="79DE4CDD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79,90</w:t>
            </w:r>
          </w:p>
        </w:tc>
      </w:tr>
      <w:tr w:rsidR="009644EA" w:rsidRPr="00023A1F" w14:paraId="272F6225" w14:textId="77777777" w:rsidTr="009644EA">
        <w:trPr>
          <w:trHeight w:val="498"/>
          <w:jc w:val="center"/>
        </w:trPr>
        <w:tc>
          <w:tcPr>
            <w:tcW w:w="2009" w:type="dxa"/>
            <w:noWrap/>
            <w:hideMark/>
          </w:tcPr>
          <w:p w14:paraId="5153E943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1000000</w:t>
            </w:r>
          </w:p>
        </w:tc>
        <w:tc>
          <w:tcPr>
            <w:tcW w:w="2009" w:type="dxa"/>
            <w:noWrap/>
            <w:hideMark/>
          </w:tcPr>
          <w:p w14:paraId="1B28934C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1092,31</w:t>
            </w:r>
          </w:p>
        </w:tc>
        <w:tc>
          <w:tcPr>
            <w:tcW w:w="1790" w:type="dxa"/>
            <w:noWrap/>
            <w:hideMark/>
          </w:tcPr>
          <w:p w14:paraId="7EA789EC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993,00</w:t>
            </w:r>
          </w:p>
        </w:tc>
        <w:tc>
          <w:tcPr>
            <w:tcW w:w="1776" w:type="dxa"/>
            <w:noWrap/>
            <w:hideMark/>
          </w:tcPr>
          <w:p w14:paraId="7C630F3A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898,78</w:t>
            </w:r>
          </w:p>
        </w:tc>
        <w:tc>
          <w:tcPr>
            <w:tcW w:w="1790" w:type="dxa"/>
            <w:noWrap/>
            <w:hideMark/>
          </w:tcPr>
          <w:p w14:paraId="7F4C24DE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1272,00</w:t>
            </w:r>
          </w:p>
        </w:tc>
      </w:tr>
      <w:tr w:rsidR="009644EA" w:rsidRPr="00023A1F" w14:paraId="3F592B98" w14:textId="77777777" w:rsidTr="009644EA">
        <w:trPr>
          <w:trHeight w:val="498"/>
          <w:jc w:val="center"/>
        </w:trPr>
        <w:tc>
          <w:tcPr>
            <w:tcW w:w="2009" w:type="dxa"/>
            <w:noWrap/>
            <w:hideMark/>
          </w:tcPr>
          <w:p w14:paraId="5FD4E4E7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10000000</w:t>
            </w:r>
          </w:p>
        </w:tc>
        <w:tc>
          <w:tcPr>
            <w:tcW w:w="2009" w:type="dxa"/>
            <w:noWrap/>
            <w:hideMark/>
          </w:tcPr>
          <w:p w14:paraId="055E6C5B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16767,30</w:t>
            </w:r>
          </w:p>
        </w:tc>
        <w:tc>
          <w:tcPr>
            <w:tcW w:w="1790" w:type="dxa"/>
            <w:noWrap/>
            <w:hideMark/>
          </w:tcPr>
          <w:p w14:paraId="126F8AE5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15243,00</w:t>
            </w:r>
          </w:p>
        </w:tc>
        <w:tc>
          <w:tcPr>
            <w:tcW w:w="1776" w:type="dxa"/>
            <w:noWrap/>
            <w:hideMark/>
          </w:tcPr>
          <w:p w14:paraId="5C3030A2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11857,00</w:t>
            </w:r>
          </w:p>
        </w:tc>
        <w:tc>
          <w:tcPr>
            <w:tcW w:w="1790" w:type="dxa"/>
            <w:noWrap/>
            <w:hideMark/>
          </w:tcPr>
          <w:p w14:paraId="3FC68E98" w14:textId="77777777" w:rsidR="00023A1F" w:rsidRPr="00023A1F" w:rsidRDefault="00023A1F" w:rsidP="00DA4520">
            <w:pPr>
              <w:pStyle w:val="Text"/>
              <w:jc w:val="both"/>
            </w:pPr>
            <w:r w:rsidRPr="00023A1F">
              <w:t>23481,00</w:t>
            </w:r>
          </w:p>
        </w:tc>
      </w:tr>
    </w:tbl>
    <w:p w14:paraId="6A942167" w14:textId="77777777" w:rsidR="00023A1F" w:rsidRPr="00023A1F" w:rsidRDefault="00023A1F" w:rsidP="00905401">
      <w:pPr>
        <w:pStyle w:val="Text"/>
        <w:ind w:firstLine="708"/>
        <w:jc w:val="both"/>
        <w:rPr>
          <w:lang w:val="en-US"/>
        </w:rPr>
      </w:pPr>
    </w:p>
    <w:p w14:paraId="5463D4C9" w14:textId="72B0ABFD" w:rsidR="009F476D" w:rsidRPr="009F476D" w:rsidRDefault="005305A2" w:rsidP="0047125B">
      <w:pPr>
        <w:pStyle w:val="Text"/>
        <w:ind w:firstLine="708"/>
        <w:jc w:val="both"/>
      </w:pPr>
      <w:r>
        <w:t xml:space="preserve">З.А. </w:t>
      </w:r>
      <w:r w:rsidR="0042682E">
        <w:t xml:space="preserve">Овчаров </w:t>
      </w:r>
      <w:r w:rsidR="009F476D">
        <w:t xml:space="preserve">рассмотрел использование </w:t>
      </w:r>
      <w:r w:rsidR="009F476D">
        <w:rPr>
          <w:lang w:val="en-US"/>
        </w:rPr>
        <w:t>WebAssembly</w:t>
      </w:r>
      <w:r w:rsidR="009F476D" w:rsidRPr="009F476D">
        <w:t xml:space="preserve"> </w:t>
      </w:r>
      <w:r w:rsidR="009F476D">
        <w:t>в качестве метода решения проблемы замедления работы «толстого» клиента из-за однопоточности вычислительного ядра стандартных браузеров</w:t>
      </w:r>
      <w:r w:rsidR="009F476D" w:rsidRPr="009F476D">
        <w:t xml:space="preserve"> </w:t>
      </w:r>
      <w:r w:rsidR="009F476D">
        <w:t>и пришел к выводу, что</w:t>
      </w:r>
      <w:r w:rsidR="0047125B">
        <w:t xml:space="preserve"> и</w:t>
      </w:r>
      <w:r w:rsidR="009F476D">
        <w:t xml:space="preserve">спользование </w:t>
      </w:r>
      <w:r w:rsidR="009F476D">
        <w:rPr>
          <w:lang w:val="en-US"/>
        </w:rPr>
        <w:t>WebAssembly</w:t>
      </w:r>
      <w:r w:rsidR="009F476D" w:rsidRPr="009F476D">
        <w:t xml:space="preserve"> </w:t>
      </w:r>
      <w:r w:rsidR="009F476D">
        <w:t xml:space="preserve">показывает высокую </w:t>
      </w:r>
      <w:r w:rsidR="009F476D">
        <w:lastRenderedPageBreak/>
        <w:t xml:space="preserve">производительность, при этом вычисления с помощью </w:t>
      </w:r>
      <w:r w:rsidR="009F476D">
        <w:rPr>
          <w:lang w:val="en-US"/>
        </w:rPr>
        <w:t>WebAssembly</w:t>
      </w:r>
      <w:r w:rsidR="009F476D" w:rsidRPr="00D63779">
        <w:t xml:space="preserve"> </w:t>
      </w:r>
      <w:r w:rsidR="009F476D">
        <w:t>никак не блокирует основной поток работы браузера</w:t>
      </w:r>
      <w:r w:rsidR="0047125B">
        <w:t xml:space="preserve"> </w:t>
      </w:r>
      <w:r w:rsidR="0047125B" w:rsidRPr="00D63779">
        <w:t>[8]</w:t>
      </w:r>
      <w:r w:rsidR="009F476D">
        <w:t xml:space="preserve">. </w:t>
      </w:r>
    </w:p>
    <w:p w14:paraId="42BDC827" w14:textId="69A5B5DF" w:rsidR="00D63779" w:rsidRDefault="0071462C" w:rsidP="00F2530F">
      <w:pPr>
        <w:pStyle w:val="Text"/>
        <w:ind w:firstLine="708"/>
        <w:jc w:val="both"/>
      </w:pPr>
      <w:r w:rsidRPr="00F2530F">
        <w:t>В.В.</w:t>
      </w:r>
      <w:r>
        <w:t xml:space="preserve"> </w:t>
      </w:r>
      <w:r w:rsidR="00F2530F" w:rsidRPr="00F2530F">
        <w:t xml:space="preserve">Рокотянская, </w:t>
      </w:r>
      <w:r w:rsidR="000A1901" w:rsidRPr="00F2530F">
        <w:t>В.С.</w:t>
      </w:r>
      <w:r w:rsidR="000A1901">
        <w:t xml:space="preserve"> </w:t>
      </w:r>
      <w:r w:rsidR="00F2530F" w:rsidRPr="00F2530F">
        <w:t>Абрамов</w:t>
      </w:r>
      <w:r w:rsidR="000A1901">
        <w:t xml:space="preserve"> </w:t>
      </w:r>
      <w:r w:rsidR="00D63779">
        <w:t>провели сравнение скорости выполнения функций перемножения, быстрой сортировки, суммирования, перемножения векторов, вычисления числа Фибоначчи.</w:t>
      </w:r>
      <w:r w:rsidR="002061B8" w:rsidRPr="002061B8">
        <w:t xml:space="preserve"> </w:t>
      </w:r>
      <w:r w:rsidR="002061B8">
        <w:t>Результаты их эксперимента приведены на рисунке</w:t>
      </w:r>
      <w:r w:rsidR="00DD479C">
        <w:t xml:space="preserve"> 3</w:t>
      </w:r>
      <w:r w:rsidR="002061B8">
        <w:t>.</w:t>
      </w:r>
      <w:r w:rsidR="00D63779">
        <w:t xml:space="preserve"> Авторы отмечают, что</w:t>
      </w:r>
      <w:r w:rsidR="00983D11" w:rsidRPr="00245361">
        <w:t xml:space="preserve"> </w:t>
      </w:r>
      <w:r w:rsidR="00D06176" w:rsidRPr="00245361">
        <w:t>[9]</w:t>
      </w:r>
      <w:r w:rsidR="00D63779">
        <w:t>:</w:t>
      </w:r>
    </w:p>
    <w:p w14:paraId="2E13D971" w14:textId="59CEAEE8" w:rsidR="000124F9" w:rsidRDefault="00245361" w:rsidP="00F2530F">
      <w:pPr>
        <w:pStyle w:val="Text"/>
        <w:ind w:firstLine="708"/>
        <w:jc w:val="both"/>
      </w:pPr>
      <w:r>
        <w:t>Т</w:t>
      </w:r>
      <w:r w:rsidR="00F2530F">
        <w:t>ехнология</w:t>
      </w:r>
      <w:r w:rsidRPr="00245361">
        <w:t xml:space="preserve"> </w:t>
      </w:r>
      <w:r>
        <w:rPr>
          <w:lang w:val="en-US"/>
        </w:rPr>
        <w:t>WebAssembly</w:t>
      </w:r>
      <w:r w:rsidR="00F2530F">
        <w:t xml:space="preserve"> не является полной заменой JavaScript, а лучше подходит как инструмент, которому следует отдавать в работу большие и трудные вычисления.</w:t>
      </w:r>
    </w:p>
    <w:p w14:paraId="6BBB57D2" w14:textId="77777777" w:rsidR="002061B8" w:rsidRDefault="002061B8" w:rsidP="00F2530F">
      <w:pPr>
        <w:pStyle w:val="Text"/>
        <w:ind w:firstLine="708"/>
        <w:jc w:val="both"/>
      </w:pPr>
    </w:p>
    <w:p w14:paraId="2C278BE9" w14:textId="77777777" w:rsidR="007B5695" w:rsidRDefault="002061B8" w:rsidP="007B5695">
      <w:pPr>
        <w:pStyle w:val="Text"/>
        <w:keepNext/>
        <w:ind w:firstLine="708"/>
      </w:pPr>
      <w:r w:rsidRPr="002061B8">
        <w:rPr>
          <w:noProof/>
        </w:rPr>
        <w:drawing>
          <wp:inline distT="0" distB="0" distL="0" distR="0" wp14:anchorId="0C9FDC19" wp14:editId="26040EB3">
            <wp:extent cx="4815840" cy="3277654"/>
            <wp:effectExtent l="114300" t="114300" r="99060" b="113665"/>
            <wp:docPr id="1694917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17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519" cy="32808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3ACE7" w14:textId="7CCF3BE1" w:rsidR="002061B8" w:rsidRDefault="007B5695" w:rsidP="00AD4410">
      <w:pPr>
        <w:pStyle w:val="Text"/>
      </w:pPr>
      <w:r>
        <w:t xml:space="preserve">Рисунок </w:t>
      </w:r>
      <w:fldSimple w:instr=" SEQ Рисунок \* ARABIC ">
        <w:r w:rsidR="003D7287">
          <w:rPr>
            <w:noProof/>
          </w:rPr>
          <w:t>3</w:t>
        </w:r>
      </w:fldSimple>
      <w:r>
        <w:t xml:space="preserve"> - </w:t>
      </w:r>
      <w:r w:rsidRPr="004E7F86">
        <w:t>Сравнение скорости выполнения функций</w:t>
      </w:r>
    </w:p>
    <w:p w14:paraId="481AE323" w14:textId="77777777" w:rsidR="007B5695" w:rsidRPr="007B5695" w:rsidRDefault="007B5695" w:rsidP="007B5695"/>
    <w:p w14:paraId="58D20B47" w14:textId="5A09B91F" w:rsidR="00011D9D" w:rsidRDefault="00FE617B" w:rsidP="00B46972">
      <w:pPr>
        <w:pStyle w:val="Text"/>
        <w:ind w:firstLine="708"/>
        <w:jc w:val="both"/>
      </w:pPr>
      <w:r>
        <w:t xml:space="preserve">А.И. </w:t>
      </w:r>
      <w:r w:rsidR="00B46972">
        <w:t xml:space="preserve">Рудаков </w:t>
      </w:r>
      <w:r w:rsidR="00011D9D">
        <w:t xml:space="preserve">в результатах научно-практической конференции сообщает, что </w:t>
      </w:r>
      <w:r w:rsidR="00011D9D" w:rsidRPr="00504D66">
        <w:t>[10]</w:t>
      </w:r>
      <w:r w:rsidR="00B46972">
        <w:t>:</w:t>
      </w:r>
    </w:p>
    <w:p w14:paraId="22E55E81" w14:textId="62CC75DA" w:rsidR="00B46972" w:rsidRDefault="00B46972" w:rsidP="00B46972">
      <w:pPr>
        <w:pStyle w:val="Text"/>
        <w:ind w:firstLine="708"/>
        <w:jc w:val="both"/>
      </w:pPr>
      <w:r>
        <w:t xml:space="preserve">Технология WebAssembly пока активно развивается, и она не слишком активно применяется в пользовательских приложениях. Но она дает достаточно неплохой прирост к производительности, при правильном использовании, а в противном случае производительность может даже </w:t>
      </w:r>
      <w:r>
        <w:lastRenderedPageBreak/>
        <w:t>ухудшиться. Также есть проблемы с производительностью на мобильных устройствах.</w:t>
      </w:r>
    </w:p>
    <w:p w14:paraId="543EBFAF" w14:textId="677F419E" w:rsidR="00AD70C5" w:rsidRDefault="00EE3DD5" w:rsidP="008C5D40">
      <w:pPr>
        <w:pStyle w:val="Text"/>
        <w:tabs>
          <w:tab w:val="left" w:pos="3225"/>
        </w:tabs>
        <w:ind w:firstLine="708"/>
        <w:jc w:val="both"/>
      </w:pPr>
      <w:r w:rsidRPr="00504D66">
        <w:t>И. М.</w:t>
      </w:r>
      <w:r>
        <w:t xml:space="preserve"> </w:t>
      </w:r>
      <w:r w:rsidR="00504D66" w:rsidRPr="00504D66">
        <w:t xml:space="preserve">Струнин </w:t>
      </w:r>
      <w:r w:rsidR="008C5D40">
        <w:t xml:space="preserve">рассмотрел возможность представления грид-системы в виде веб-сервиса с вычислительными узлами на основе веб-браузеров, с применением </w:t>
      </w:r>
      <w:r w:rsidR="008C5D40">
        <w:rPr>
          <w:lang w:val="en-US"/>
        </w:rPr>
        <w:t>WebAssembly</w:t>
      </w:r>
      <w:r w:rsidR="008C5D40" w:rsidRPr="008C5D40">
        <w:t xml:space="preserve"> </w:t>
      </w:r>
      <w:r w:rsidR="008C5D40">
        <w:t>для повышения производительности, реализовал пример такой архитектуры и выполнил замеры производительности его узлов</w:t>
      </w:r>
      <w:r w:rsidR="005B7645">
        <w:t xml:space="preserve"> </w:t>
      </w:r>
      <w:r w:rsidR="005B7645" w:rsidRPr="005B7645">
        <w:t>[11]</w:t>
      </w:r>
      <w:r w:rsidR="008C5D40">
        <w:t>.</w:t>
      </w:r>
      <w:r w:rsidR="00B20CC9">
        <w:t xml:space="preserve"> </w:t>
      </w:r>
      <w:r w:rsidR="008C5D40">
        <w:t>В таблице 2 приведены результаты измерений.</w:t>
      </w:r>
    </w:p>
    <w:p w14:paraId="457ABD28" w14:textId="77777777" w:rsidR="008C5D40" w:rsidRDefault="008C5D40" w:rsidP="008C5D40">
      <w:pPr>
        <w:pStyle w:val="Text"/>
        <w:tabs>
          <w:tab w:val="left" w:pos="3225"/>
        </w:tabs>
        <w:ind w:firstLine="708"/>
      </w:pPr>
    </w:p>
    <w:p w14:paraId="4A6BD061" w14:textId="0E261B16" w:rsidR="008C5D40" w:rsidRDefault="008C5D40" w:rsidP="003753B5">
      <w:pPr>
        <w:pStyle w:val="Text"/>
        <w:tabs>
          <w:tab w:val="left" w:pos="3225"/>
        </w:tabs>
        <w:jc w:val="both"/>
      </w:pPr>
      <w:r w:rsidRPr="00A97661">
        <w:t>Таблица 2</w:t>
      </w:r>
      <w:r w:rsidR="00B9699B">
        <w:t xml:space="preserve"> – </w:t>
      </w:r>
      <w:r w:rsidR="00E54601">
        <w:t>Время выполнения тестов узлами (мс)</w:t>
      </w:r>
    </w:p>
    <w:tbl>
      <w:tblPr>
        <w:tblStyle w:val="ac"/>
        <w:tblW w:w="9406" w:type="dxa"/>
        <w:jc w:val="center"/>
        <w:tblLook w:val="04A0" w:firstRow="1" w:lastRow="0" w:firstColumn="1" w:lastColumn="0" w:noHBand="0" w:noVBand="1"/>
      </w:tblPr>
      <w:tblGrid>
        <w:gridCol w:w="3210"/>
        <w:gridCol w:w="1659"/>
        <w:gridCol w:w="2592"/>
        <w:gridCol w:w="1945"/>
      </w:tblGrid>
      <w:tr w:rsidR="008C5D40" w:rsidRPr="008C5D40" w14:paraId="06B0D34C" w14:textId="77777777" w:rsidTr="008C5D40">
        <w:trPr>
          <w:trHeight w:val="365"/>
          <w:jc w:val="center"/>
        </w:trPr>
        <w:tc>
          <w:tcPr>
            <w:tcW w:w="3210" w:type="dxa"/>
            <w:noWrap/>
            <w:hideMark/>
          </w:tcPr>
          <w:p w14:paraId="5EF911F8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ind w:firstLine="708"/>
              <w:jc w:val="both"/>
            </w:pPr>
          </w:p>
        </w:tc>
        <w:tc>
          <w:tcPr>
            <w:tcW w:w="1659" w:type="dxa"/>
            <w:noWrap/>
            <w:hideMark/>
          </w:tcPr>
          <w:p w14:paraId="14334CA9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С#</w:t>
            </w:r>
          </w:p>
        </w:tc>
        <w:tc>
          <w:tcPr>
            <w:tcW w:w="2592" w:type="dxa"/>
            <w:noWrap/>
            <w:hideMark/>
          </w:tcPr>
          <w:p w14:paraId="0F10A2A6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WebAssembly</w:t>
            </w:r>
          </w:p>
        </w:tc>
        <w:tc>
          <w:tcPr>
            <w:tcW w:w="1945" w:type="dxa"/>
            <w:noWrap/>
            <w:hideMark/>
          </w:tcPr>
          <w:p w14:paraId="0C3C7713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JavaScript</w:t>
            </w:r>
          </w:p>
        </w:tc>
      </w:tr>
      <w:tr w:rsidR="008C5D40" w:rsidRPr="008C5D40" w14:paraId="7DE153ED" w14:textId="77777777" w:rsidTr="008C5D40">
        <w:trPr>
          <w:trHeight w:val="365"/>
          <w:jc w:val="center"/>
        </w:trPr>
        <w:tc>
          <w:tcPr>
            <w:tcW w:w="3210" w:type="dxa"/>
            <w:noWrap/>
            <w:hideMark/>
          </w:tcPr>
          <w:p w14:paraId="48A6B159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Последовательно</w:t>
            </w:r>
          </w:p>
        </w:tc>
        <w:tc>
          <w:tcPr>
            <w:tcW w:w="1659" w:type="dxa"/>
            <w:noWrap/>
            <w:hideMark/>
          </w:tcPr>
          <w:p w14:paraId="3DEE79A6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16,46</w:t>
            </w:r>
          </w:p>
        </w:tc>
        <w:tc>
          <w:tcPr>
            <w:tcW w:w="2592" w:type="dxa"/>
            <w:noWrap/>
            <w:hideMark/>
          </w:tcPr>
          <w:p w14:paraId="00BDB8BD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18,57</w:t>
            </w:r>
          </w:p>
        </w:tc>
        <w:tc>
          <w:tcPr>
            <w:tcW w:w="1945" w:type="dxa"/>
            <w:noWrap/>
            <w:hideMark/>
          </w:tcPr>
          <w:p w14:paraId="0964DF90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29,81</w:t>
            </w:r>
          </w:p>
        </w:tc>
      </w:tr>
      <w:tr w:rsidR="008C5D40" w:rsidRPr="008C5D40" w14:paraId="34F9B7D7" w14:textId="77777777" w:rsidTr="008C5D40">
        <w:trPr>
          <w:trHeight w:val="365"/>
          <w:jc w:val="center"/>
        </w:trPr>
        <w:tc>
          <w:tcPr>
            <w:tcW w:w="3210" w:type="dxa"/>
            <w:noWrap/>
            <w:hideMark/>
          </w:tcPr>
          <w:p w14:paraId="485DB4C7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Параллельно</w:t>
            </w:r>
          </w:p>
        </w:tc>
        <w:tc>
          <w:tcPr>
            <w:tcW w:w="1659" w:type="dxa"/>
            <w:noWrap/>
            <w:hideMark/>
          </w:tcPr>
          <w:p w14:paraId="4DED1A52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5,40</w:t>
            </w:r>
          </w:p>
        </w:tc>
        <w:tc>
          <w:tcPr>
            <w:tcW w:w="2592" w:type="dxa"/>
            <w:noWrap/>
            <w:hideMark/>
          </w:tcPr>
          <w:p w14:paraId="1C17A870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6,19</w:t>
            </w:r>
          </w:p>
        </w:tc>
        <w:tc>
          <w:tcPr>
            <w:tcW w:w="1945" w:type="dxa"/>
            <w:noWrap/>
            <w:hideMark/>
          </w:tcPr>
          <w:p w14:paraId="52A592B3" w14:textId="77777777" w:rsidR="008C5D40" w:rsidRPr="008C5D40" w:rsidRDefault="008C5D40" w:rsidP="008C5D40">
            <w:pPr>
              <w:pStyle w:val="Text"/>
              <w:tabs>
                <w:tab w:val="left" w:pos="3225"/>
              </w:tabs>
              <w:jc w:val="both"/>
            </w:pPr>
            <w:r w:rsidRPr="008C5D40">
              <w:t>10,23</w:t>
            </w:r>
          </w:p>
        </w:tc>
      </w:tr>
    </w:tbl>
    <w:p w14:paraId="64D5B4C0" w14:textId="77777777" w:rsidR="00A7475C" w:rsidRDefault="00A7475C" w:rsidP="00891A65">
      <w:pPr>
        <w:pStyle w:val="Text"/>
        <w:tabs>
          <w:tab w:val="left" w:pos="3225"/>
        </w:tabs>
        <w:jc w:val="both"/>
      </w:pPr>
    </w:p>
    <w:p w14:paraId="42408E76" w14:textId="7E4923F4" w:rsidR="000A7B61" w:rsidRDefault="00EE3DD5" w:rsidP="00A90F69">
      <w:pPr>
        <w:pStyle w:val="Text"/>
        <w:tabs>
          <w:tab w:val="left" w:pos="3225"/>
        </w:tabs>
        <w:ind w:firstLine="708"/>
        <w:jc w:val="both"/>
      </w:pPr>
      <w:r>
        <w:t xml:space="preserve">К.П. </w:t>
      </w:r>
      <w:r w:rsidR="00553EB9">
        <w:t xml:space="preserve">Трубаев отмечает первоклассную совместимость средств языка программирования </w:t>
      </w:r>
      <w:r w:rsidR="00553EB9">
        <w:rPr>
          <w:lang w:val="en-US"/>
        </w:rPr>
        <w:t>Rust</w:t>
      </w:r>
      <w:r w:rsidR="00F3678C" w:rsidRPr="00F3678C">
        <w:t xml:space="preserve"> </w:t>
      </w:r>
      <w:r w:rsidR="00F3678C">
        <w:rPr>
          <w:lang w:val="en-US"/>
        </w:rPr>
        <w:t>c</w:t>
      </w:r>
      <w:r w:rsidR="00F3678C" w:rsidRPr="00F3678C">
        <w:t xml:space="preserve"> </w:t>
      </w:r>
      <w:r w:rsidR="00F3678C">
        <w:t xml:space="preserve">технологией </w:t>
      </w:r>
      <w:r w:rsidR="00F3678C">
        <w:rPr>
          <w:lang w:val="en-US"/>
        </w:rPr>
        <w:t>WebAssembly</w:t>
      </w:r>
      <w:r w:rsidR="00F3678C" w:rsidRPr="00F3678C">
        <w:t xml:space="preserve"> [12]</w:t>
      </w:r>
      <w:r w:rsidR="00553EB9" w:rsidRPr="000A7B61">
        <w:t>.</w:t>
      </w:r>
    </w:p>
    <w:p w14:paraId="0FC027DB" w14:textId="02924A26" w:rsidR="00A90F69" w:rsidRDefault="00EE3DD5" w:rsidP="00A90F69">
      <w:pPr>
        <w:pStyle w:val="Text"/>
        <w:tabs>
          <w:tab w:val="left" w:pos="3225"/>
        </w:tabs>
        <w:ind w:firstLine="708"/>
        <w:jc w:val="both"/>
      </w:pPr>
      <w:r>
        <w:t xml:space="preserve">Д.А. </w:t>
      </w:r>
      <w:r w:rsidR="009823FC">
        <w:t>Филисов</w:t>
      </w:r>
      <w:r w:rsidR="009823FC" w:rsidRPr="009823FC">
        <w:t xml:space="preserve"> </w:t>
      </w:r>
      <w:r w:rsidR="009823FC">
        <w:t xml:space="preserve">проводит исследование производительности приложения, использующий вычислительный сервис </w:t>
      </w:r>
      <w:r w:rsidR="009823FC">
        <w:rPr>
          <w:lang w:val="en-US"/>
        </w:rPr>
        <w:t>AWS</w:t>
      </w:r>
      <w:r w:rsidR="009823FC" w:rsidRPr="009823FC">
        <w:t xml:space="preserve"> </w:t>
      </w:r>
      <w:r w:rsidR="009823FC">
        <w:rPr>
          <w:lang w:val="en-US"/>
        </w:rPr>
        <w:t>Lambda</w:t>
      </w:r>
      <w:r w:rsidR="009823FC" w:rsidRPr="009823FC">
        <w:t xml:space="preserve"> [13]:</w:t>
      </w:r>
    </w:p>
    <w:p w14:paraId="161C6FFE" w14:textId="01D2A7F9" w:rsidR="009823FC" w:rsidRDefault="009823FC" w:rsidP="00A90F69">
      <w:pPr>
        <w:pStyle w:val="Text"/>
        <w:tabs>
          <w:tab w:val="left" w:pos="3225"/>
        </w:tabs>
        <w:ind w:firstLine="708"/>
        <w:jc w:val="both"/>
      </w:pPr>
      <w:r>
        <w:t>Разработка кода, который может эффективно использовать параллелизм, может представлять</w:t>
      </w:r>
      <w:r w:rsidRPr="009823FC">
        <w:t xml:space="preserve"> </w:t>
      </w:r>
      <w:r>
        <w:t>трудности, но награда существенна — высокоэффективное приложение, способное обрабатывать увеличенный трафик. Хотя писать код в вычислительной среде, подобной AWS Lambda, относительно просто, где каждый запрос может быть изолирован от других, недостаток заключается в невозможности эффективно использовать несколько параллельных запросов в рамках одной системы параллелизма. Однако выбор в пользу бессерверных вычислительных решений, таких как AWS App Runner или AWS Fargate, предоставляет возможность параллелизма на стороне приложения, позволяя внедрять эффективные шаблоны, которые полностью используют параллелизм.</w:t>
      </w:r>
    </w:p>
    <w:p w14:paraId="0F663453" w14:textId="12E4BC1E" w:rsidR="003B3086" w:rsidRPr="00DA1A1A" w:rsidRDefault="00EE3DD5" w:rsidP="00A90F69">
      <w:pPr>
        <w:pStyle w:val="Text"/>
        <w:tabs>
          <w:tab w:val="left" w:pos="3225"/>
        </w:tabs>
        <w:ind w:firstLine="708"/>
        <w:jc w:val="both"/>
      </w:pPr>
      <w:r>
        <w:lastRenderedPageBreak/>
        <w:t xml:space="preserve">Д. </w:t>
      </w:r>
      <w:r w:rsidR="003B3086">
        <w:t xml:space="preserve">Шабан провел анализ производительности </w:t>
      </w:r>
      <w:r w:rsidR="003B3086">
        <w:rPr>
          <w:lang w:val="en-US"/>
        </w:rPr>
        <w:t>WebAssembly</w:t>
      </w:r>
      <w:r w:rsidR="003B3086" w:rsidRPr="003B3086">
        <w:t xml:space="preserve"> </w:t>
      </w:r>
      <w:r w:rsidR="003B3086">
        <w:t xml:space="preserve">по сравнению с </w:t>
      </w:r>
      <w:r w:rsidR="002C75A1">
        <w:rPr>
          <w:lang w:val="en-US"/>
        </w:rPr>
        <w:t>JavaScript</w:t>
      </w:r>
      <w:r w:rsidR="002C75A1" w:rsidRPr="002C75A1">
        <w:t xml:space="preserve"> </w:t>
      </w:r>
      <w:r w:rsidR="003B3086">
        <w:t xml:space="preserve">и привел примеры успешных приложений, реализованных с помощью </w:t>
      </w:r>
      <w:r w:rsidR="003B3086">
        <w:rPr>
          <w:lang w:val="en-US"/>
        </w:rPr>
        <w:t>WebAssembly</w:t>
      </w:r>
      <w:r w:rsidR="00C4656D">
        <w:t xml:space="preserve"> такое как </w:t>
      </w:r>
      <w:r w:rsidR="00C4656D">
        <w:rPr>
          <w:lang w:val="en-US"/>
        </w:rPr>
        <w:t>Google</w:t>
      </w:r>
      <w:r w:rsidR="00C4656D" w:rsidRPr="00DA1A1A">
        <w:t xml:space="preserve"> </w:t>
      </w:r>
      <w:r w:rsidR="00C4656D">
        <w:rPr>
          <w:lang w:val="en-US"/>
        </w:rPr>
        <w:t>Earth</w:t>
      </w:r>
      <w:r w:rsidR="005D11E6" w:rsidRPr="00DA1A1A">
        <w:t xml:space="preserve"> [14]</w:t>
      </w:r>
      <w:r w:rsidR="003B3086" w:rsidRPr="00DA1A1A">
        <w:t>.</w:t>
      </w:r>
    </w:p>
    <w:p w14:paraId="574E99D1" w14:textId="0928CAC2" w:rsidR="000869BD" w:rsidRPr="00434EAE" w:rsidRDefault="002E5C13" w:rsidP="00A90F69">
      <w:pPr>
        <w:pStyle w:val="Text"/>
        <w:tabs>
          <w:tab w:val="left" w:pos="3225"/>
        </w:tabs>
        <w:ind w:firstLine="708"/>
        <w:jc w:val="both"/>
      </w:pPr>
      <w:r>
        <w:t xml:space="preserve">А.А. </w:t>
      </w:r>
      <w:r w:rsidR="000869BD">
        <w:t xml:space="preserve">Шатоба в своей статье рассмотрел проблему повышения эффективности программного кода на языке программирования </w:t>
      </w:r>
      <w:r w:rsidR="000869BD">
        <w:rPr>
          <w:lang w:val="en-US"/>
        </w:rPr>
        <w:t>JavaScript</w:t>
      </w:r>
      <w:r w:rsidR="000869BD">
        <w:t>, а именно времени выполнения</w:t>
      </w:r>
      <w:r w:rsidR="000869BD" w:rsidRPr="000869BD">
        <w:t xml:space="preserve">. </w:t>
      </w:r>
      <w:r w:rsidR="00434EAE">
        <w:t xml:space="preserve">Автор реализовал пример системы оптимизации исходного кода в целях ускорения его выполнения </w:t>
      </w:r>
      <w:r w:rsidR="00434EAE" w:rsidRPr="00434EAE">
        <w:t>[15].</w:t>
      </w:r>
    </w:p>
    <w:p w14:paraId="490193DC" w14:textId="397D9C63" w:rsidR="007E0196" w:rsidRDefault="007E0196" w:rsidP="00B46972">
      <w:pPr>
        <w:pStyle w:val="Text"/>
        <w:ind w:firstLine="708"/>
        <w:jc w:val="both"/>
      </w:pPr>
      <w:r>
        <w:br w:type="page"/>
      </w:r>
    </w:p>
    <w:p w14:paraId="0C06738E" w14:textId="7ACB132D" w:rsidR="00D1615D" w:rsidRDefault="007E0196" w:rsidP="007E0196">
      <w:pPr>
        <w:pStyle w:val="11"/>
      </w:pPr>
      <w:bookmarkStart w:id="2" w:name="_Toc155206921"/>
      <w:r>
        <w:lastRenderedPageBreak/>
        <w:t>2 АНАЛИЗ ЗАРУБЕЖНЫХ НАУЧНЫХ ИСТОЧНИКОВ ПО ТЕМЕ ИССЛЕДОВАНИЯ</w:t>
      </w:r>
      <w:bookmarkEnd w:id="2"/>
    </w:p>
    <w:p w14:paraId="6082806B" w14:textId="77777777" w:rsidR="007E0196" w:rsidRDefault="007E0196" w:rsidP="007E0196">
      <w:pPr>
        <w:pStyle w:val="Text"/>
      </w:pPr>
    </w:p>
    <w:p w14:paraId="1BAC0182" w14:textId="1B93641D" w:rsidR="00BD14B6" w:rsidRPr="00DA1A1A" w:rsidRDefault="00BD14B6" w:rsidP="00BD14B6">
      <w:pPr>
        <w:pStyle w:val="Text"/>
        <w:ind w:firstLine="708"/>
        <w:jc w:val="both"/>
      </w:pPr>
      <w:r>
        <w:t>В</w:t>
      </w:r>
      <w:r w:rsidRPr="00BD14B6">
        <w:t xml:space="preserve"> </w:t>
      </w:r>
      <w:r>
        <w:t>своей</w:t>
      </w:r>
      <w:r w:rsidRPr="00BD14B6">
        <w:t xml:space="preserve"> </w:t>
      </w:r>
      <w:r>
        <w:t>статье</w:t>
      </w:r>
      <w:r w:rsidRPr="00BD14B6">
        <w:t xml:space="preserve"> </w:t>
      </w:r>
      <w:r w:rsidR="000F7529" w:rsidRPr="000207A8">
        <w:rPr>
          <w:lang w:val="en-US"/>
        </w:rPr>
        <w:t>N</w:t>
      </w:r>
      <w:r w:rsidR="000F7529" w:rsidRPr="00BD14B6">
        <w:t>.</w:t>
      </w:r>
      <w:r w:rsidR="000F7529" w:rsidRPr="000207A8">
        <w:rPr>
          <w:lang w:val="en-US"/>
        </w:rPr>
        <w:t>T</w:t>
      </w:r>
      <w:r w:rsidR="000F7529" w:rsidRPr="00BD14B6">
        <w:t>.</w:t>
      </w:r>
      <w:r w:rsidR="000F7529">
        <w:t xml:space="preserve"> </w:t>
      </w:r>
      <w:r w:rsidR="004E77BD" w:rsidRPr="000207A8">
        <w:rPr>
          <w:lang w:val="en-US"/>
        </w:rPr>
        <w:t>Asegehegn</w:t>
      </w:r>
      <w:r w:rsidR="000F7529">
        <w:t xml:space="preserve"> </w:t>
      </w:r>
      <w:r>
        <w:t>рассмотрел</w:t>
      </w:r>
      <w:r w:rsidRPr="00BD14B6">
        <w:t xml:space="preserve"> </w:t>
      </w:r>
      <w:r>
        <w:t>текущее</w:t>
      </w:r>
      <w:r w:rsidRPr="00BD14B6">
        <w:t xml:space="preserve"> </w:t>
      </w:r>
      <w:r>
        <w:t>состояние</w:t>
      </w:r>
      <w:r w:rsidRPr="00BD14B6">
        <w:t xml:space="preserve"> </w:t>
      </w:r>
      <w:r>
        <w:t>технологии</w:t>
      </w:r>
      <w:r w:rsidRPr="00BD14B6">
        <w:t xml:space="preserve">, </w:t>
      </w:r>
      <w:r>
        <w:t>при</w:t>
      </w:r>
      <w:r w:rsidRPr="00BD14B6">
        <w:t xml:space="preserve"> </w:t>
      </w:r>
      <w:r>
        <w:t>котором</w:t>
      </w:r>
      <w:r w:rsidRPr="00BD14B6">
        <w:t xml:space="preserve"> </w:t>
      </w:r>
      <w:r>
        <w:t>выполняется</w:t>
      </w:r>
      <w:r w:rsidRPr="00BD14B6">
        <w:t xml:space="preserve"> </w:t>
      </w:r>
      <w:r>
        <w:t>сборка</w:t>
      </w:r>
      <w:r w:rsidRPr="00BD14B6">
        <w:t xml:space="preserve"> </w:t>
      </w:r>
      <w:r>
        <w:t>исходного</w:t>
      </w:r>
      <w:r w:rsidRPr="00BD14B6">
        <w:t xml:space="preserve"> </w:t>
      </w:r>
      <w:r>
        <w:t>кода</w:t>
      </w:r>
      <w:r w:rsidRPr="00BD14B6">
        <w:t xml:space="preserve"> </w:t>
      </w:r>
      <w:r>
        <w:rPr>
          <w:lang w:val="en-US"/>
        </w:rPr>
        <w:t>Rust</w:t>
      </w:r>
      <w:r w:rsidRPr="00BD14B6">
        <w:t xml:space="preserve"> </w:t>
      </w:r>
      <w:r>
        <w:t>в</w:t>
      </w:r>
      <w:r w:rsidRPr="00BD14B6">
        <w:t xml:space="preserve"> </w:t>
      </w:r>
      <w:r>
        <w:t xml:space="preserve">бинарный модуль </w:t>
      </w:r>
      <w:r>
        <w:rPr>
          <w:lang w:val="en-US"/>
        </w:rPr>
        <w:t>WebAssembly</w:t>
      </w:r>
      <w:r w:rsidRPr="00BD14B6">
        <w:t xml:space="preserve">. </w:t>
      </w:r>
      <w:r>
        <w:t xml:space="preserve">Автор делает вывод, что </w:t>
      </w:r>
      <w:r w:rsidRPr="00DA1A1A">
        <w:t>[16]:</w:t>
      </w:r>
    </w:p>
    <w:p w14:paraId="4A692E27" w14:textId="51D8F729" w:rsidR="009373E9" w:rsidRPr="00BD14B6" w:rsidRDefault="00BD14B6" w:rsidP="00BD14B6">
      <w:pPr>
        <w:pStyle w:val="Text"/>
        <w:ind w:firstLine="708"/>
        <w:jc w:val="both"/>
      </w:pPr>
      <w:r>
        <w:t xml:space="preserve">Текущий этап развития </w:t>
      </w:r>
      <w:r>
        <w:rPr>
          <w:lang w:val="en-US"/>
        </w:rPr>
        <w:t>WebAssembly</w:t>
      </w:r>
      <w:r w:rsidRPr="00BD14B6">
        <w:t xml:space="preserve"> </w:t>
      </w:r>
      <w:r>
        <w:t xml:space="preserve">недостаточен для полноценной замены </w:t>
      </w:r>
      <w:r>
        <w:rPr>
          <w:lang w:val="en-US"/>
        </w:rPr>
        <w:t>JavaScript</w:t>
      </w:r>
      <w:r w:rsidRPr="00BD14B6">
        <w:t xml:space="preserve"> </w:t>
      </w:r>
      <w:r w:rsidR="001F7148">
        <w:t>при разработке</w:t>
      </w:r>
      <w:r>
        <w:t xml:space="preserve"> </w:t>
      </w:r>
      <w:r>
        <w:rPr>
          <w:lang w:val="en-US"/>
        </w:rPr>
        <w:t>PWA</w:t>
      </w:r>
      <w:r w:rsidRPr="00BD14B6">
        <w:t xml:space="preserve">. Существуют ограничения, которые необходимо устранить, такие как отсутствие сборщика мусора и невозможность прямого доступа к </w:t>
      </w:r>
      <w:r w:rsidRPr="00BD14B6">
        <w:rPr>
          <w:lang w:val="en-US"/>
        </w:rPr>
        <w:t>DOM</w:t>
      </w:r>
      <w:r w:rsidRPr="00BD14B6">
        <w:t xml:space="preserve"> и </w:t>
      </w:r>
      <w:r w:rsidR="0087674F">
        <w:rPr>
          <w:lang w:val="en-US"/>
        </w:rPr>
        <w:t>Web</w:t>
      </w:r>
      <w:r w:rsidR="006658E9" w:rsidRPr="00E524B7">
        <w:t>-</w:t>
      </w:r>
      <w:r w:rsidRPr="00BD14B6">
        <w:rPr>
          <w:lang w:val="en-US"/>
        </w:rPr>
        <w:t>API</w:t>
      </w:r>
      <w:r w:rsidRPr="00BD14B6">
        <w:t xml:space="preserve">. Однако </w:t>
      </w:r>
      <w:r w:rsidRPr="00BD14B6">
        <w:rPr>
          <w:lang w:val="en-US"/>
        </w:rPr>
        <w:t>Wasm</w:t>
      </w:r>
      <w:r w:rsidRPr="00BD14B6">
        <w:t xml:space="preserve"> вполне может стать стандартом при создании веб-приложений. Даже при всех ограничениях </w:t>
      </w:r>
      <w:r w:rsidRPr="00BD14B6">
        <w:rPr>
          <w:lang w:val="en-US"/>
        </w:rPr>
        <w:t>Wasm</w:t>
      </w:r>
      <w:r w:rsidRPr="00BD14B6">
        <w:t xml:space="preserve"> </w:t>
      </w:r>
      <w:r w:rsidR="001F7148">
        <w:t>реализованный пример</w:t>
      </w:r>
      <w:r w:rsidRPr="00BD14B6">
        <w:t xml:space="preserve"> работал почти так же хорошо, как версия</w:t>
      </w:r>
      <w:r w:rsidR="001F7148">
        <w:t xml:space="preserve"> приложения на</w:t>
      </w:r>
      <w:r w:rsidRPr="00BD14B6">
        <w:t xml:space="preserve"> </w:t>
      </w:r>
      <w:r w:rsidRPr="00BD14B6">
        <w:rPr>
          <w:lang w:val="en-US"/>
        </w:rPr>
        <w:t>ReactJS</w:t>
      </w:r>
      <w:r w:rsidRPr="00BD14B6">
        <w:t xml:space="preserve">. </w:t>
      </w:r>
      <w:r w:rsidR="0087674F" w:rsidRPr="0087674F">
        <w:t>Чрезмерное использование памяти может</w:t>
      </w:r>
      <w:r w:rsidR="00E524B7" w:rsidRPr="00E524B7">
        <w:t xml:space="preserve"> </w:t>
      </w:r>
      <w:r w:rsidR="00E524B7">
        <w:t>стать существенным ограничением</w:t>
      </w:r>
      <w:r w:rsidR="0087674F" w:rsidRPr="0087674F">
        <w:t>, что особенно актуально при ориентации на мобильные устройства. Скорее всего, эта ситуация изменится по мере того, как будет внедряться больше функций для WebAssembly.</w:t>
      </w:r>
    </w:p>
    <w:p w14:paraId="45A9B859" w14:textId="7E0BC8C0" w:rsidR="00013B3D" w:rsidRPr="00FC33E1" w:rsidRDefault="00D273C3" w:rsidP="00013B3D">
      <w:pPr>
        <w:pStyle w:val="Text"/>
        <w:ind w:firstLine="708"/>
        <w:jc w:val="both"/>
      </w:pPr>
      <w:r>
        <w:t>Авторы</w:t>
      </w:r>
      <w:r w:rsidRPr="00D273C3">
        <w:t xml:space="preserve"> </w:t>
      </w:r>
      <w:r w:rsidR="00D25F42" w:rsidRPr="00013B3D">
        <w:rPr>
          <w:lang w:val="en-US"/>
        </w:rPr>
        <w:t>J</w:t>
      </w:r>
      <w:r w:rsidR="00D25F42" w:rsidRPr="00D273C3">
        <w:t>.</w:t>
      </w:r>
      <w:r w:rsidR="00D25F42">
        <w:t xml:space="preserve"> </w:t>
      </w:r>
      <w:r w:rsidR="00013B3D" w:rsidRPr="00013B3D">
        <w:rPr>
          <w:lang w:val="en-US"/>
        </w:rPr>
        <w:t>De</w:t>
      </w:r>
      <w:r w:rsidR="00013B3D" w:rsidRPr="00D273C3">
        <w:t xml:space="preserve"> </w:t>
      </w:r>
      <w:r w:rsidR="00013B3D" w:rsidRPr="00013B3D">
        <w:rPr>
          <w:lang w:val="en-US"/>
        </w:rPr>
        <w:t>Macedo</w:t>
      </w:r>
      <w:r w:rsidR="00013B3D" w:rsidRPr="00D273C3">
        <w:t xml:space="preserve">, </w:t>
      </w:r>
      <w:r w:rsidR="00D25F42" w:rsidRPr="00013B3D">
        <w:rPr>
          <w:lang w:val="en-US"/>
        </w:rPr>
        <w:t>R</w:t>
      </w:r>
      <w:r w:rsidR="00D25F42" w:rsidRPr="00D273C3">
        <w:t>.</w:t>
      </w:r>
      <w:r w:rsidR="00D25F42">
        <w:t xml:space="preserve"> </w:t>
      </w:r>
      <w:r w:rsidR="00013B3D" w:rsidRPr="00013B3D">
        <w:rPr>
          <w:lang w:val="en-US"/>
        </w:rPr>
        <w:t>Abreu</w:t>
      </w:r>
      <w:r w:rsidR="00013B3D" w:rsidRPr="00D273C3">
        <w:t xml:space="preserve">, </w:t>
      </w:r>
      <w:r w:rsidR="00D25F42" w:rsidRPr="00013B3D">
        <w:rPr>
          <w:lang w:val="en-US"/>
        </w:rPr>
        <w:t>R</w:t>
      </w:r>
      <w:r w:rsidR="00D25F42" w:rsidRPr="00D273C3">
        <w:t>.</w:t>
      </w:r>
      <w:r w:rsidR="00D25F42">
        <w:t xml:space="preserve"> </w:t>
      </w:r>
      <w:r w:rsidR="00013B3D" w:rsidRPr="00013B3D">
        <w:rPr>
          <w:lang w:val="en-US"/>
        </w:rPr>
        <w:t>Pereira</w:t>
      </w:r>
      <w:r w:rsidR="00013B3D" w:rsidRPr="00D273C3">
        <w:t xml:space="preserve">, </w:t>
      </w:r>
      <w:r w:rsidR="00D25F42" w:rsidRPr="00013B3D">
        <w:rPr>
          <w:lang w:val="en-US"/>
        </w:rPr>
        <w:t>J</w:t>
      </w:r>
      <w:r w:rsidR="00D25F42" w:rsidRPr="00D273C3">
        <w:t>.</w:t>
      </w:r>
      <w:r w:rsidR="00D25F42">
        <w:t xml:space="preserve"> </w:t>
      </w:r>
      <w:r w:rsidR="00013B3D" w:rsidRPr="00013B3D">
        <w:rPr>
          <w:lang w:val="en-US"/>
        </w:rPr>
        <w:t>Saraiva</w:t>
      </w:r>
      <w:r w:rsidR="00013B3D" w:rsidRPr="00D273C3">
        <w:t xml:space="preserve">, </w:t>
      </w:r>
      <w:r w:rsidR="00B3018D">
        <w:t>и</w:t>
      </w:r>
      <w:r w:rsidRPr="00D273C3">
        <w:t>сследу</w:t>
      </w:r>
      <w:r w:rsidR="00B3018D">
        <w:t>ю</w:t>
      </w:r>
      <w:r w:rsidRPr="00D273C3">
        <w:t>т производительность исполняем</w:t>
      </w:r>
      <w:r w:rsidR="00431D3A">
        <w:t>ого</w:t>
      </w:r>
      <w:r w:rsidRPr="00D273C3">
        <w:t xml:space="preserve"> код</w:t>
      </w:r>
      <w:r w:rsidR="00431D3A">
        <w:t>а</w:t>
      </w:r>
      <w:r w:rsidRPr="00D273C3">
        <w:t xml:space="preserve"> между </w:t>
      </w:r>
      <w:r w:rsidRPr="00D273C3">
        <w:rPr>
          <w:lang w:val="en-US"/>
        </w:rPr>
        <w:t>JavaScript</w:t>
      </w:r>
      <w:r w:rsidRPr="00D273C3">
        <w:t xml:space="preserve"> и </w:t>
      </w:r>
      <w:r w:rsidRPr="00D273C3">
        <w:rPr>
          <w:lang w:val="en-US"/>
        </w:rPr>
        <w:t>WebAssembly</w:t>
      </w:r>
      <w:r w:rsidR="004A7B4E">
        <w:t xml:space="preserve"> </w:t>
      </w:r>
      <w:r w:rsidR="004A7B4E" w:rsidRPr="004A7B4E">
        <w:t>[17]</w:t>
      </w:r>
      <w:r w:rsidRPr="00D273C3">
        <w:t>.</w:t>
      </w:r>
      <w:r w:rsidR="004D5F94">
        <w:t xml:space="preserve"> Ими</w:t>
      </w:r>
      <w:r w:rsidRPr="00D273C3">
        <w:t xml:space="preserve"> </w:t>
      </w:r>
      <w:r w:rsidR="004D5F94">
        <w:t>б</w:t>
      </w:r>
      <w:r w:rsidRPr="00D273C3">
        <w:t xml:space="preserve">ыли </w:t>
      </w:r>
      <w:r w:rsidR="002D7E99" w:rsidRPr="00D273C3">
        <w:t>изучены приложения</w:t>
      </w:r>
      <w:r w:rsidRPr="00D273C3">
        <w:t xml:space="preserve"> — эмулятор консоли «</w:t>
      </w:r>
      <w:r w:rsidRPr="00D273C3">
        <w:rPr>
          <w:lang w:val="en-US"/>
        </w:rPr>
        <w:t>Gameboy</w:t>
      </w:r>
      <w:r w:rsidRPr="00D273C3">
        <w:t xml:space="preserve">», </w:t>
      </w:r>
      <w:r w:rsidRPr="00D273C3">
        <w:rPr>
          <w:lang w:val="en-US"/>
        </w:rPr>
        <w:t>WasmBoy</w:t>
      </w:r>
      <w:r w:rsidRPr="00D273C3">
        <w:t xml:space="preserve"> и средство просмотра и редактирования документов </w:t>
      </w:r>
      <w:r w:rsidRPr="00D273C3">
        <w:rPr>
          <w:lang w:val="en-US"/>
        </w:rPr>
        <w:t>PDF</w:t>
      </w:r>
      <w:r w:rsidRPr="00D273C3">
        <w:t xml:space="preserve">, </w:t>
      </w:r>
      <w:r w:rsidRPr="00D273C3">
        <w:rPr>
          <w:lang w:val="en-US"/>
        </w:rPr>
        <w:t>PSPDFKit</w:t>
      </w:r>
      <w:r w:rsidRPr="00D273C3">
        <w:t xml:space="preserve">, а также велось наблюдение за потреблением энергии и временем выполнения десяти </w:t>
      </w:r>
      <w:r w:rsidR="00FB2E66" w:rsidRPr="00D273C3">
        <w:t>микротестов</w:t>
      </w:r>
      <w:r w:rsidRPr="00D273C3">
        <w:t xml:space="preserve"> с тремя разными </w:t>
      </w:r>
      <w:r w:rsidR="00FB2E66">
        <w:t>наборами</w:t>
      </w:r>
      <w:r w:rsidRPr="00D273C3">
        <w:t xml:space="preserve"> входных данных в трех популярных браузерах — </w:t>
      </w:r>
      <w:r w:rsidRPr="00D273C3">
        <w:rPr>
          <w:lang w:val="en-US"/>
        </w:rPr>
        <w:t>Google</w:t>
      </w:r>
      <w:r w:rsidRPr="00D273C3">
        <w:t xml:space="preserve"> </w:t>
      </w:r>
      <w:r w:rsidRPr="00D273C3">
        <w:rPr>
          <w:lang w:val="en-US"/>
        </w:rPr>
        <w:t>Chrome</w:t>
      </w:r>
      <w:r w:rsidRPr="00D273C3">
        <w:t xml:space="preserve">, </w:t>
      </w:r>
      <w:r w:rsidRPr="00D273C3">
        <w:rPr>
          <w:lang w:val="en-US"/>
        </w:rPr>
        <w:t>Mozilla</w:t>
      </w:r>
      <w:r w:rsidRPr="00D273C3">
        <w:t xml:space="preserve"> </w:t>
      </w:r>
      <w:r w:rsidRPr="00D273C3">
        <w:rPr>
          <w:lang w:val="en-US"/>
        </w:rPr>
        <w:t>Firefox</w:t>
      </w:r>
      <w:r w:rsidRPr="00D273C3">
        <w:t xml:space="preserve">, и </w:t>
      </w:r>
      <w:r w:rsidRPr="00D273C3">
        <w:rPr>
          <w:lang w:val="en-US"/>
        </w:rPr>
        <w:t>Microsoft</w:t>
      </w:r>
      <w:r w:rsidRPr="00D273C3">
        <w:t xml:space="preserve"> </w:t>
      </w:r>
      <w:r w:rsidRPr="00D273C3">
        <w:rPr>
          <w:lang w:val="en-US"/>
        </w:rPr>
        <w:t>Edge</w:t>
      </w:r>
      <w:r w:rsidRPr="00D273C3">
        <w:t xml:space="preserve">. Результаты показали, что производительность </w:t>
      </w:r>
      <w:r w:rsidRPr="00D273C3">
        <w:rPr>
          <w:lang w:val="en-US"/>
        </w:rPr>
        <w:t>Wasm</w:t>
      </w:r>
      <w:r w:rsidRPr="00D273C3">
        <w:t xml:space="preserve"> варьируется в зависимости от того, рассматриваем ли мы реальные тесты или </w:t>
      </w:r>
      <w:r w:rsidR="00FB2E66" w:rsidRPr="00D273C3">
        <w:t>микротесты</w:t>
      </w:r>
      <w:r w:rsidRPr="00D273C3">
        <w:t xml:space="preserve">. В некоторых случаях, </w:t>
      </w:r>
      <w:r w:rsidRPr="00D273C3">
        <w:rPr>
          <w:lang w:val="en-US"/>
        </w:rPr>
        <w:t>JS</w:t>
      </w:r>
      <w:r w:rsidRPr="00D273C3">
        <w:t xml:space="preserve"> может быть эффективнее и быстрее, чем </w:t>
      </w:r>
      <w:r w:rsidRPr="00D273C3">
        <w:rPr>
          <w:lang w:val="en-US"/>
        </w:rPr>
        <w:t>Wasm</w:t>
      </w:r>
      <w:r w:rsidRPr="00D273C3">
        <w:t xml:space="preserve"> на микротестах, однако в реальных приложениях производительность </w:t>
      </w:r>
      <w:r w:rsidRPr="00D273C3">
        <w:rPr>
          <w:lang w:val="en-US"/>
        </w:rPr>
        <w:t>Wasm</w:t>
      </w:r>
      <w:r w:rsidRPr="00D273C3">
        <w:t xml:space="preserve"> намного выше. На </w:t>
      </w:r>
      <w:r w:rsidR="00FC33E1" w:rsidRPr="00D273C3">
        <w:t>микротестах</w:t>
      </w:r>
      <w:r w:rsidRPr="00D273C3">
        <w:t xml:space="preserve"> </w:t>
      </w:r>
      <w:r w:rsidRPr="00D273C3">
        <w:rPr>
          <w:lang w:val="en-US"/>
        </w:rPr>
        <w:t>Wasm</w:t>
      </w:r>
      <w:r w:rsidRPr="00D273C3">
        <w:t xml:space="preserve"> показал большую производительност</w:t>
      </w:r>
      <w:r w:rsidR="00FC33E1">
        <w:t>ь</w:t>
      </w:r>
      <w:r w:rsidRPr="00D273C3">
        <w:t xml:space="preserve"> в </w:t>
      </w:r>
      <w:r w:rsidRPr="00D273C3">
        <w:rPr>
          <w:lang w:val="en-US"/>
        </w:rPr>
        <w:t>Google</w:t>
      </w:r>
      <w:r w:rsidRPr="00D273C3">
        <w:t xml:space="preserve"> </w:t>
      </w:r>
      <w:r w:rsidRPr="00D273C3">
        <w:rPr>
          <w:lang w:val="en-US"/>
        </w:rPr>
        <w:t>Chrome</w:t>
      </w:r>
      <w:r w:rsidRPr="00D273C3">
        <w:t xml:space="preserve"> и </w:t>
      </w:r>
      <w:r w:rsidRPr="00D273C3">
        <w:rPr>
          <w:lang w:val="en-US"/>
        </w:rPr>
        <w:t>Microsoft</w:t>
      </w:r>
      <w:r w:rsidRPr="00D273C3">
        <w:t xml:space="preserve"> </w:t>
      </w:r>
      <w:r w:rsidRPr="00D273C3">
        <w:rPr>
          <w:lang w:val="en-US"/>
        </w:rPr>
        <w:t>Edge</w:t>
      </w:r>
      <w:r w:rsidRPr="00D273C3">
        <w:t xml:space="preserve">, в то время как в </w:t>
      </w:r>
      <w:r w:rsidRPr="00D273C3">
        <w:rPr>
          <w:lang w:val="en-US"/>
        </w:rPr>
        <w:t>Mozilla</w:t>
      </w:r>
      <w:r w:rsidRPr="00D273C3">
        <w:t xml:space="preserve"> </w:t>
      </w:r>
      <w:r w:rsidRPr="00D273C3">
        <w:rPr>
          <w:lang w:val="en-US"/>
        </w:rPr>
        <w:t>Firefox</w:t>
      </w:r>
      <w:r w:rsidRPr="00D273C3">
        <w:t xml:space="preserve">, </w:t>
      </w:r>
      <w:r w:rsidRPr="00D273C3">
        <w:rPr>
          <w:lang w:val="en-US"/>
        </w:rPr>
        <w:t>JS</w:t>
      </w:r>
      <w:r w:rsidRPr="00D273C3">
        <w:t xml:space="preserve"> показал лучшие результаты </w:t>
      </w:r>
      <w:r w:rsidRPr="00D273C3">
        <w:lastRenderedPageBreak/>
        <w:t xml:space="preserve">с большой разницей в большинстве случаев. Тем не менее, для реальных приложений, </w:t>
      </w:r>
      <w:r w:rsidRPr="00D273C3">
        <w:rPr>
          <w:lang w:val="en-US"/>
        </w:rPr>
        <w:t>Wasm</w:t>
      </w:r>
      <w:r w:rsidRPr="00D273C3">
        <w:t xml:space="preserve"> продемонстрировал значительное превосходство над </w:t>
      </w:r>
      <w:r w:rsidRPr="00D273C3">
        <w:rPr>
          <w:lang w:val="en-US"/>
        </w:rPr>
        <w:t>JS</w:t>
      </w:r>
      <w:r w:rsidR="00FC33E1" w:rsidRPr="00FC33E1">
        <w:t xml:space="preserve"> [</w:t>
      </w:r>
      <w:r w:rsidR="00FC33E1">
        <w:t>17</w:t>
      </w:r>
      <w:r w:rsidR="0006014C" w:rsidRPr="0006014C">
        <w:t>]</w:t>
      </w:r>
      <w:r w:rsidRPr="00D273C3">
        <w:t xml:space="preserve">. </w:t>
      </w:r>
    </w:p>
    <w:p w14:paraId="1F1BE783" w14:textId="221348C7" w:rsidR="00DD684A" w:rsidRPr="0032453C" w:rsidRDefault="00DD684A" w:rsidP="00860E7D">
      <w:pPr>
        <w:pStyle w:val="Text"/>
        <w:ind w:firstLine="708"/>
        <w:jc w:val="both"/>
      </w:pPr>
      <w:r>
        <w:t>В</w:t>
      </w:r>
      <w:r w:rsidRPr="00DD684A">
        <w:t xml:space="preserve"> </w:t>
      </w:r>
      <w:r>
        <w:t>своей</w:t>
      </w:r>
      <w:r w:rsidRPr="00DD684A">
        <w:t xml:space="preserve"> </w:t>
      </w:r>
      <w:r>
        <w:t xml:space="preserve">статье </w:t>
      </w:r>
      <w:r w:rsidR="003E433E" w:rsidRPr="0064409D">
        <w:rPr>
          <w:lang w:val="en-US"/>
        </w:rPr>
        <w:t>A</w:t>
      </w:r>
      <w:r w:rsidR="003E433E" w:rsidRPr="00DD684A">
        <w:t>.</w:t>
      </w:r>
      <w:r w:rsidR="003E433E">
        <w:t xml:space="preserve"> </w:t>
      </w:r>
      <w:r w:rsidR="0064409D" w:rsidRPr="0064409D">
        <w:rPr>
          <w:lang w:val="en-US"/>
        </w:rPr>
        <w:t>Hilbig</w:t>
      </w:r>
      <w:r w:rsidR="0064409D" w:rsidRPr="00DD684A">
        <w:t xml:space="preserve">, </w:t>
      </w:r>
      <w:r w:rsidR="00A01F93" w:rsidRPr="0064409D">
        <w:rPr>
          <w:lang w:val="en-US"/>
        </w:rPr>
        <w:t>D</w:t>
      </w:r>
      <w:r w:rsidR="00A01F93" w:rsidRPr="00DD684A">
        <w:t>.</w:t>
      </w:r>
      <w:r w:rsidR="00A01F93">
        <w:t xml:space="preserve"> </w:t>
      </w:r>
      <w:r w:rsidR="0064409D" w:rsidRPr="0064409D">
        <w:rPr>
          <w:lang w:val="en-US"/>
        </w:rPr>
        <w:t>Lehmann</w:t>
      </w:r>
      <w:r w:rsidR="0064409D" w:rsidRPr="00DD684A">
        <w:t xml:space="preserve">, </w:t>
      </w:r>
      <w:r w:rsidR="00A01F93" w:rsidRPr="0064409D">
        <w:rPr>
          <w:lang w:val="en-US"/>
        </w:rPr>
        <w:t>M</w:t>
      </w:r>
      <w:r w:rsidR="00A01F93" w:rsidRPr="00DD684A">
        <w:t>.</w:t>
      </w:r>
      <w:r w:rsidR="00A01F93">
        <w:t xml:space="preserve"> </w:t>
      </w:r>
      <w:r w:rsidR="0064409D" w:rsidRPr="0064409D">
        <w:rPr>
          <w:lang w:val="en-US"/>
        </w:rPr>
        <w:t>Pradel</w:t>
      </w:r>
      <w:r w:rsidR="0064409D" w:rsidRPr="00DD684A">
        <w:t>,</w:t>
      </w:r>
      <w:r>
        <w:t xml:space="preserve"> </w:t>
      </w:r>
      <w:r w:rsidR="00CB3734">
        <w:t>в</w:t>
      </w:r>
      <w:r>
        <w:t xml:space="preserve">ыполнили анализ </w:t>
      </w:r>
      <w:r w:rsidR="00860E7D">
        <w:t xml:space="preserve">используемых языков для формирования бинарных модулей </w:t>
      </w:r>
      <w:r w:rsidR="00860E7D">
        <w:rPr>
          <w:lang w:val="en-US"/>
        </w:rPr>
        <w:t>WebAssembly</w:t>
      </w:r>
      <w:r w:rsidR="00330262" w:rsidRPr="00330262">
        <w:t xml:space="preserve"> </w:t>
      </w:r>
      <w:r w:rsidR="00EC3F51">
        <w:t>безопасность этих бинарных модулей</w:t>
      </w:r>
      <w:r w:rsidR="00EC3F51" w:rsidRPr="00EC3F51">
        <w:t xml:space="preserve"> [18].</w:t>
      </w:r>
      <w:r w:rsidR="00330262" w:rsidRPr="00330262">
        <w:t xml:space="preserve"> </w:t>
      </w:r>
      <w:r w:rsidR="00330262">
        <w:t xml:space="preserve">Авторы использовали пакеты исходных кодов из открытых источников, таких как </w:t>
      </w:r>
      <w:r w:rsidR="0032453C">
        <w:rPr>
          <w:lang w:val="en-US"/>
        </w:rPr>
        <w:t>GitHub</w:t>
      </w:r>
      <w:r w:rsidR="00330262" w:rsidRPr="00330262">
        <w:t xml:space="preserve"> </w:t>
      </w:r>
      <w:r w:rsidR="00330262">
        <w:t xml:space="preserve">и инструментов, которые предоставляют менеджеры пакетов. На рисунке 4 представлено соотношение языков программирования, которые используют </w:t>
      </w:r>
      <w:r w:rsidR="00330262">
        <w:rPr>
          <w:lang w:val="en-US"/>
        </w:rPr>
        <w:t>WebAssembly</w:t>
      </w:r>
      <w:r w:rsidR="00330262" w:rsidRPr="0032453C">
        <w:t>.</w:t>
      </w:r>
    </w:p>
    <w:p w14:paraId="7FFECB39" w14:textId="77777777" w:rsidR="00A16FB1" w:rsidRDefault="00A16FB1" w:rsidP="00CB3734">
      <w:pPr>
        <w:pStyle w:val="Text"/>
        <w:ind w:firstLine="708"/>
        <w:jc w:val="both"/>
      </w:pPr>
    </w:p>
    <w:p w14:paraId="51DBF79E" w14:textId="77777777" w:rsidR="003251A4" w:rsidRDefault="00A16FB1" w:rsidP="003251A4">
      <w:pPr>
        <w:pStyle w:val="Text"/>
        <w:keepNext/>
        <w:ind w:firstLine="708"/>
      </w:pPr>
      <w:r w:rsidRPr="00A16FB1">
        <w:rPr>
          <w:noProof/>
        </w:rPr>
        <w:drawing>
          <wp:inline distT="0" distB="0" distL="0" distR="0" wp14:anchorId="77BF3C3D" wp14:editId="43AE834A">
            <wp:extent cx="4705961" cy="3063240"/>
            <wp:effectExtent l="0" t="0" r="0" b="3810"/>
            <wp:docPr id="190583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35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07" cy="30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9CFA" w14:textId="1B9B5F20" w:rsidR="00A16FB1" w:rsidRDefault="003251A4" w:rsidP="003251A4">
      <w:pPr>
        <w:pStyle w:val="Text"/>
      </w:pPr>
      <w:r>
        <w:t xml:space="preserve">Рисунок </w:t>
      </w:r>
      <w:fldSimple w:instr=" SEQ Рисунок \* ARABIC ">
        <w:r w:rsidR="003D7287">
          <w:rPr>
            <w:noProof/>
          </w:rPr>
          <w:t>4</w:t>
        </w:r>
      </w:fldSimple>
      <w:r>
        <w:t xml:space="preserve"> - Соотношение языков программирование, которые используются для </w:t>
      </w:r>
      <w:r>
        <w:rPr>
          <w:lang w:val="en-US"/>
        </w:rPr>
        <w:t>WebAssembly</w:t>
      </w:r>
    </w:p>
    <w:p w14:paraId="6FB49D41" w14:textId="77777777" w:rsidR="00A16FB1" w:rsidRPr="00DD684A" w:rsidRDefault="00A16FB1" w:rsidP="00CB3734">
      <w:pPr>
        <w:pStyle w:val="Text"/>
        <w:ind w:firstLine="708"/>
        <w:jc w:val="both"/>
      </w:pPr>
    </w:p>
    <w:p w14:paraId="32254E5C" w14:textId="22F0FCDC" w:rsidR="008A1384" w:rsidRPr="00994CC5" w:rsidRDefault="00CC4589" w:rsidP="008A1384">
      <w:pPr>
        <w:pStyle w:val="Text"/>
        <w:ind w:firstLine="708"/>
        <w:jc w:val="both"/>
      </w:pPr>
      <w:r w:rsidRPr="00CC4589">
        <w:t xml:space="preserve">В этом исследовании </w:t>
      </w:r>
      <w:r>
        <w:t xml:space="preserve">авторы </w:t>
      </w:r>
      <w:r w:rsidR="006C1A22" w:rsidRPr="000207A8">
        <w:rPr>
          <w:lang w:val="en-US"/>
        </w:rPr>
        <w:t>A</w:t>
      </w:r>
      <w:r w:rsidR="006C1A22" w:rsidRPr="00CC4589">
        <w:t>.</w:t>
      </w:r>
      <w:r w:rsidR="006C1A22" w:rsidRPr="006C1A22">
        <w:t xml:space="preserve"> </w:t>
      </w:r>
      <w:r w:rsidRPr="000207A8">
        <w:rPr>
          <w:lang w:val="en-US"/>
        </w:rPr>
        <w:t>Jangda</w:t>
      </w:r>
      <w:r w:rsidRPr="00CC4589">
        <w:t xml:space="preserve">, </w:t>
      </w:r>
      <w:r w:rsidR="00BC236D" w:rsidRPr="000207A8">
        <w:rPr>
          <w:lang w:val="en-US"/>
        </w:rPr>
        <w:t>B</w:t>
      </w:r>
      <w:r w:rsidR="00BC236D" w:rsidRPr="00CC4589">
        <w:t>.</w:t>
      </w:r>
      <w:r w:rsidR="00BC236D" w:rsidRPr="00BC236D">
        <w:t xml:space="preserve"> </w:t>
      </w:r>
      <w:r w:rsidRPr="000207A8">
        <w:rPr>
          <w:lang w:val="en-US"/>
        </w:rPr>
        <w:t>Powers</w:t>
      </w:r>
      <w:r w:rsidRPr="00CC4589">
        <w:t xml:space="preserve">, </w:t>
      </w:r>
      <w:r w:rsidR="00B34CDC" w:rsidRPr="000207A8">
        <w:rPr>
          <w:lang w:val="en-US"/>
        </w:rPr>
        <w:t>E</w:t>
      </w:r>
      <w:r w:rsidR="00B34CDC" w:rsidRPr="00CC4589">
        <w:t xml:space="preserve">. </w:t>
      </w:r>
      <w:r w:rsidR="00B34CDC" w:rsidRPr="000207A8">
        <w:rPr>
          <w:lang w:val="en-US"/>
        </w:rPr>
        <w:t>D</w:t>
      </w:r>
      <w:r w:rsidR="00B34CDC" w:rsidRPr="00CC4589">
        <w:t>.</w:t>
      </w:r>
      <w:r w:rsidR="00B34CDC" w:rsidRPr="00B34CDC">
        <w:t xml:space="preserve"> </w:t>
      </w:r>
      <w:r w:rsidRPr="000207A8">
        <w:rPr>
          <w:lang w:val="en-US"/>
        </w:rPr>
        <w:t>Berger</w:t>
      </w:r>
      <w:r w:rsidRPr="00CC4589">
        <w:t xml:space="preserve">, </w:t>
      </w:r>
      <w:r w:rsidR="00F9277B" w:rsidRPr="000207A8">
        <w:rPr>
          <w:lang w:val="en-US"/>
        </w:rPr>
        <w:t>A</w:t>
      </w:r>
      <w:r w:rsidR="00F9277B" w:rsidRPr="00F9277B">
        <w:t xml:space="preserve">. </w:t>
      </w:r>
      <w:r w:rsidRPr="000207A8">
        <w:rPr>
          <w:lang w:val="en-US"/>
        </w:rPr>
        <w:t>Guha</w:t>
      </w:r>
      <w:r w:rsidRPr="00CC4589">
        <w:t>,</w:t>
      </w:r>
      <w:r>
        <w:t xml:space="preserve"> </w:t>
      </w:r>
      <w:r w:rsidRPr="00CC4589">
        <w:t>представ</w:t>
      </w:r>
      <w:r>
        <w:t>или</w:t>
      </w:r>
      <w:r w:rsidRPr="00CC4589">
        <w:t xml:space="preserve"> полный разбор показателей эффективности </w:t>
      </w:r>
      <w:r w:rsidRPr="00CC4589">
        <w:rPr>
          <w:lang w:val="en-US"/>
        </w:rPr>
        <w:t>WebAssembly</w:t>
      </w:r>
      <w:r w:rsidRPr="00CC4589">
        <w:t>. Авторы разраб</w:t>
      </w:r>
      <w:r w:rsidR="005A4592">
        <w:t>отали</w:t>
      </w:r>
      <w:r w:rsidRPr="00CC4589">
        <w:t xml:space="preserve"> </w:t>
      </w:r>
      <w:r w:rsidRPr="00CC4589">
        <w:rPr>
          <w:lang w:val="en-US"/>
        </w:rPr>
        <w:t>BROWSIX</w:t>
      </w:r>
      <w:r w:rsidRPr="00CC4589">
        <w:t>-</w:t>
      </w:r>
      <w:r w:rsidRPr="00CC4589">
        <w:rPr>
          <w:lang w:val="en-US"/>
        </w:rPr>
        <w:t>WASM</w:t>
      </w:r>
      <w:r w:rsidRPr="00CC4589">
        <w:t xml:space="preserve">, обновленную версию </w:t>
      </w:r>
      <w:r w:rsidRPr="00CC4589">
        <w:rPr>
          <w:lang w:val="en-US"/>
        </w:rPr>
        <w:t>BROWSIX</w:t>
      </w:r>
      <w:r w:rsidRPr="00CC4589">
        <w:t xml:space="preserve">, а также </w:t>
      </w:r>
      <w:r w:rsidRPr="00CC4589">
        <w:rPr>
          <w:lang w:val="en-US"/>
        </w:rPr>
        <w:t>BROWSIX</w:t>
      </w:r>
      <w:r w:rsidRPr="00CC4589">
        <w:t>-</w:t>
      </w:r>
      <w:r w:rsidRPr="00CC4589">
        <w:rPr>
          <w:lang w:val="en-US"/>
        </w:rPr>
        <w:t>SPEC</w:t>
      </w:r>
      <w:r w:rsidRPr="00CC4589">
        <w:t xml:space="preserve">, набор инструментов, предназначенный для подробного исследования производительности, который позволяет им проводить тесты </w:t>
      </w:r>
      <w:r w:rsidRPr="00CC4589">
        <w:rPr>
          <w:lang w:val="en-US"/>
        </w:rPr>
        <w:t>SPEC</w:t>
      </w:r>
      <w:r w:rsidRPr="00CC4589">
        <w:t xml:space="preserve"> </w:t>
      </w:r>
      <w:r w:rsidRPr="00CC4589">
        <w:rPr>
          <w:lang w:val="en-US"/>
        </w:rPr>
        <w:t>CPU</w:t>
      </w:r>
      <w:r w:rsidRPr="00CC4589">
        <w:t xml:space="preserve">2006 и </w:t>
      </w:r>
      <w:r w:rsidRPr="00CC4589">
        <w:rPr>
          <w:lang w:val="en-US"/>
        </w:rPr>
        <w:t>CPU</w:t>
      </w:r>
      <w:r w:rsidRPr="00CC4589">
        <w:t xml:space="preserve">2017 как </w:t>
      </w:r>
      <w:r w:rsidRPr="00CC4589">
        <w:rPr>
          <w:lang w:val="en-US"/>
        </w:rPr>
        <w:t>WebAssembly</w:t>
      </w:r>
      <w:r w:rsidRPr="00CC4589">
        <w:t xml:space="preserve">-приложения в </w:t>
      </w:r>
      <w:r w:rsidRPr="00CC4589">
        <w:rPr>
          <w:lang w:val="en-US"/>
        </w:rPr>
        <w:lastRenderedPageBreak/>
        <w:t>Chrome</w:t>
      </w:r>
      <w:r w:rsidRPr="00CC4589">
        <w:t xml:space="preserve"> и </w:t>
      </w:r>
      <w:r w:rsidRPr="00CC4589">
        <w:rPr>
          <w:lang w:val="en-US"/>
        </w:rPr>
        <w:t>Firefox</w:t>
      </w:r>
      <w:r w:rsidRPr="00CC4589">
        <w:t xml:space="preserve">. Оказалось, что средняя задержка </w:t>
      </w:r>
      <w:r w:rsidRPr="00CC4589">
        <w:rPr>
          <w:lang w:val="en-US"/>
        </w:rPr>
        <w:t>WebAssembly</w:t>
      </w:r>
      <w:r w:rsidRPr="00CC4589">
        <w:t xml:space="preserve"> по отношению к нативному коду в тестах </w:t>
      </w:r>
      <w:r w:rsidRPr="00CC4589">
        <w:rPr>
          <w:lang w:val="en-US"/>
        </w:rPr>
        <w:t>SPEC</w:t>
      </w:r>
      <w:r w:rsidRPr="00CC4589">
        <w:t xml:space="preserve"> </w:t>
      </w:r>
      <w:r w:rsidR="001B560F">
        <w:t>в</w:t>
      </w:r>
      <w:r w:rsidRPr="00CC4589">
        <w:t xml:space="preserve"> 1,55</w:t>
      </w:r>
      <w:r w:rsidR="001B560F">
        <w:t xml:space="preserve"> раза больше</w:t>
      </w:r>
      <w:r w:rsidRPr="00CC4589">
        <w:t xml:space="preserve"> для </w:t>
      </w:r>
      <w:r w:rsidRPr="00CC4589">
        <w:rPr>
          <w:lang w:val="en-US"/>
        </w:rPr>
        <w:t>Chrome</w:t>
      </w:r>
      <w:r w:rsidRPr="00CC4589">
        <w:t xml:space="preserve"> и </w:t>
      </w:r>
      <w:r w:rsidR="001B560F">
        <w:t xml:space="preserve">в </w:t>
      </w:r>
      <w:r w:rsidRPr="00CC4589">
        <w:t>1,45</w:t>
      </w:r>
      <w:r w:rsidR="001B560F">
        <w:t xml:space="preserve"> раз больше</w:t>
      </w:r>
      <w:r w:rsidRPr="00CC4589">
        <w:t xml:space="preserve"> для </w:t>
      </w:r>
      <w:r w:rsidRPr="00CC4589">
        <w:rPr>
          <w:lang w:val="en-US"/>
        </w:rPr>
        <w:t>Firefox</w:t>
      </w:r>
      <w:r w:rsidRPr="00CC4589">
        <w:t xml:space="preserve">, в то время как максимальные задержки составляют </w:t>
      </w:r>
      <w:r w:rsidR="001B560F">
        <w:t xml:space="preserve">в </w:t>
      </w:r>
      <w:r w:rsidRPr="00CC4589">
        <w:t>2</w:t>
      </w:r>
      <w:r w:rsidR="001B560F">
        <w:t>,</w:t>
      </w:r>
      <w:r w:rsidRPr="00CC4589">
        <w:t>5</w:t>
      </w:r>
      <w:r w:rsidR="001B560F">
        <w:t xml:space="preserve"> раза больше</w:t>
      </w:r>
      <w:r w:rsidRPr="00CC4589">
        <w:t xml:space="preserve"> в </w:t>
      </w:r>
      <w:r w:rsidRPr="00CC4589">
        <w:rPr>
          <w:lang w:val="en-US"/>
        </w:rPr>
        <w:t>Chrome</w:t>
      </w:r>
      <w:r w:rsidRPr="00CC4589">
        <w:t xml:space="preserve"> и </w:t>
      </w:r>
      <w:r w:rsidR="001B560F">
        <w:t xml:space="preserve">в </w:t>
      </w:r>
      <w:r w:rsidRPr="00CC4589">
        <w:t>2</w:t>
      </w:r>
      <w:r w:rsidR="001B560F">
        <w:t>,</w:t>
      </w:r>
      <w:r w:rsidRPr="00CC4589">
        <w:t>08</w:t>
      </w:r>
      <w:r w:rsidR="001B560F">
        <w:t xml:space="preserve"> раз больше</w:t>
      </w:r>
      <w:r w:rsidRPr="00CC4589">
        <w:t xml:space="preserve"> в </w:t>
      </w:r>
      <w:r w:rsidRPr="00CC4589">
        <w:rPr>
          <w:lang w:val="en-US"/>
        </w:rPr>
        <w:t>Firefox</w:t>
      </w:r>
      <w:r w:rsidRPr="00CC4589">
        <w:t>. Они анализируют причины этих различий в производительности и предлагают практические советы для будущих оптимизационных проектов</w:t>
      </w:r>
      <w:r w:rsidR="008402A4" w:rsidRPr="00CC4589">
        <w:t xml:space="preserve"> </w:t>
      </w:r>
      <w:r w:rsidR="008402A4" w:rsidRPr="00994CC5">
        <w:t>[19]</w:t>
      </w:r>
      <w:r w:rsidR="008A1384" w:rsidRPr="00994CC5">
        <w:t>.</w:t>
      </w:r>
    </w:p>
    <w:p w14:paraId="4A03603B" w14:textId="651885D3" w:rsidR="00426963" w:rsidRPr="00004072" w:rsidRDefault="00994CC5" w:rsidP="008A1384">
      <w:pPr>
        <w:pStyle w:val="Text"/>
        <w:ind w:firstLine="708"/>
        <w:jc w:val="both"/>
      </w:pPr>
      <w:r>
        <w:t xml:space="preserve">На научно-практической конференции </w:t>
      </w:r>
      <w:r w:rsidR="004708BD" w:rsidRPr="000207A8">
        <w:rPr>
          <w:lang w:val="en-US"/>
        </w:rPr>
        <w:t>K</w:t>
      </w:r>
      <w:r w:rsidR="004708BD" w:rsidRPr="00994CC5">
        <w:t xml:space="preserve">. </w:t>
      </w:r>
      <w:r w:rsidR="004708BD" w:rsidRPr="000207A8">
        <w:rPr>
          <w:lang w:val="en-US"/>
        </w:rPr>
        <w:t>I</w:t>
      </w:r>
      <w:r w:rsidR="004708BD" w:rsidRPr="00994CC5">
        <w:t xml:space="preserve">. </w:t>
      </w:r>
      <w:r w:rsidR="004708BD" w:rsidRPr="000207A8">
        <w:rPr>
          <w:lang w:val="en-US"/>
        </w:rPr>
        <w:t>D</w:t>
      </w:r>
      <w:r w:rsidR="004708BD" w:rsidRPr="00994CC5">
        <w:t>.</w:t>
      </w:r>
      <w:r w:rsidR="004708BD" w:rsidRPr="004708BD">
        <w:t xml:space="preserve"> </w:t>
      </w:r>
      <w:r w:rsidR="00956694" w:rsidRPr="000207A8">
        <w:rPr>
          <w:lang w:val="en-US"/>
        </w:rPr>
        <w:t>Kyriakou</w:t>
      </w:r>
      <w:r w:rsidR="00956694" w:rsidRPr="00994CC5">
        <w:t xml:space="preserve">, </w:t>
      </w:r>
      <w:r w:rsidR="00D856ED" w:rsidRPr="000207A8">
        <w:rPr>
          <w:lang w:val="en-US"/>
        </w:rPr>
        <w:t>N</w:t>
      </w:r>
      <w:r w:rsidR="00D856ED" w:rsidRPr="00994CC5">
        <w:t xml:space="preserve">. </w:t>
      </w:r>
      <w:r w:rsidR="00D856ED" w:rsidRPr="000207A8">
        <w:rPr>
          <w:lang w:val="en-US"/>
        </w:rPr>
        <w:t>D</w:t>
      </w:r>
      <w:r w:rsidR="00D856ED" w:rsidRPr="00994CC5">
        <w:t>.</w:t>
      </w:r>
      <w:r w:rsidR="00D856ED" w:rsidRPr="00D856ED">
        <w:t xml:space="preserve"> </w:t>
      </w:r>
      <w:r w:rsidR="00956694" w:rsidRPr="000207A8">
        <w:rPr>
          <w:lang w:val="en-US"/>
        </w:rPr>
        <w:t>Tselikas</w:t>
      </w:r>
      <w:r w:rsidR="00956694" w:rsidRPr="00994CC5">
        <w:t xml:space="preserve">, </w:t>
      </w:r>
      <w:r>
        <w:t xml:space="preserve">рассмотрели </w:t>
      </w:r>
      <w:r w:rsidRPr="00994CC5">
        <w:t xml:space="preserve">тенденции и методы разработки приложений </w:t>
      </w:r>
      <w:r w:rsidRPr="00994CC5">
        <w:rPr>
          <w:lang w:val="en-US"/>
        </w:rPr>
        <w:t>Node</w:t>
      </w:r>
      <w:r w:rsidRPr="00994CC5">
        <w:t>.</w:t>
      </w:r>
      <w:r w:rsidRPr="00994CC5">
        <w:rPr>
          <w:lang w:val="en-US"/>
        </w:rPr>
        <w:t>js</w:t>
      </w:r>
      <w:r w:rsidRPr="00994CC5">
        <w:t xml:space="preserve">, от этапа прототипирования до момента, когда требуется оптимизация и улучшение производительности. Также были рассмотрены потенциальные преимущества использования языка программирования </w:t>
      </w:r>
      <w:r w:rsidRPr="00994CC5">
        <w:rPr>
          <w:lang w:val="en-US"/>
        </w:rPr>
        <w:t>Rust</w:t>
      </w:r>
      <w:r w:rsidRPr="00994CC5">
        <w:t xml:space="preserve"> по сравнению с более традиционными </w:t>
      </w:r>
      <w:r w:rsidRPr="00994CC5">
        <w:rPr>
          <w:lang w:val="en-US"/>
        </w:rPr>
        <w:t>C</w:t>
      </w:r>
      <w:r w:rsidRPr="00994CC5">
        <w:t>/</w:t>
      </w:r>
      <w:r w:rsidRPr="00994CC5">
        <w:rPr>
          <w:lang w:val="en-US"/>
        </w:rPr>
        <w:t>C</w:t>
      </w:r>
      <w:r w:rsidRPr="00994CC5">
        <w:t xml:space="preserve">++. Обсуждались сходства в рабочих процессах </w:t>
      </w:r>
      <w:r w:rsidRPr="00994CC5">
        <w:rPr>
          <w:lang w:val="en-US"/>
        </w:rPr>
        <w:t>JS</w:t>
      </w:r>
      <w:r w:rsidRPr="00994CC5">
        <w:t xml:space="preserve"> и </w:t>
      </w:r>
      <w:r w:rsidRPr="00994CC5">
        <w:rPr>
          <w:lang w:val="en-US"/>
        </w:rPr>
        <w:t>Rust</w:t>
      </w:r>
      <w:r w:rsidRPr="00994CC5">
        <w:t xml:space="preserve">, и возможности для обеспечения совместимости. Исследование завершилось сравнительной оценкой производительности каждого подхода при различных нагрузках. В случаях, когда требуются сложные вычисления, </w:t>
      </w:r>
      <w:r w:rsidRPr="00994CC5">
        <w:rPr>
          <w:lang w:val="en-US"/>
        </w:rPr>
        <w:t>Rust</w:t>
      </w:r>
      <w:r w:rsidRPr="00994CC5">
        <w:t xml:space="preserve"> показал значительное улучшение в эффективности использования системных ресурсов </w:t>
      </w:r>
      <w:r w:rsidRPr="00994CC5">
        <w:rPr>
          <w:lang w:val="en-US"/>
        </w:rPr>
        <w:t>Node</w:t>
      </w:r>
      <w:r w:rsidRPr="00994CC5">
        <w:t>.</w:t>
      </w:r>
      <w:r w:rsidRPr="00994CC5">
        <w:rPr>
          <w:lang w:val="en-US"/>
        </w:rPr>
        <w:t>js</w:t>
      </w:r>
      <w:r w:rsidRPr="00994CC5">
        <w:t xml:space="preserve"> при минимальных усилиях. Также было отмечено, что с </w:t>
      </w:r>
      <w:r w:rsidRPr="00994CC5">
        <w:rPr>
          <w:lang w:val="en-US"/>
        </w:rPr>
        <w:t>Rust</w:t>
      </w:r>
      <w:r w:rsidRPr="00994CC5">
        <w:t xml:space="preserve"> легко достигается взаимодействие между модулями, и они свободны от проблем с памятью и сбоями данных, которые были характерны для кода на </w:t>
      </w:r>
      <w:r w:rsidRPr="00994CC5">
        <w:rPr>
          <w:lang w:val="en-US"/>
        </w:rPr>
        <w:t>C</w:t>
      </w:r>
      <w:r w:rsidRPr="00994CC5">
        <w:t>/</w:t>
      </w:r>
      <w:r w:rsidRPr="00994CC5">
        <w:rPr>
          <w:lang w:val="en-US"/>
        </w:rPr>
        <w:t>C</w:t>
      </w:r>
      <w:r w:rsidRPr="00994CC5">
        <w:t xml:space="preserve">++ в прошлом. Авторы исследования обнаружили, что переход на </w:t>
      </w:r>
      <w:r w:rsidRPr="00994CC5">
        <w:rPr>
          <w:lang w:val="en-US"/>
        </w:rPr>
        <w:t>Rust</w:t>
      </w:r>
      <w:r w:rsidRPr="00994CC5">
        <w:t xml:space="preserve"> довольно прост, объясняя это отсутствием классов и наличием функционального программирования. По мнению участников, </w:t>
      </w:r>
      <w:r w:rsidRPr="00994CC5">
        <w:rPr>
          <w:lang w:val="en-US"/>
        </w:rPr>
        <w:t>Rust</w:t>
      </w:r>
      <w:r w:rsidRPr="00994CC5">
        <w:t xml:space="preserve"> больше удовлетворяет потребности разработчиков на </w:t>
      </w:r>
      <w:r w:rsidRPr="00994CC5">
        <w:rPr>
          <w:lang w:val="en-US"/>
        </w:rPr>
        <w:t>JS</w:t>
      </w:r>
      <w:r w:rsidRPr="00994CC5">
        <w:t xml:space="preserve">, чем </w:t>
      </w:r>
      <w:r w:rsidRPr="00994CC5">
        <w:rPr>
          <w:lang w:val="en-US"/>
        </w:rPr>
        <w:t>C</w:t>
      </w:r>
      <w:r w:rsidRPr="00994CC5">
        <w:t xml:space="preserve">/ </w:t>
      </w:r>
      <w:r w:rsidRPr="00994CC5">
        <w:rPr>
          <w:lang w:val="en-US"/>
        </w:rPr>
        <w:t>C</w:t>
      </w:r>
      <w:r w:rsidRPr="00994CC5">
        <w:t>++</w:t>
      </w:r>
      <w:r w:rsidR="009A7E38">
        <w:t xml:space="preserve"> </w:t>
      </w:r>
      <w:r w:rsidR="008D55AA" w:rsidRPr="00004072">
        <w:t>[20]</w:t>
      </w:r>
      <w:r w:rsidR="00E73086" w:rsidRPr="00004072">
        <w:t>.</w:t>
      </w:r>
    </w:p>
    <w:p w14:paraId="240E80B2" w14:textId="6925CB25" w:rsidR="006B5253" w:rsidRPr="00DC73FD" w:rsidRDefault="00231814" w:rsidP="006B5253">
      <w:pPr>
        <w:pStyle w:val="Text"/>
        <w:ind w:firstLine="708"/>
        <w:jc w:val="both"/>
      </w:pPr>
      <w:r w:rsidRPr="00231814">
        <w:t xml:space="preserve">В статье </w:t>
      </w:r>
      <w:r w:rsidR="00984CE5" w:rsidRPr="000207A8">
        <w:rPr>
          <w:lang w:val="en-US"/>
        </w:rPr>
        <w:t>F</w:t>
      </w:r>
      <w:r w:rsidR="00984CE5" w:rsidRPr="00231814">
        <w:t>.</w:t>
      </w:r>
      <w:r w:rsidR="00984CE5" w:rsidRPr="00984CE5">
        <w:t xml:space="preserve"> </w:t>
      </w:r>
      <w:r w:rsidRPr="000207A8">
        <w:rPr>
          <w:lang w:val="en-US"/>
        </w:rPr>
        <w:t>Oliveira</w:t>
      </w:r>
      <w:r w:rsidRPr="00231814">
        <w:t xml:space="preserve">, </w:t>
      </w:r>
      <w:r w:rsidR="00984CE5" w:rsidRPr="000207A8">
        <w:rPr>
          <w:lang w:val="en-US"/>
        </w:rPr>
        <w:t>J</w:t>
      </w:r>
      <w:r w:rsidR="00984CE5" w:rsidRPr="00231814">
        <w:t>.</w:t>
      </w:r>
      <w:r w:rsidR="00984CE5" w:rsidRPr="00984CE5">
        <w:t xml:space="preserve"> </w:t>
      </w:r>
      <w:r w:rsidRPr="000207A8">
        <w:rPr>
          <w:lang w:val="en-US"/>
        </w:rPr>
        <w:t>Mattos</w:t>
      </w:r>
      <w:r w:rsidRPr="00231814">
        <w:t>, рассматрива</w:t>
      </w:r>
      <w:r>
        <w:t>ют</w:t>
      </w:r>
      <w:r w:rsidRPr="00231814">
        <w:t xml:space="preserve">, может ли технология WebAssembly повысить эффективность выполнения JavaScript в контексте </w:t>
      </w:r>
      <w:r w:rsidR="000B2084">
        <w:t>и</w:t>
      </w:r>
      <w:r w:rsidRPr="00231814">
        <w:t xml:space="preserve">нтернета вещей. Для этого </w:t>
      </w:r>
      <w:r w:rsidR="007C4C66">
        <w:t>авторы</w:t>
      </w:r>
      <w:r w:rsidRPr="00231814">
        <w:t xml:space="preserve"> провели ряд тестов, направленных на измерение потребления ресурсов (процессорное время, объем используемой памяти, расход заряда аккумулятора). Результаты тестов показывают, что использование WebAssembly значительно повышает производительность </w:t>
      </w:r>
      <w:r w:rsidRPr="00231814">
        <w:lastRenderedPageBreak/>
        <w:t>JavaScript по всем рассмотренным параметрам, особенно в отношении экономии заряда аккумулятора. В устройствах с автономным питанием и ограничениями по ресурсам, расход энергии может стать критическим фактором, а не только скорость выполнения кода. WebAssembly представляет собой многообещающую технологию, которую можно адаптировать для различных контекстов, в том числе и для среды Интернета вещей. Благодаря скомпилированному коду и оптимизации потребления ресурсов, WebAssembly способен обеспечить необходимый компромисс между производительностью и расходом энергии. В</w:t>
      </w:r>
      <w:r w:rsidR="0099137C">
        <w:t xml:space="preserve"> </w:t>
      </w:r>
      <w:r w:rsidRPr="00231814">
        <w:t xml:space="preserve">будущих исследованиях </w:t>
      </w:r>
      <w:r w:rsidR="0099137C">
        <w:t>авторы</w:t>
      </w:r>
      <w:r w:rsidRPr="00231814">
        <w:t xml:space="preserve"> планиру</w:t>
      </w:r>
      <w:r w:rsidR="0099137C">
        <w:t>ют</w:t>
      </w:r>
      <w:r w:rsidRPr="00231814">
        <w:t xml:space="preserve"> рассмотреть возможность использования WebAssembly другими интерпретаторами JavaScript. Кроме того, </w:t>
      </w:r>
      <w:r w:rsidR="00DC73FD">
        <w:t>авторы</w:t>
      </w:r>
      <w:r w:rsidRPr="00231814">
        <w:t xml:space="preserve"> намереваемся углубить анализ использования памяти в данной технологии, так как это является одним из ограничений WebAssembly и открывает возможности для изучения возможностей использования JavaScript в качестве основного языка для окружения </w:t>
      </w:r>
      <w:r w:rsidR="001669BF">
        <w:t>и</w:t>
      </w:r>
      <w:r w:rsidRPr="00231814">
        <w:t xml:space="preserve">нтернета вещей. </w:t>
      </w:r>
      <w:r w:rsidR="00E7465C" w:rsidRPr="00DC73FD">
        <w:t>[21]</w:t>
      </w:r>
      <w:r w:rsidR="00397325" w:rsidRPr="00DC73FD">
        <w:t>.</w:t>
      </w:r>
      <w:r w:rsidR="006B5253" w:rsidRPr="00DC73FD">
        <w:t xml:space="preserve"> </w:t>
      </w:r>
    </w:p>
    <w:p w14:paraId="61C61CA2" w14:textId="2DB9A2DD" w:rsidR="00C45856" w:rsidRPr="00DC73FD" w:rsidRDefault="00C45856" w:rsidP="00013B3D">
      <w:pPr>
        <w:pStyle w:val="Text"/>
        <w:ind w:firstLine="708"/>
        <w:jc w:val="both"/>
      </w:pPr>
      <w:r w:rsidRPr="00DC73FD">
        <w:br w:type="page"/>
      </w:r>
    </w:p>
    <w:p w14:paraId="559AD918" w14:textId="741F8172" w:rsidR="007E0196" w:rsidRDefault="00C45856" w:rsidP="00C45856">
      <w:pPr>
        <w:pStyle w:val="11"/>
      </w:pPr>
      <w:bookmarkStart w:id="3" w:name="_Toc155206922"/>
      <w:r>
        <w:lastRenderedPageBreak/>
        <w:t>ЗАКЛЮЧЕНИЕ</w:t>
      </w:r>
      <w:bookmarkEnd w:id="3"/>
    </w:p>
    <w:p w14:paraId="35FF3C25" w14:textId="77777777" w:rsidR="00C45856" w:rsidRDefault="00C45856" w:rsidP="00270FE0">
      <w:pPr>
        <w:pStyle w:val="Text"/>
        <w:jc w:val="both"/>
      </w:pPr>
    </w:p>
    <w:p w14:paraId="16EBF404" w14:textId="4A6CCC57" w:rsidR="00ED13A2" w:rsidRDefault="00C14749" w:rsidP="00B571DA">
      <w:pPr>
        <w:pStyle w:val="Text"/>
        <w:ind w:firstLine="708"/>
        <w:jc w:val="both"/>
      </w:pPr>
      <w:r>
        <w:t xml:space="preserve">В ходе выполнения научной исследовательской работы было проанализировано влияние использования бинарных модулей </w:t>
      </w:r>
      <w:r>
        <w:rPr>
          <w:lang w:val="en-US"/>
        </w:rPr>
        <w:t>WebAssembly</w:t>
      </w:r>
      <w:r w:rsidRPr="00C14749">
        <w:t xml:space="preserve"> </w:t>
      </w:r>
      <w:r>
        <w:t xml:space="preserve">приложениями </w:t>
      </w:r>
      <w:r>
        <w:rPr>
          <w:lang w:val="en-US"/>
        </w:rPr>
        <w:t>JavaScript</w:t>
      </w:r>
      <w:r w:rsidRPr="00C14749">
        <w:t xml:space="preserve"> </w:t>
      </w:r>
      <w:r>
        <w:t xml:space="preserve">на примерах вычислительных задач </w:t>
      </w:r>
      <w:r w:rsidR="00381A0F">
        <w:t>с различными языками программирования</w:t>
      </w:r>
      <w:r w:rsidR="00F52670">
        <w:t>.</w:t>
      </w:r>
    </w:p>
    <w:p w14:paraId="2792C3AC" w14:textId="0C8CF6BB" w:rsidR="00FC4F58" w:rsidRDefault="00FC4F58" w:rsidP="00B571DA">
      <w:pPr>
        <w:pStyle w:val="Text"/>
        <w:ind w:firstLine="708"/>
        <w:jc w:val="both"/>
      </w:pPr>
      <w:r w:rsidRPr="00FC4F58">
        <w:t xml:space="preserve">Анализ источников показал, </w:t>
      </w:r>
      <w:r>
        <w:t xml:space="preserve">технология </w:t>
      </w:r>
      <w:r>
        <w:rPr>
          <w:lang w:val="en-US"/>
        </w:rPr>
        <w:t>WebAssembly</w:t>
      </w:r>
      <w:r w:rsidRPr="00FC4F58">
        <w:t xml:space="preserve"> </w:t>
      </w:r>
      <w:r>
        <w:t xml:space="preserve">не может быть полной заменой </w:t>
      </w:r>
      <w:r>
        <w:rPr>
          <w:lang w:val="en-US"/>
        </w:rPr>
        <w:t>JavaScript</w:t>
      </w:r>
      <w:r w:rsidRPr="00FC4F58">
        <w:t xml:space="preserve">, </w:t>
      </w:r>
      <w:r>
        <w:t>однако при правильном выборе компилируемого языка для указанной задачи может дать прирост производительности всего приложения.</w:t>
      </w:r>
    </w:p>
    <w:p w14:paraId="14B64B59" w14:textId="77AF2788" w:rsidR="00523840" w:rsidRPr="00FC4F58" w:rsidRDefault="00523840" w:rsidP="00B571DA">
      <w:pPr>
        <w:pStyle w:val="Text"/>
        <w:ind w:firstLine="708"/>
        <w:jc w:val="both"/>
      </w:pPr>
      <w:r>
        <w:t xml:space="preserve">В ходе практики </w:t>
      </w:r>
      <w:r w:rsidR="007F1D89">
        <w:t xml:space="preserve">индивидуальное задание </w:t>
      </w:r>
      <w:r>
        <w:t>было полностью выполнено.</w:t>
      </w:r>
    </w:p>
    <w:p w14:paraId="27426C3D" w14:textId="3A3F2D43" w:rsidR="00555374" w:rsidRDefault="00555374">
      <w:pPr>
        <w:rPr>
          <w:rFonts w:ascii="Times New Roman" w:hAnsi="Times New Roman"/>
          <w:sz w:val="28"/>
        </w:rPr>
      </w:pPr>
      <w:r>
        <w:br w:type="page"/>
      </w:r>
    </w:p>
    <w:p w14:paraId="24B839A9" w14:textId="0CD67A05" w:rsidR="00555374" w:rsidRDefault="00555374" w:rsidP="00555374">
      <w:pPr>
        <w:pStyle w:val="11"/>
      </w:pPr>
      <w:bookmarkStart w:id="4" w:name="_Toc155206923"/>
      <w:r>
        <w:lastRenderedPageBreak/>
        <w:t>СПИСОК ИСПОЛЬЗОВАННЫХ ИСТОЧНИКОВ</w:t>
      </w:r>
      <w:bookmarkEnd w:id="4"/>
    </w:p>
    <w:p w14:paraId="63D499C4" w14:textId="77777777" w:rsidR="00555374" w:rsidRDefault="00555374" w:rsidP="00555374">
      <w:pPr>
        <w:pStyle w:val="Text"/>
      </w:pPr>
    </w:p>
    <w:p w14:paraId="20EECC8D" w14:textId="4050C99B" w:rsidR="00663CED" w:rsidRPr="00663CED" w:rsidRDefault="00663CED" w:rsidP="00663CED">
      <w:pPr>
        <w:pStyle w:val="Text"/>
        <w:jc w:val="both"/>
        <w:rPr>
          <w:lang w:val="en-US"/>
        </w:rPr>
      </w:pPr>
      <w:r>
        <w:t xml:space="preserve">1. Бородин О. В., Егунов В. А., Плотников В. П. Особенности использования низкоуровневого процессорного кода с использованием Webassembly // Прикаспийский журнал: управление и высокие технологии. </w:t>
      </w:r>
      <w:r w:rsidRPr="00663CED">
        <w:rPr>
          <w:lang w:val="en-US"/>
        </w:rPr>
        <w:t xml:space="preserve">2022. № 2. </w:t>
      </w:r>
      <w:r>
        <w:t>С</w:t>
      </w:r>
      <w:r w:rsidRPr="00663CED">
        <w:rPr>
          <w:lang w:val="en-US"/>
        </w:rPr>
        <w:t>. 68-83. URL: https://cyberleninka.ru/article/n/osobennosti-ispolzovaniya-nizkourovnevogo-protsessornogo-koda-s-ispolzovaniem-webassembly</w:t>
      </w:r>
    </w:p>
    <w:p w14:paraId="5D19FA1D" w14:textId="765310D4" w:rsidR="00663CED" w:rsidRPr="00663CED" w:rsidRDefault="00663CED" w:rsidP="00663CED">
      <w:pPr>
        <w:pStyle w:val="Text"/>
        <w:jc w:val="both"/>
        <w:rPr>
          <w:lang w:val="en-US"/>
        </w:rPr>
      </w:pPr>
      <w:r>
        <w:t xml:space="preserve">2. Григоренко А. В. Некоторые вопросы использования технологии webassembly и web usb в современных браузерах // Аллея науки. </w:t>
      </w:r>
      <w:r w:rsidRPr="00663CED">
        <w:rPr>
          <w:lang w:val="en-US"/>
        </w:rPr>
        <w:t xml:space="preserve">2019. </w:t>
      </w:r>
      <w:r>
        <w:t>Т</w:t>
      </w:r>
      <w:r w:rsidRPr="00663CED">
        <w:rPr>
          <w:lang w:val="en-US"/>
        </w:rPr>
        <w:t xml:space="preserve">. 2. № 2. </w:t>
      </w:r>
      <w:r>
        <w:t>С</w:t>
      </w:r>
      <w:r w:rsidRPr="00663CED">
        <w:rPr>
          <w:lang w:val="en-US"/>
        </w:rPr>
        <w:t>. 903-908. URL: https://alley-science.ru/domains_data/files/Collection_of_journals/Fevral%202%20tom.pdf#page=903</w:t>
      </w:r>
    </w:p>
    <w:p w14:paraId="4C9DB2F3" w14:textId="6BB986D4" w:rsidR="00663CED" w:rsidRPr="00950CA1" w:rsidRDefault="00663CED" w:rsidP="00663CED">
      <w:pPr>
        <w:pStyle w:val="Text"/>
        <w:jc w:val="both"/>
        <w:rPr>
          <w:lang w:val="en-US"/>
        </w:rPr>
      </w:pPr>
      <w:r>
        <w:t xml:space="preserve">3. Гридин В. Н., Анисимов В. И., Васильев С. А. Методы повышения производительности современных Веб-приложений // Известия Южного федерального университета. Технические науки. 2020. № 2. С. 193-200. </w:t>
      </w:r>
      <w:r w:rsidRPr="00950CA1">
        <w:rPr>
          <w:lang w:val="en-US"/>
        </w:rPr>
        <w:t>URL: https://cyberleninka.ru/article/n/metody-povysheniya-proizvoditelnosti-sovremennyh-veb-prilozheniy</w:t>
      </w:r>
    </w:p>
    <w:p w14:paraId="2E91A357" w14:textId="47766FEC" w:rsidR="00663CED" w:rsidRDefault="00663CED" w:rsidP="00663CED">
      <w:pPr>
        <w:pStyle w:val="Text"/>
        <w:jc w:val="both"/>
      </w:pPr>
      <w:r>
        <w:t>4. Еремин Д. О., Холмогорова Е. И. Особенности применения Blazor WebAssembly для разработки веб-приложений // Инновационные технологии в технике и образовании. 2021. С. 320-325. URL: https://disk.yandex.ru/i/3gJqJ7ykIgk77w</w:t>
      </w:r>
    </w:p>
    <w:p w14:paraId="79E52741" w14:textId="25B082C8" w:rsidR="00663CED" w:rsidRDefault="00663CED" w:rsidP="00663CED">
      <w:pPr>
        <w:pStyle w:val="Text"/>
        <w:jc w:val="both"/>
      </w:pPr>
      <w:r>
        <w:t>5. Кособродов С. К. Сравнительный анализ производительности assemblyscript и javascript в продвинутых вычислительных алгоритмах // Инновационная наука. 2023. № 12-1. С. 29-47. URL: https://disk.yandex.ru/i/z6yzrJX_2gqFew</w:t>
      </w:r>
    </w:p>
    <w:p w14:paraId="671FCF6A" w14:textId="77777777" w:rsidR="00663CED" w:rsidRDefault="00663CED" w:rsidP="00663CED">
      <w:pPr>
        <w:pStyle w:val="Text"/>
        <w:jc w:val="both"/>
      </w:pPr>
      <w:r>
        <w:t>6. Лымарев А. А. Использование технологии React Native и WebAssembly для разработки мобильных приложений // Информационные технологии и автоматизация управления. 2019. С. 181-184. URL: https://disk.yandex.ru/i/cFMHYJlMugUr0g</w:t>
      </w:r>
    </w:p>
    <w:p w14:paraId="4A64F770" w14:textId="77777777" w:rsidR="00663CED" w:rsidRDefault="00663CED" w:rsidP="00663CED">
      <w:pPr>
        <w:pStyle w:val="Text"/>
        <w:jc w:val="both"/>
      </w:pPr>
    </w:p>
    <w:p w14:paraId="19E4DAF2" w14:textId="7F960885" w:rsidR="00663CED" w:rsidRDefault="00663CED" w:rsidP="00663CED">
      <w:pPr>
        <w:pStyle w:val="Text"/>
        <w:jc w:val="both"/>
      </w:pPr>
      <w:r>
        <w:lastRenderedPageBreak/>
        <w:t>7. Любицкий Н. И., Мальцев К. Р. Сравнение работы алгоритма построения диаграмм вороного с помощью триангуляции делоне на языках программирования javascript, c++, rustи go // Программная инженерия: современные тенденции развития и применения (пи-2020). 2020. С. 47-50. URL: https://disk.yandex.ru/i/0VElpyniVV-ibQ</w:t>
      </w:r>
    </w:p>
    <w:p w14:paraId="34836136" w14:textId="39D1DCAA" w:rsidR="00663CED" w:rsidRDefault="00663CED" w:rsidP="00663CED">
      <w:pPr>
        <w:pStyle w:val="Text"/>
        <w:jc w:val="both"/>
      </w:pPr>
      <w:r>
        <w:t>8. Овчаров З. А. Методы оптимизации браузерных вычислений на основе распараллеливания потоков // Вестник технологического университета. 2023. Т. 26. № 11. С. 205-209. URL: https://disk.yandex.ru/i/v4J_VAPmxPPzxw</w:t>
      </w:r>
    </w:p>
    <w:p w14:paraId="2427A87E" w14:textId="430B3375" w:rsidR="00663CED" w:rsidRPr="00950CA1" w:rsidRDefault="00663CED" w:rsidP="00663CED">
      <w:pPr>
        <w:pStyle w:val="Text"/>
        <w:jc w:val="both"/>
        <w:rPr>
          <w:lang w:val="en-US"/>
        </w:rPr>
      </w:pPr>
      <w:r>
        <w:t xml:space="preserve">9. Рокотянская В. В., Абрамов В. С. Исследование WebAssembly и сравнение производительности с JavaScript // Вестник Астраханского государственного технического университета. Серия: Управление, вычислительная техника и информатика. 2023. № 2. С. 93-100. </w:t>
      </w:r>
      <w:r w:rsidRPr="00950CA1">
        <w:rPr>
          <w:lang w:val="en-US"/>
        </w:rPr>
        <w:t>URL: https://cyberleninka.ru/article/n/issledovanie-webassembly-i-sravnenie-proizvoditelnosti-s-javascript</w:t>
      </w:r>
    </w:p>
    <w:p w14:paraId="28E6A5C4" w14:textId="1FC1F735" w:rsidR="00663CED" w:rsidRPr="00663CED" w:rsidRDefault="00663CED" w:rsidP="00663CED">
      <w:pPr>
        <w:pStyle w:val="Text"/>
        <w:jc w:val="both"/>
        <w:rPr>
          <w:lang w:val="en-US"/>
        </w:rPr>
      </w:pPr>
      <w:r>
        <w:t xml:space="preserve">10. Рудаков А. И. WebAssembly // Молодежь и современные информационные технологии: сборник трудов XVII Международной научно-практической конференции студентов, аспирантов и молодых учёных (Томск, 17-20 февраля 2020 года). </w:t>
      </w:r>
      <w:r w:rsidRPr="00663CED">
        <w:rPr>
          <w:lang w:val="en-US"/>
        </w:rPr>
        <w:t xml:space="preserve">2020. </w:t>
      </w:r>
      <w:r>
        <w:t>С</w:t>
      </w:r>
      <w:r w:rsidRPr="00663CED">
        <w:rPr>
          <w:lang w:val="en-US"/>
        </w:rPr>
        <w:t>. 368-369. URL: https://earchive.tpu.ru/bitstream/11683/62127/1/conference_tpu-2020-C04_p368-369.pdf</w:t>
      </w:r>
    </w:p>
    <w:p w14:paraId="3D22C0E9" w14:textId="6F356EB6" w:rsidR="00663CED" w:rsidRDefault="00663CED" w:rsidP="00663CED">
      <w:pPr>
        <w:pStyle w:val="Text"/>
        <w:jc w:val="both"/>
      </w:pPr>
      <w:r>
        <w:t>11. Струнин И. М. Один метод повышения производительности вычислений в веб-браузере // Системы компьютерной математики и их приложения. 2020. № 21. С. 221-225. URL: https://disk.yandex.ru/i/6Er1_7w3AW4K_w</w:t>
      </w:r>
    </w:p>
    <w:p w14:paraId="7AA01A75" w14:textId="6FE540BD" w:rsidR="00663CED" w:rsidRDefault="00663CED" w:rsidP="00663CED">
      <w:pPr>
        <w:pStyle w:val="Text"/>
        <w:jc w:val="both"/>
      </w:pPr>
      <w:r>
        <w:t>12. Трубаев К. П. Современные языки программирования на примере языка rust // Образование. Наука. Производство. 2022. С. 197-200. URL: https://disk.yandex.ru/i/VAqoimAtQJ57Sg</w:t>
      </w:r>
    </w:p>
    <w:p w14:paraId="5D085280" w14:textId="48F17FFB" w:rsidR="00663CED" w:rsidRPr="00950CA1" w:rsidRDefault="00663CED" w:rsidP="00663CED">
      <w:pPr>
        <w:pStyle w:val="Text"/>
        <w:jc w:val="both"/>
      </w:pPr>
      <w:r>
        <w:t xml:space="preserve">13. Филисов Д. А. Высвобождение производительности: глубокое погружение в приложения с высокой нагрузкой // Международный научный журнал </w:t>
      </w:r>
      <w:r>
        <w:lastRenderedPageBreak/>
        <w:t xml:space="preserve">инновационная наука. </w:t>
      </w:r>
      <w:r w:rsidRPr="00663CED">
        <w:rPr>
          <w:lang w:val="en-US"/>
        </w:rPr>
        <w:t xml:space="preserve">2023. </w:t>
      </w:r>
      <w:r>
        <w:t>С</w:t>
      </w:r>
      <w:r w:rsidRPr="00663CED">
        <w:rPr>
          <w:lang w:val="en-US"/>
        </w:rPr>
        <w:t>. 37-47. URL</w:t>
      </w:r>
      <w:r w:rsidRPr="00950CA1">
        <w:t xml:space="preserve">: </w:t>
      </w:r>
      <w:r w:rsidRPr="00663CED">
        <w:rPr>
          <w:lang w:val="en-US"/>
        </w:rPr>
        <w:t>https</w:t>
      </w:r>
      <w:r w:rsidRPr="00950CA1">
        <w:t>://</w:t>
      </w:r>
      <w:r w:rsidRPr="00663CED">
        <w:rPr>
          <w:lang w:val="en-US"/>
        </w:rPr>
        <w:t>aeterna</w:t>
      </w:r>
      <w:r w:rsidRPr="00950CA1">
        <w:t>-</w:t>
      </w:r>
      <w:r w:rsidRPr="00663CED">
        <w:rPr>
          <w:lang w:val="en-US"/>
        </w:rPr>
        <w:t>ufa</w:t>
      </w:r>
      <w:r w:rsidRPr="00950CA1">
        <w:t>.</w:t>
      </w:r>
      <w:r w:rsidRPr="00663CED">
        <w:rPr>
          <w:lang w:val="en-US"/>
        </w:rPr>
        <w:t>ru</w:t>
      </w:r>
      <w:r w:rsidRPr="00950CA1">
        <w:t>/</w:t>
      </w:r>
      <w:r w:rsidRPr="00663CED">
        <w:rPr>
          <w:lang w:val="en-US"/>
        </w:rPr>
        <w:t>sbornik</w:t>
      </w:r>
      <w:r w:rsidRPr="00950CA1">
        <w:t>/</w:t>
      </w:r>
      <w:r w:rsidRPr="00663CED">
        <w:rPr>
          <w:lang w:val="en-US"/>
        </w:rPr>
        <w:t>IN</w:t>
      </w:r>
      <w:r w:rsidRPr="00950CA1">
        <w:t>-2023-10-2.</w:t>
      </w:r>
      <w:r w:rsidRPr="00663CED">
        <w:rPr>
          <w:lang w:val="en-US"/>
        </w:rPr>
        <w:t>pdf</w:t>
      </w:r>
      <w:r w:rsidRPr="00950CA1">
        <w:t>#</w:t>
      </w:r>
      <w:r w:rsidRPr="00663CED">
        <w:rPr>
          <w:lang w:val="en-US"/>
        </w:rPr>
        <w:t>page</w:t>
      </w:r>
      <w:r w:rsidRPr="00950CA1">
        <w:t>=37</w:t>
      </w:r>
    </w:p>
    <w:p w14:paraId="18A27B61" w14:textId="73C79A9F" w:rsidR="00663CED" w:rsidRDefault="00663CED" w:rsidP="00663CED">
      <w:pPr>
        <w:pStyle w:val="Text"/>
        <w:jc w:val="both"/>
      </w:pPr>
      <w:r>
        <w:t>14. Шабан Д. Webassembly как успешный пример реализации концепции кроссплатформенности // Научно-технические инновации и веб-технологии. 2022. № 1. С. 32-38. URL: https://disk.yandex.ru/i/O7jA0WQ0AtpU3w</w:t>
      </w:r>
    </w:p>
    <w:p w14:paraId="1164D100" w14:textId="4B83A8D1" w:rsidR="00663CED" w:rsidRPr="00663CED" w:rsidRDefault="00663CED" w:rsidP="00663CED">
      <w:pPr>
        <w:pStyle w:val="Text"/>
        <w:jc w:val="both"/>
        <w:rPr>
          <w:lang w:val="en-US"/>
        </w:rPr>
      </w:pPr>
      <w:r>
        <w:t xml:space="preserve">15. Шатоба А. А. Средства повышения производительности javascript-кода // Проспект свободный-2020. </w:t>
      </w:r>
      <w:r w:rsidRPr="00663CED">
        <w:rPr>
          <w:lang w:val="en-US"/>
        </w:rPr>
        <w:t xml:space="preserve">2020. </w:t>
      </w:r>
      <w:r>
        <w:t>С</w:t>
      </w:r>
      <w:r w:rsidRPr="00663CED">
        <w:rPr>
          <w:lang w:val="en-US"/>
        </w:rPr>
        <w:t>. 77-79. URL: https://disk.yandex.ru/i/aplaz3Lxjt7A-w</w:t>
      </w:r>
    </w:p>
    <w:p w14:paraId="5622413C" w14:textId="14F038DD" w:rsidR="00663CED" w:rsidRPr="00663CED" w:rsidRDefault="00663CED" w:rsidP="00663CED">
      <w:pPr>
        <w:pStyle w:val="Text"/>
        <w:jc w:val="both"/>
        <w:rPr>
          <w:lang w:val="en-US"/>
        </w:rPr>
      </w:pPr>
      <w:r w:rsidRPr="00663CED">
        <w:rPr>
          <w:lang w:val="en-US"/>
        </w:rPr>
        <w:t>16. Asegehegn, N. T. Evaluation of Rust and WebAssembly when building a Progressive Web Application: An analysis of performance and memory usage: An analysis of performance and memory usage. 2022. 82 p. URL: https://www.diva-portal.org/smash/get/diva2:1668630/FULLTEXT01.pdf</w:t>
      </w:r>
    </w:p>
    <w:p w14:paraId="19E622A1" w14:textId="5EC22F14" w:rsidR="00663CED" w:rsidRPr="00663CED" w:rsidRDefault="00663CED" w:rsidP="00663CED">
      <w:pPr>
        <w:pStyle w:val="Text"/>
        <w:jc w:val="both"/>
        <w:rPr>
          <w:lang w:val="en-US"/>
        </w:rPr>
      </w:pPr>
      <w:r w:rsidRPr="00663CED">
        <w:rPr>
          <w:lang w:val="en-US"/>
        </w:rPr>
        <w:t>17. De Macedo, J., Abreu, R., Pereira, R., Saraiva, J. WebAssembly versus JavaScript: Energy and Runtime Performance // 2022 International Conference on ICT for Sustainability (ICT4S). 2022. P. 24-34. URL: http://repositorio.inesctec.pt/bitstreams/0870fb76-d463-456b-9e34-5b33bb7c0dd1/download</w:t>
      </w:r>
    </w:p>
    <w:p w14:paraId="0E217B31" w14:textId="5A950654" w:rsidR="00663CED" w:rsidRPr="00663CED" w:rsidRDefault="00663CED" w:rsidP="00663CED">
      <w:pPr>
        <w:pStyle w:val="Text"/>
        <w:jc w:val="both"/>
        <w:rPr>
          <w:lang w:val="en-US"/>
        </w:rPr>
      </w:pPr>
      <w:r w:rsidRPr="00663CED">
        <w:rPr>
          <w:lang w:val="en-US"/>
        </w:rPr>
        <w:t>18. Hilbig, A., Lehmann, D., Pradel, M. An empirical study of real-world webassembly binaries: Security, languages, use cases // Proceedings of the web conference 2021. 2021. P. 2696-2708. URL: https://www.software-lab.org/publications/www2021.pdf</w:t>
      </w:r>
    </w:p>
    <w:p w14:paraId="02AF29B9" w14:textId="2220AC38" w:rsidR="00663CED" w:rsidRPr="00663CED" w:rsidRDefault="00663CED" w:rsidP="00663CED">
      <w:pPr>
        <w:pStyle w:val="Text"/>
        <w:jc w:val="both"/>
        <w:rPr>
          <w:lang w:val="en-US"/>
        </w:rPr>
      </w:pPr>
      <w:r w:rsidRPr="00663CED">
        <w:rPr>
          <w:lang w:val="en-US"/>
        </w:rPr>
        <w:t>19. Jangda, A., Powers, B., Berger, E. D., Guha, A. Not so fast: Analyzing the performance of {WebAssembly} vs. native code // 2019 USENIX Annual Technical Conference (USENIX ATC 19). 2019. P. 107-120. URL: https://www.usenix.org/system/files/atc19-jangda.pdf</w:t>
      </w:r>
    </w:p>
    <w:p w14:paraId="14E05C7A" w14:textId="77777777" w:rsidR="00663CED" w:rsidRPr="00663CED" w:rsidRDefault="00663CED" w:rsidP="00663CED">
      <w:pPr>
        <w:pStyle w:val="Text"/>
        <w:jc w:val="both"/>
        <w:rPr>
          <w:lang w:val="en-US"/>
        </w:rPr>
      </w:pPr>
      <w:r w:rsidRPr="00663CED">
        <w:rPr>
          <w:lang w:val="en-US"/>
        </w:rPr>
        <w:t>20. Kyriakou, K. I. D., Tselikas, N. D. Complementing JavaScript in High-Performance Node. js and Web Applications with Rust and WebAssembly // Electronics. 2022. Vol. 11. N. 19. P. 3217. URL: https://www.mdpi.com/2079-9292/11/19/3217/pdf</w:t>
      </w:r>
    </w:p>
    <w:p w14:paraId="3A6F8989" w14:textId="77777777" w:rsidR="00663CED" w:rsidRPr="00663CED" w:rsidRDefault="00663CED" w:rsidP="00663CED">
      <w:pPr>
        <w:pStyle w:val="Text"/>
        <w:jc w:val="both"/>
        <w:rPr>
          <w:lang w:val="en-US"/>
        </w:rPr>
      </w:pPr>
      <w:r w:rsidRPr="00663CED">
        <w:rPr>
          <w:lang w:val="en-US"/>
        </w:rPr>
        <w:lastRenderedPageBreak/>
        <w:t>21. Oliveira, F., Mattos, J. Analysis of WebAssembly as a strategy to improve JavaScript performance on IoT environments // Anais Estendidos do X Simpósio Brasileiro de Engenharia de Sistemas Computacionais. 2020. P. 133-138. URL: https://sol.sbc.org.br/index.php/sbesc_estendido/article/download/13102/12955/</w:t>
      </w:r>
    </w:p>
    <w:p w14:paraId="3D7419E2" w14:textId="04FC70DC" w:rsidR="00555374" w:rsidRPr="00DA1A1A" w:rsidRDefault="00555374" w:rsidP="00663CED">
      <w:pPr>
        <w:pStyle w:val="Text"/>
        <w:jc w:val="both"/>
        <w:rPr>
          <w:lang w:val="en-US"/>
        </w:rPr>
      </w:pPr>
    </w:p>
    <w:sectPr w:rsidR="00555374" w:rsidRPr="00DA1A1A" w:rsidSect="005F1C2D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13D2" w14:textId="77777777" w:rsidR="00815ED4" w:rsidRDefault="00815ED4" w:rsidP="005F1C2D">
      <w:pPr>
        <w:spacing w:after="0" w:line="240" w:lineRule="auto"/>
      </w:pPr>
      <w:r>
        <w:separator/>
      </w:r>
    </w:p>
  </w:endnote>
  <w:endnote w:type="continuationSeparator" w:id="0">
    <w:p w14:paraId="741AF91E" w14:textId="77777777" w:rsidR="00815ED4" w:rsidRDefault="00815ED4" w:rsidP="005F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776218"/>
      <w:docPartObj>
        <w:docPartGallery w:val="Page Numbers (Bottom of Page)"/>
        <w:docPartUnique/>
      </w:docPartObj>
    </w:sdtPr>
    <w:sdtEndPr>
      <w:rPr>
        <w:rStyle w:val="Text0"/>
        <w:rFonts w:ascii="Times New Roman" w:hAnsi="Times New Roman"/>
        <w:sz w:val="28"/>
      </w:rPr>
    </w:sdtEndPr>
    <w:sdtContent>
      <w:p w14:paraId="38A6D312" w14:textId="4D0D2749" w:rsidR="005F1C2D" w:rsidRPr="005F1C2D" w:rsidRDefault="005F1C2D">
        <w:pPr>
          <w:pStyle w:val="a7"/>
          <w:jc w:val="right"/>
          <w:rPr>
            <w:rStyle w:val="Text0"/>
          </w:rPr>
        </w:pPr>
        <w:r w:rsidRPr="005F1C2D">
          <w:rPr>
            <w:rStyle w:val="Text0"/>
          </w:rPr>
          <w:fldChar w:fldCharType="begin"/>
        </w:r>
        <w:r w:rsidRPr="005F1C2D">
          <w:rPr>
            <w:rStyle w:val="Text0"/>
          </w:rPr>
          <w:instrText>PAGE   \* MERGEFORMAT</w:instrText>
        </w:r>
        <w:r w:rsidRPr="005F1C2D">
          <w:rPr>
            <w:rStyle w:val="Text0"/>
          </w:rPr>
          <w:fldChar w:fldCharType="separate"/>
        </w:r>
        <w:r w:rsidRPr="005F1C2D">
          <w:rPr>
            <w:rStyle w:val="Text0"/>
          </w:rPr>
          <w:t>2</w:t>
        </w:r>
        <w:r w:rsidRPr="005F1C2D">
          <w:rPr>
            <w:rStyle w:val="Text0"/>
          </w:rPr>
          <w:fldChar w:fldCharType="end"/>
        </w:r>
      </w:p>
    </w:sdtContent>
  </w:sdt>
  <w:p w14:paraId="6EAEB900" w14:textId="77777777" w:rsidR="005F1C2D" w:rsidRDefault="005F1C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6E1F" w14:textId="77777777" w:rsidR="00815ED4" w:rsidRDefault="00815ED4" w:rsidP="005F1C2D">
      <w:pPr>
        <w:spacing w:after="0" w:line="240" w:lineRule="auto"/>
      </w:pPr>
      <w:r>
        <w:separator/>
      </w:r>
    </w:p>
  </w:footnote>
  <w:footnote w:type="continuationSeparator" w:id="0">
    <w:p w14:paraId="7D5DE31B" w14:textId="77777777" w:rsidR="00815ED4" w:rsidRDefault="00815ED4" w:rsidP="005F1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E8416" w14:textId="625D2CD4" w:rsidR="005F1C2D" w:rsidRDefault="005F1C2D">
    <w:pPr>
      <w:pStyle w:val="a5"/>
      <w:jc w:val="right"/>
    </w:pPr>
  </w:p>
  <w:p w14:paraId="6DD3D85D" w14:textId="77777777" w:rsidR="005F1C2D" w:rsidRDefault="005F1C2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6709"/>
    <w:multiLevelType w:val="hybridMultilevel"/>
    <w:tmpl w:val="F2600B5E"/>
    <w:lvl w:ilvl="0" w:tplc="48460F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5891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F4"/>
    <w:rsid w:val="000019B4"/>
    <w:rsid w:val="00004072"/>
    <w:rsid w:val="00006012"/>
    <w:rsid w:val="00011D9D"/>
    <w:rsid w:val="000124F9"/>
    <w:rsid w:val="00013B3D"/>
    <w:rsid w:val="00015CF7"/>
    <w:rsid w:val="000207A8"/>
    <w:rsid w:val="00023A1F"/>
    <w:rsid w:val="00040478"/>
    <w:rsid w:val="00053805"/>
    <w:rsid w:val="0006014C"/>
    <w:rsid w:val="00061818"/>
    <w:rsid w:val="00061D39"/>
    <w:rsid w:val="00065C34"/>
    <w:rsid w:val="00084335"/>
    <w:rsid w:val="000869BD"/>
    <w:rsid w:val="00097535"/>
    <w:rsid w:val="000A06DF"/>
    <w:rsid w:val="000A1901"/>
    <w:rsid w:val="000A516A"/>
    <w:rsid w:val="000A7B61"/>
    <w:rsid w:val="000B2084"/>
    <w:rsid w:val="000D71D6"/>
    <w:rsid w:val="000E6825"/>
    <w:rsid w:val="000F7529"/>
    <w:rsid w:val="001024F5"/>
    <w:rsid w:val="00107948"/>
    <w:rsid w:val="0011532E"/>
    <w:rsid w:val="00131B4C"/>
    <w:rsid w:val="001418B4"/>
    <w:rsid w:val="00142234"/>
    <w:rsid w:val="00147933"/>
    <w:rsid w:val="00150BD2"/>
    <w:rsid w:val="001661EC"/>
    <w:rsid w:val="001669BF"/>
    <w:rsid w:val="00172A03"/>
    <w:rsid w:val="00184E67"/>
    <w:rsid w:val="001B1C42"/>
    <w:rsid w:val="001B23C7"/>
    <w:rsid w:val="001B45CA"/>
    <w:rsid w:val="001B560F"/>
    <w:rsid w:val="001B65E3"/>
    <w:rsid w:val="001C6E80"/>
    <w:rsid w:val="001D72A1"/>
    <w:rsid w:val="001E4153"/>
    <w:rsid w:val="001F7148"/>
    <w:rsid w:val="002061B8"/>
    <w:rsid w:val="00231814"/>
    <w:rsid w:val="00243751"/>
    <w:rsid w:val="00245361"/>
    <w:rsid w:val="002554D3"/>
    <w:rsid w:val="00255EA6"/>
    <w:rsid w:val="002569AD"/>
    <w:rsid w:val="00256EE0"/>
    <w:rsid w:val="002632F5"/>
    <w:rsid w:val="0026468C"/>
    <w:rsid w:val="00270FE0"/>
    <w:rsid w:val="00277D4E"/>
    <w:rsid w:val="00284D2E"/>
    <w:rsid w:val="00287BD2"/>
    <w:rsid w:val="0029013B"/>
    <w:rsid w:val="002935F9"/>
    <w:rsid w:val="002A1E30"/>
    <w:rsid w:val="002A7E91"/>
    <w:rsid w:val="002C27CB"/>
    <w:rsid w:val="002C6AA8"/>
    <w:rsid w:val="002C75A1"/>
    <w:rsid w:val="002D7E99"/>
    <w:rsid w:val="002E1485"/>
    <w:rsid w:val="002E4558"/>
    <w:rsid w:val="002E5C13"/>
    <w:rsid w:val="002E6FFD"/>
    <w:rsid w:val="002F2A92"/>
    <w:rsid w:val="0032453C"/>
    <w:rsid w:val="003251A4"/>
    <w:rsid w:val="00330262"/>
    <w:rsid w:val="00337D2E"/>
    <w:rsid w:val="0034500E"/>
    <w:rsid w:val="00357CCB"/>
    <w:rsid w:val="0037094A"/>
    <w:rsid w:val="00370CF1"/>
    <w:rsid w:val="003753B5"/>
    <w:rsid w:val="00381A0F"/>
    <w:rsid w:val="00384F41"/>
    <w:rsid w:val="00385ABE"/>
    <w:rsid w:val="003905F4"/>
    <w:rsid w:val="003944DB"/>
    <w:rsid w:val="00397325"/>
    <w:rsid w:val="003B27A1"/>
    <w:rsid w:val="003B3086"/>
    <w:rsid w:val="003C7F97"/>
    <w:rsid w:val="003D7287"/>
    <w:rsid w:val="003E22C7"/>
    <w:rsid w:val="003E433E"/>
    <w:rsid w:val="00403851"/>
    <w:rsid w:val="00426528"/>
    <w:rsid w:val="0042682E"/>
    <w:rsid w:val="00426963"/>
    <w:rsid w:val="00431D3A"/>
    <w:rsid w:val="004329B3"/>
    <w:rsid w:val="00434EAE"/>
    <w:rsid w:val="004636EA"/>
    <w:rsid w:val="004708BD"/>
    <w:rsid w:val="0047125B"/>
    <w:rsid w:val="004764A8"/>
    <w:rsid w:val="00477C33"/>
    <w:rsid w:val="00487B81"/>
    <w:rsid w:val="004A25C3"/>
    <w:rsid w:val="004A2FAA"/>
    <w:rsid w:val="004A41C4"/>
    <w:rsid w:val="004A7B4E"/>
    <w:rsid w:val="004C6763"/>
    <w:rsid w:val="004D1B8D"/>
    <w:rsid w:val="004D3FCB"/>
    <w:rsid w:val="004D5F94"/>
    <w:rsid w:val="004E02FE"/>
    <w:rsid w:val="004E77BD"/>
    <w:rsid w:val="004F184C"/>
    <w:rsid w:val="004F3C94"/>
    <w:rsid w:val="00504D66"/>
    <w:rsid w:val="0051067B"/>
    <w:rsid w:val="00523840"/>
    <w:rsid w:val="005305A2"/>
    <w:rsid w:val="00534FAB"/>
    <w:rsid w:val="0053749D"/>
    <w:rsid w:val="00553EB9"/>
    <w:rsid w:val="00555374"/>
    <w:rsid w:val="00555A76"/>
    <w:rsid w:val="00571813"/>
    <w:rsid w:val="00591CEB"/>
    <w:rsid w:val="005924B7"/>
    <w:rsid w:val="0059497D"/>
    <w:rsid w:val="005A4592"/>
    <w:rsid w:val="005A576A"/>
    <w:rsid w:val="005A689A"/>
    <w:rsid w:val="005A70A3"/>
    <w:rsid w:val="005B1DB2"/>
    <w:rsid w:val="005B7645"/>
    <w:rsid w:val="005D11E6"/>
    <w:rsid w:val="005F1C2D"/>
    <w:rsid w:val="00605075"/>
    <w:rsid w:val="0064409D"/>
    <w:rsid w:val="00661DAB"/>
    <w:rsid w:val="00663CED"/>
    <w:rsid w:val="006658E9"/>
    <w:rsid w:val="0067641D"/>
    <w:rsid w:val="00696983"/>
    <w:rsid w:val="006970B7"/>
    <w:rsid w:val="006B13B7"/>
    <w:rsid w:val="006B5253"/>
    <w:rsid w:val="006C1A22"/>
    <w:rsid w:val="006D6C36"/>
    <w:rsid w:val="006E5460"/>
    <w:rsid w:val="006E63D6"/>
    <w:rsid w:val="006F0B99"/>
    <w:rsid w:val="0071249F"/>
    <w:rsid w:val="0071462C"/>
    <w:rsid w:val="00734206"/>
    <w:rsid w:val="00754F9C"/>
    <w:rsid w:val="00775274"/>
    <w:rsid w:val="007824AB"/>
    <w:rsid w:val="00785979"/>
    <w:rsid w:val="007B5695"/>
    <w:rsid w:val="007C4C66"/>
    <w:rsid w:val="007E0196"/>
    <w:rsid w:val="007E28CC"/>
    <w:rsid w:val="007F1D89"/>
    <w:rsid w:val="007F5640"/>
    <w:rsid w:val="00815ED4"/>
    <w:rsid w:val="00823831"/>
    <w:rsid w:val="008305F7"/>
    <w:rsid w:val="00832A07"/>
    <w:rsid w:val="008357B5"/>
    <w:rsid w:val="008402A4"/>
    <w:rsid w:val="00845BDB"/>
    <w:rsid w:val="0085721A"/>
    <w:rsid w:val="00860E7D"/>
    <w:rsid w:val="00861DFD"/>
    <w:rsid w:val="00866999"/>
    <w:rsid w:val="00875DEB"/>
    <w:rsid w:val="0087674F"/>
    <w:rsid w:val="00877CD7"/>
    <w:rsid w:val="00880DF2"/>
    <w:rsid w:val="00883094"/>
    <w:rsid w:val="00891A65"/>
    <w:rsid w:val="008972D4"/>
    <w:rsid w:val="008A1384"/>
    <w:rsid w:val="008C5D40"/>
    <w:rsid w:val="008D398B"/>
    <w:rsid w:val="008D55AA"/>
    <w:rsid w:val="008E10E7"/>
    <w:rsid w:val="008E339A"/>
    <w:rsid w:val="008F4CF5"/>
    <w:rsid w:val="00905401"/>
    <w:rsid w:val="00920231"/>
    <w:rsid w:val="009279D0"/>
    <w:rsid w:val="00931A73"/>
    <w:rsid w:val="009373E9"/>
    <w:rsid w:val="00950CA1"/>
    <w:rsid w:val="00956694"/>
    <w:rsid w:val="00956BB9"/>
    <w:rsid w:val="00960B74"/>
    <w:rsid w:val="009644EA"/>
    <w:rsid w:val="00973618"/>
    <w:rsid w:val="009823FC"/>
    <w:rsid w:val="00983D11"/>
    <w:rsid w:val="00984CE5"/>
    <w:rsid w:val="0099137C"/>
    <w:rsid w:val="00994CC5"/>
    <w:rsid w:val="0099714D"/>
    <w:rsid w:val="009A7E38"/>
    <w:rsid w:val="009B1C60"/>
    <w:rsid w:val="009C6FBF"/>
    <w:rsid w:val="009D138F"/>
    <w:rsid w:val="009E5A8F"/>
    <w:rsid w:val="009F1F7F"/>
    <w:rsid w:val="009F476D"/>
    <w:rsid w:val="009F7402"/>
    <w:rsid w:val="00A01F93"/>
    <w:rsid w:val="00A032C1"/>
    <w:rsid w:val="00A16FB1"/>
    <w:rsid w:val="00A303D1"/>
    <w:rsid w:val="00A450F0"/>
    <w:rsid w:val="00A45721"/>
    <w:rsid w:val="00A57AC3"/>
    <w:rsid w:val="00A57EF0"/>
    <w:rsid w:val="00A60F3A"/>
    <w:rsid w:val="00A7475C"/>
    <w:rsid w:val="00A90F69"/>
    <w:rsid w:val="00A915B0"/>
    <w:rsid w:val="00A97661"/>
    <w:rsid w:val="00AA09E6"/>
    <w:rsid w:val="00AA2AD0"/>
    <w:rsid w:val="00AA69B3"/>
    <w:rsid w:val="00AC006F"/>
    <w:rsid w:val="00AD4410"/>
    <w:rsid w:val="00AD70C5"/>
    <w:rsid w:val="00AE24C6"/>
    <w:rsid w:val="00AE6349"/>
    <w:rsid w:val="00AF70BD"/>
    <w:rsid w:val="00B20CC9"/>
    <w:rsid w:val="00B2223E"/>
    <w:rsid w:val="00B3018D"/>
    <w:rsid w:val="00B34CDC"/>
    <w:rsid w:val="00B34D55"/>
    <w:rsid w:val="00B46972"/>
    <w:rsid w:val="00B5405F"/>
    <w:rsid w:val="00B571DA"/>
    <w:rsid w:val="00B61D19"/>
    <w:rsid w:val="00B636E3"/>
    <w:rsid w:val="00B946CF"/>
    <w:rsid w:val="00B9699B"/>
    <w:rsid w:val="00B97708"/>
    <w:rsid w:val="00BA07BE"/>
    <w:rsid w:val="00BB1FCD"/>
    <w:rsid w:val="00BB6DAF"/>
    <w:rsid w:val="00BC236D"/>
    <w:rsid w:val="00BC3AED"/>
    <w:rsid w:val="00BC3F85"/>
    <w:rsid w:val="00BD14B6"/>
    <w:rsid w:val="00BE0C70"/>
    <w:rsid w:val="00BF3F3F"/>
    <w:rsid w:val="00C14749"/>
    <w:rsid w:val="00C147AC"/>
    <w:rsid w:val="00C37E25"/>
    <w:rsid w:val="00C45856"/>
    <w:rsid w:val="00C4656D"/>
    <w:rsid w:val="00C512FD"/>
    <w:rsid w:val="00C673B3"/>
    <w:rsid w:val="00C67BB0"/>
    <w:rsid w:val="00C94645"/>
    <w:rsid w:val="00C95FA7"/>
    <w:rsid w:val="00CB3734"/>
    <w:rsid w:val="00CB3EA3"/>
    <w:rsid w:val="00CC1EFA"/>
    <w:rsid w:val="00CC4589"/>
    <w:rsid w:val="00CD05F1"/>
    <w:rsid w:val="00CD69AC"/>
    <w:rsid w:val="00CE507B"/>
    <w:rsid w:val="00D06176"/>
    <w:rsid w:val="00D07F5A"/>
    <w:rsid w:val="00D1587E"/>
    <w:rsid w:val="00D1615D"/>
    <w:rsid w:val="00D2261A"/>
    <w:rsid w:val="00D25F42"/>
    <w:rsid w:val="00D273C3"/>
    <w:rsid w:val="00D307B3"/>
    <w:rsid w:val="00D36927"/>
    <w:rsid w:val="00D45804"/>
    <w:rsid w:val="00D54CE1"/>
    <w:rsid w:val="00D6059D"/>
    <w:rsid w:val="00D63779"/>
    <w:rsid w:val="00D71970"/>
    <w:rsid w:val="00D7585A"/>
    <w:rsid w:val="00D856ED"/>
    <w:rsid w:val="00D864AC"/>
    <w:rsid w:val="00DA1A1A"/>
    <w:rsid w:val="00DA4520"/>
    <w:rsid w:val="00DC73FD"/>
    <w:rsid w:val="00DD0708"/>
    <w:rsid w:val="00DD479C"/>
    <w:rsid w:val="00DD684A"/>
    <w:rsid w:val="00DF0DE6"/>
    <w:rsid w:val="00DF45D1"/>
    <w:rsid w:val="00DF7AC8"/>
    <w:rsid w:val="00E03B27"/>
    <w:rsid w:val="00E07AAB"/>
    <w:rsid w:val="00E3046D"/>
    <w:rsid w:val="00E42E00"/>
    <w:rsid w:val="00E449D9"/>
    <w:rsid w:val="00E524B7"/>
    <w:rsid w:val="00E54601"/>
    <w:rsid w:val="00E726BD"/>
    <w:rsid w:val="00E73086"/>
    <w:rsid w:val="00E7465C"/>
    <w:rsid w:val="00E81F36"/>
    <w:rsid w:val="00E8512B"/>
    <w:rsid w:val="00E86F1B"/>
    <w:rsid w:val="00EA33C1"/>
    <w:rsid w:val="00EA6E2D"/>
    <w:rsid w:val="00EB6222"/>
    <w:rsid w:val="00EC3F51"/>
    <w:rsid w:val="00EC4989"/>
    <w:rsid w:val="00ED13A2"/>
    <w:rsid w:val="00ED32A3"/>
    <w:rsid w:val="00ED3952"/>
    <w:rsid w:val="00ED7766"/>
    <w:rsid w:val="00EE3DD5"/>
    <w:rsid w:val="00EE6E09"/>
    <w:rsid w:val="00F00869"/>
    <w:rsid w:val="00F04D58"/>
    <w:rsid w:val="00F116D3"/>
    <w:rsid w:val="00F15EB9"/>
    <w:rsid w:val="00F2530F"/>
    <w:rsid w:val="00F254E4"/>
    <w:rsid w:val="00F3530D"/>
    <w:rsid w:val="00F3678C"/>
    <w:rsid w:val="00F518EE"/>
    <w:rsid w:val="00F52670"/>
    <w:rsid w:val="00F56C35"/>
    <w:rsid w:val="00F576BC"/>
    <w:rsid w:val="00F84108"/>
    <w:rsid w:val="00F9277B"/>
    <w:rsid w:val="00FA2C8A"/>
    <w:rsid w:val="00FA7B11"/>
    <w:rsid w:val="00FB1FD1"/>
    <w:rsid w:val="00FB2E66"/>
    <w:rsid w:val="00FB6376"/>
    <w:rsid w:val="00FC33E1"/>
    <w:rsid w:val="00FC4F58"/>
    <w:rsid w:val="00FE49E6"/>
    <w:rsid w:val="00FE617B"/>
    <w:rsid w:val="00FF31DC"/>
    <w:rsid w:val="00F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238C4"/>
  <w15:chartTrackingRefBased/>
  <w15:docId w15:val="{1BA1B0A9-4402-4EBA-A81E-CD26A2F3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3"/>
    <w:link w:val="Text0"/>
    <w:autoRedefine/>
    <w:qFormat/>
    <w:rsid w:val="00E3046D"/>
    <w:pPr>
      <w:spacing w:line="360" w:lineRule="auto"/>
      <w:jc w:val="center"/>
    </w:pPr>
    <w:rPr>
      <w:rFonts w:ascii="Times New Roman" w:hAnsi="Times New Roman"/>
      <w:sz w:val="28"/>
    </w:rPr>
  </w:style>
  <w:style w:type="paragraph" w:styleId="a3">
    <w:name w:val="No Spacing"/>
    <w:link w:val="a4"/>
    <w:uiPriority w:val="1"/>
    <w:qFormat/>
    <w:rsid w:val="0051067B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1067B"/>
  </w:style>
  <w:style w:type="character" w:customStyle="1" w:styleId="Text0">
    <w:name w:val="Text Знак"/>
    <w:basedOn w:val="a4"/>
    <w:link w:val="Text"/>
    <w:rsid w:val="00E3046D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Text"/>
    <w:link w:val="Title"/>
    <w:autoRedefine/>
    <w:qFormat/>
    <w:rsid w:val="00D1587E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51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D1587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5F1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1C2D"/>
  </w:style>
  <w:style w:type="paragraph" w:styleId="a7">
    <w:name w:val="footer"/>
    <w:basedOn w:val="a"/>
    <w:link w:val="a8"/>
    <w:uiPriority w:val="99"/>
    <w:unhideWhenUsed/>
    <w:rsid w:val="005F1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1C2D"/>
  </w:style>
  <w:style w:type="paragraph" w:styleId="a9">
    <w:name w:val="TOC Heading"/>
    <w:basedOn w:val="1"/>
    <w:next w:val="a"/>
    <w:uiPriority w:val="39"/>
    <w:unhideWhenUsed/>
    <w:qFormat/>
    <w:rsid w:val="000E6825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A2C8A"/>
    <w:pPr>
      <w:spacing w:after="100"/>
    </w:pPr>
  </w:style>
  <w:style w:type="character" w:styleId="aa">
    <w:name w:val="Hyperlink"/>
    <w:basedOn w:val="a0"/>
    <w:uiPriority w:val="99"/>
    <w:unhideWhenUsed/>
    <w:rsid w:val="00FA2C8A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D54C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02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A57AC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57AC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57AC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57AC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57A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AssemblyScript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Breadth First Search</c:v>
                </c:pt>
                <c:pt idx="1">
                  <c:v>Fast Fourier Transform</c:v>
                </c:pt>
                <c:pt idx="2">
                  <c:v>Lower Upper Decomposition</c:v>
                </c:pt>
                <c:pt idx="3">
                  <c:v>Page Rank</c:v>
                </c:pt>
                <c:pt idx="4">
                  <c:v>SMVM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30</c:v>
                </c:pt>
                <c:pt idx="1">
                  <c:v>62</c:v>
                </c:pt>
                <c:pt idx="2">
                  <c:v>40</c:v>
                </c:pt>
                <c:pt idx="3">
                  <c:v>13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87-46F8-BE1B-F59B8FABDC6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JavaScript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Breadth First Search</c:v>
                </c:pt>
                <c:pt idx="1">
                  <c:v>Fast Fourier Transform</c:v>
                </c:pt>
                <c:pt idx="2">
                  <c:v>Lower Upper Decomposition</c:v>
                </c:pt>
                <c:pt idx="3">
                  <c:v>Page Rank</c:v>
                </c:pt>
                <c:pt idx="4">
                  <c:v>SMVM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60</c:v>
                </c:pt>
                <c:pt idx="1">
                  <c:v>20</c:v>
                </c:pt>
                <c:pt idx="2">
                  <c:v>60</c:v>
                </c:pt>
                <c:pt idx="3">
                  <c:v>13</c:v>
                </c:pt>
                <c:pt idx="4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87-46F8-BE1B-F59B8FABDC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2899904"/>
        <c:axId val="672901344"/>
      </c:barChart>
      <c:catAx>
        <c:axId val="67289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2901344"/>
        <c:crosses val="autoZero"/>
        <c:auto val="1"/>
        <c:lblAlgn val="ctr"/>
        <c:lblOffset val="100"/>
        <c:noMultiLvlLbl val="0"/>
      </c:catAx>
      <c:valAx>
        <c:axId val="67290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289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DBFF-CD11-410F-8316-FD9FC77C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20</Pages>
  <Words>3693</Words>
  <Characters>21052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Валиуллин</dc:creator>
  <cp:keywords/>
  <dc:description/>
  <cp:lastModifiedBy>Артур Валиуллин</cp:lastModifiedBy>
  <cp:revision>350</cp:revision>
  <cp:lastPrinted>2024-01-08T02:41:00Z</cp:lastPrinted>
  <dcterms:created xsi:type="dcterms:W3CDTF">2024-01-03T15:03:00Z</dcterms:created>
  <dcterms:modified xsi:type="dcterms:W3CDTF">2024-01-08T11:10:00Z</dcterms:modified>
</cp:coreProperties>
</file>