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68FB6" w14:textId="77777777" w:rsidR="00996D57" w:rsidRPr="00996D57" w:rsidRDefault="00996D57" w:rsidP="00996D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6D57">
        <w:rPr>
          <w:rFonts w:ascii="Times New Roman" w:hAnsi="Times New Roman" w:cs="Times New Roman"/>
          <w:b/>
          <w:bCs/>
          <w:sz w:val="32"/>
          <w:szCs w:val="32"/>
        </w:rPr>
        <w:t>Health Monitoring System - Project Report</w:t>
      </w:r>
    </w:p>
    <w:p w14:paraId="19941CB3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57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621DC1DD" w14:textId="77777777" w:rsidR="00996D57" w:rsidRPr="00996D57" w:rsidRDefault="00996D57" w:rsidP="00996D57">
      <w:p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 xml:space="preserve">The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Health Monitoring System</w:t>
      </w:r>
      <w:r w:rsidRPr="00996D57">
        <w:rPr>
          <w:rFonts w:ascii="Times New Roman" w:hAnsi="Times New Roman" w:cs="Times New Roman"/>
          <w:sz w:val="24"/>
          <w:szCs w:val="24"/>
        </w:rPr>
        <w:t xml:space="preserve"> is a data-driven approach to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 and visualizing patient health records. The project includes a dataset of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10,000 patients</w:t>
      </w:r>
      <w:r w:rsidRPr="00996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-based data processing, and various statistical and visual insights. The system leverages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Big Data technologies</w:t>
      </w:r>
      <w:r w:rsidRPr="00996D57"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Hadoop</w:t>
      </w:r>
      <w:r w:rsidRPr="00996D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6D57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>, for scalable data processing and analysis. The dataset was generated using a Python script that simulates real-world patient health metrics based on statistical distributions.</w:t>
      </w:r>
    </w:p>
    <w:p w14:paraId="2AA31606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57">
        <w:rPr>
          <w:rFonts w:ascii="Times New Roman" w:hAnsi="Times New Roman" w:cs="Times New Roman"/>
          <w:b/>
          <w:bCs/>
          <w:sz w:val="28"/>
          <w:szCs w:val="28"/>
        </w:rPr>
        <w:t>2. Dataset Overview</w:t>
      </w:r>
    </w:p>
    <w:p w14:paraId="4D90BCBF" w14:textId="77777777" w:rsidR="00996D57" w:rsidRPr="00996D57" w:rsidRDefault="00996D57" w:rsidP="00996D57">
      <w:p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The dataset contains the following attributes:</w:t>
      </w:r>
    </w:p>
    <w:p w14:paraId="44A5B9B0" w14:textId="77777777" w:rsidR="00996D57" w:rsidRPr="00996D57" w:rsidRDefault="00996D57" w:rsidP="00996D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Demographics</w:t>
      </w:r>
      <w:r w:rsidRPr="00996D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>, Name, Age, Gender</w:t>
      </w:r>
    </w:p>
    <w:p w14:paraId="24D167A9" w14:textId="77777777" w:rsidR="00996D57" w:rsidRPr="00996D57" w:rsidRDefault="00996D57" w:rsidP="00996D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Physical Health</w:t>
      </w:r>
      <w:r w:rsidRPr="00996D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Weight_kg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Height_cm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>, BMI</w:t>
      </w:r>
    </w:p>
    <w:p w14:paraId="10828641" w14:textId="77777777" w:rsidR="00996D57" w:rsidRPr="00996D57" w:rsidRDefault="00996D57" w:rsidP="00996D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Vital Signs &amp; Lab Results</w:t>
      </w:r>
      <w:r w:rsidRPr="00996D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BP_Systolic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BP_Diastolic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Sugar_Level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, Cholesterol,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Hemoglobin</w:t>
      </w:r>
      <w:proofErr w:type="spellEnd"/>
    </w:p>
    <w:p w14:paraId="7A652681" w14:textId="77777777" w:rsidR="00996D57" w:rsidRPr="00996D57" w:rsidRDefault="00996D57" w:rsidP="00996D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996D57">
        <w:rPr>
          <w:rFonts w:ascii="Times New Roman" w:hAnsi="Times New Roman" w:cs="Times New Roman"/>
          <w:sz w:val="24"/>
          <w:szCs w:val="24"/>
        </w:rPr>
        <w:t>: 10,000 records with no missing values.</w:t>
      </w:r>
    </w:p>
    <w:p w14:paraId="15831A3A" w14:textId="77777777" w:rsidR="00996D57" w:rsidRPr="00996D57" w:rsidRDefault="00996D57" w:rsidP="00996D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Data Generation</w:t>
      </w:r>
      <w:r w:rsidRPr="00996D57">
        <w:rPr>
          <w:rFonts w:ascii="Times New Roman" w:hAnsi="Times New Roman" w:cs="Times New Roman"/>
          <w:sz w:val="24"/>
          <w:szCs w:val="24"/>
        </w:rPr>
        <w:t>: The dataset was created using the Faker library in Python, ensuring a diverse and realistic set of patient records.</w:t>
      </w:r>
    </w:p>
    <w:p w14:paraId="6191E42E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5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996D57">
        <w:rPr>
          <w:rFonts w:ascii="Times New Roman" w:hAnsi="Times New Roman" w:cs="Times New Roman"/>
          <w:b/>
          <w:bCs/>
          <w:sz w:val="28"/>
          <w:szCs w:val="28"/>
        </w:rPr>
        <w:t>PySpark</w:t>
      </w:r>
      <w:proofErr w:type="spellEnd"/>
      <w:r w:rsidRPr="00996D57">
        <w:rPr>
          <w:rFonts w:ascii="Times New Roman" w:hAnsi="Times New Roman" w:cs="Times New Roman"/>
          <w:b/>
          <w:bCs/>
          <w:sz w:val="28"/>
          <w:szCs w:val="28"/>
        </w:rPr>
        <w:t xml:space="preserve"> &amp; Big Data Analysis</w:t>
      </w:r>
    </w:p>
    <w:p w14:paraId="34EBB2FF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3.1 Data Processing</w:t>
      </w:r>
    </w:p>
    <w:p w14:paraId="513EA4E5" w14:textId="77777777" w:rsidR="00996D57" w:rsidRPr="00996D57" w:rsidRDefault="00996D57" w:rsidP="00996D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Loaded Data</w:t>
      </w:r>
      <w:r w:rsidRPr="00996D57">
        <w:rPr>
          <w:rFonts w:ascii="Times New Roman" w:hAnsi="Times New Roman" w:cs="Times New Roman"/>
          <w:sz w:val="24"/>
          <w:szCs w:val="24"/>
        </w:rPr>
        <w:t xml:space="preserve">: Read CSV into a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>.</w:t>
      </w:r>
    </w:p>
    <w:p w14:paraId="6B48D13C" w14:textId="77777777" w:rsidR="00996D57" w:rsidRPr="00996D57" w:rsidRDefault="00996D57" w:rsidP="00996D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Schema &amp; Summary</w:t>
      </w:r>
      <w:r w:rsidRPr="00996D57">
        <w:rPr>
          <w:rFonts w:ascii="Times New Roman" w:hAnsi="Times New Roman" w:cs="Times New Roman"/>
          <w:sz w:val="24"/>
          <w:szCs w:val="24"/>
        </w:rPr>
        <w:t>: Displayed column types and descriptive statistics.</w:t>
      </w:r>
    </w:p>
    <w:p w14:paraId="638FE826" w14:textId="77777777" w:rsidR="00996D57" w:rsidRPr="00996D57" w:rsidRDefault="00996D57" w:rsidP="00996D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Hadoop Integration</w:t>
      </w:r>
      <w:r w:rsidRPr="00996D57">
        <w:rPr>
          <w:rFonts w:ascii="Times New Roman" w:hAnsi="Times New Roman" w:cs="Times New Roman"/>
          <w:sz w:val="24"/>
          <w:szCs w:val="24"/>
        </w:rPr>
        <w:t>: Processed large-scale data using Hadoop's distributed storage.</w:t>
      </w:r>
    </w:p>
    <w:p w14:paraId="22C9F5AA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3.2 Statistical Aggregations</w:t>
      </w:r>
    </w:p>
    <w:p w14:paraId="38E237E6" w14:textId="77777777" w:rsidR="00996D57" w:rsidRPr="00996D57" w:rsidRDefault="00996D57" w:rsidP="00996D5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Average Metrics</w:t>
      </w:r>
      <w:r w:rsidRPr="00996D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8754C9" w14:textId="77777777" w:rsidR="00996D57" w:rsidRPr="00996D57" w:rsidRDefault="00996D57" w:rsidP="00996D5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 xml:space="preserve">BMI: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 distribution across different age groups.</w:t>
      </w:r>
    </w:p>
    <w:p w14:paraId="37CC81E1" w14:textId="77777777" w:rsidR="00996D57" w:rsidRPr="00996D57" w:rsidRDefault="00996D57" w:rsidP="00996D5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Sugar Levels &amp; Cholesterol: Examined trends and deviations.</w:t>
      </w:r>
    </w:p>
    <w:p w14:paraId="3B9F6CEE" w14:textId="77777777" w:rsidR="00996D57" w:rsidRPr="00996D57" w:rsidRDefault="00996D57" w:rsidP="00996D5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Blood Pressure Cases</w:t>
      </w:r>
      <w:r w:rsidRPr="00996D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22B848" w14:textId="77777777" w:rsidR="00996D57" w:rsidRPr="00996D57" w:rsidRDefault="00996D57" w:rsidP="00996D5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Counted patients with high blood pressure to assess overall health risk.</w:t>
      </w:r>
    </w:p>
    <w:p w14:paraId="4504897B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3.3 Filtering &amp; Risk Analysis</w:t>
      </w:r>
    </w:p>
    <w:p w14:paraId="5A1B201B" w14:textId="77777777" w:rsidR="00996D57" w:rsidRPr="00996D57" w:rsidRDefault="00996D57" w:rsidP="00996D5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Identified high-risk patients based on BMI, blood pressure, and sugar levels.</w:t>
      </w:r>
    </w:p>
    <w:p w14:paraId="5DAB7F47" w14:textId="77777777" w:rsidR="00996D57" w:rsidRDefault="00996D57" w:rsidP="00996D5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 xml:space="preserve">Applied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 functions to classify abnormal health metrics for further analysis.</w:t>
      </w:r>
    </w:p>
    <w:p w14:paraId="32067115" w14:textId="77777777" w:rsidR="00996D57" w:rsidRPr="00996D57" w:rsidRDefault="00996D57" w:rsidP="00996D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3EADF9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5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Data Visualization &amp; Insights</w:t>
      </w:r>
    </w:p>
    <w:p w14:paraId="5AA4E181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4.1 BMI Analysis</w:t>
      </w:r>
    </w:p>
    <w:p w14:paraId="026BE69C" w14:textId="77777777" w:rsidR="00996D57" w:rsidRPr="00996D57" w:rsidRDefault="00996D57" w:rsidP="00996D5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Underweight</w:t>
      </w:r>
      <w:r w:rsidRPr="00996D57">
        <w:rPr>
          <w:rFonts w:ascii="Times New Roman" w:hAnsi="Times New Roman" w:cs="Times New Roman"/>
          <w:sz w:val="24"/>
          <w:szCs w:val="24"/>
        </w:rPr>
        <w:t xml:space="preserve"> (1142 patients) – 11.42% </w:t>
      </w:r>
    </w:p>
    <w:p w14:paraId="007AB2DC" w14:textId="77777777" w:rsidR="00996D57" w:rsidRPr="00996D57" w:rsidRDefault="00996D57" w:rsidP="00996D5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These patients may be at risk of malnutrition or other deficiencies.</w:t>
      </w:r>
    </w:p>
    <w:p w14:paraId="7E2C60A3" w14:textId="77777777" w:rsidR="00996D57" w:rsidRPr="00996D57" w:rsidRDefault="00996D57" w:rsidP="00996D5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Normal Weight</w:t>
      </w:r>
      <w:r w:rsidRPr="00996D57">
        <w:rPr>
          <w:rFonts w:ascii="Times New Roman" w:hAnsi="Times New Roman" w:cs="Times New Roman"/>
          <w:sz w:val="24"/>
          <w:szCs w:val="24"/>
        </w:rPr>
        <w:t xml:space="preserve"> (2635 patients) – 26.35% </w:t>
      </w:r>
    </w:p>
    <w:p w14:paraId="07843F54" w14:textId="77777777" w:rsidR="00996D57" w:rsidRPr="00996D57" w:rsidRDefault="00996D57" w:rsidP="00996D5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A small percentage of patients fall within a healthy BMI range.</w:t>
      </w:r>
    </w:p>
    <w:p w14:paraId="777E3262" w14:textId="77777777" w:rsidR="00996D57" w:rsidRPr="00996D57" w:rsidRDefault="00996D57" w:rsidP="00996D5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Overweight</w:t>
      </w:r>
      <w:r w:rsidRPr="00996D57">
        <w:rPr>
          <w:rFonts w:ascii="Times New Roman" w:hAnsi="Times New Roman" w:cs="Times New Roman"/>
          <w:sz w:val="24"/>
          <w:szCs w:val="24"/>
        </w:rPr>
        <w:t xml:space="preserve"> (6223 patients) – 62.23% </w:t>
      </w:r>
    </w:p>
    <w:p w14:paraId="3F5FD4A2" w14:textId="77777777" w:rsidR="00996D57" w:rsidRPr="00996D57" w:rsidRDefault="00996D57" w:rsidP="00996D5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96D57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996D57">
        <w:rPr>
          <w:rFonts w:ascii="Times New Roman" w:hAnsi="Times New Roman" w:cs="Times New Roman"/>
          <w:sz w:val="24"/>
          <w:szCs w:val="24"/>
        </w:rPr>
        <w:t xml:space="preserve"> patients are overweight, which could indicate potential health risks related to obesity.</w:t>
      </w:r>
    </w:p>
    <w:p w14:paraId="5A6D2E94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4.2 Blood Pressure Analysis</w:t>
      </w:r>
    </w:p>
    <w:p w14:paraId="29A0DAE7" w14:textId="77777777" w:rsidR="00996D57" w:rsidRPr="00996D57" w:rsidRDefault="00996D57" w:rsidP="00996D5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High BP (Hypertension):</w:t>
      </w:r>
      <w:r w:rsidRPr="00996D57">
        <w:rPr>
          <w:rFonts w:ascii="Times New Roman" w:hAnsi="Times New Roman" w:cs="Times New Roman"/>
          <w:sz w:val="24"/>
          <w:szCs w:val="24"/>
        </w:rPr>
        <w:t xml:space="preserve"> 4494 patients (44.94%) </w:t>
      </w:r>
    </w:p>
    <w:p w14:paraId="1AFAA26B" w14:textId="77777777" w:rsidR="00996D57" w:rsidRPr="00996D57" w:rsidRDefault="00996D57" w:rsidP="00996D5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Nearly half of the patients have high blood pressure, increasing their risk of cardiovascular diseases.</w:t>
      </w:r>
    </w:p>
    <w:p w14:paraId="1C3595D3" w14:textId="77777777" w:rsidR="00996D57" w:rsidRPr="00996D57" w:rsidRDefault="00996D57" w:rsidP="00996D5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Low BP:</w:t>
      </w:r>
      <w:r w:rsidRPr="00996D57">
        <w:rPr>
          <w:rFonts w:ascii="Times New Roman" w:hAnsi="Times New Roman" w:cs="Times New Roman"/>
          <w:sz w:val="24"/>
          <w:szCs w:val="24"/>
        </w:rPr>
        <w:t xml:space="preserve"> 0 patients </w:t>
      </w:r>
    </w:p>
    <w:p w14:paraId="4EC186E9" w14:textId="77777777" w:rsidR="00996D57" w:rsidRPr="00996D57" w:rsidRDefault="00996D57" w:rsidP="00996D5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No cases of dangerously low blood pressure were found.</w:t>
      </w:r>
    </w:p>
    <w:p w14:paraId="71616884" w14:textId="77777777" w:rsidR="00996D57" w:rsidRPr="00996D57" w:rsidRDefault="00996D57" w:rsidP="00996D5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Normal BP:</w:t>
      </w:r>
      <w:r w:rsidRPr="00996D57">
        <w:rPr>
          <w:rFonts w:ascii="Times New Roman" w:hAnsi="Times New Roman" w:cs="Times New Roman"/>
          <w:sz w:val="24"/>
          <w:szCs w:val="24"/>
        </w:rPr>
        <w:t xml:space="preserve"> 3326 patients (33.26%) </w:t>
      </w:r>
    </w:p>
    <w:p w14:paraId="40F381EB" w14:textId="77777777" w:rsidR="00996D57" w:rsidRPr="00996D57" w:rsidRDefault="00996D57" w:rsidP="00996D5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Only one-third of the patients maintain a normal blood pressure level.</w:t>
      </w:r>
    </w:p>
    <w:p w14:paraId="58CBF8D9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4.3 Diabetes Risk (Blood Sugar Analysis)</w:t>
      </w:r>
    </w:p>
    <w:p w14:paraId="24168CED" w14:textId="77777777" w:rsidR="00996D57" w:rsidRPr="00996D57" w:rsidRDefault="00996D57" w:rsidP="00996D5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Diabetes Risk:</w:t>
      </w:r>
      <w:r w:rsidRPr="00996D57">
        <w:rPr>
          <w:rFonts w:ascii="Times New Roman" w:hAnsi="Times New Roman" w:cs="Times New Roman"/>
          <w:sz w:val="24"/>
          <w:szCs w:val="24"/>
        </w:rPr>
        <w:t xml:space="preserve"> 6097 patients (60.97%) </w:t>
      </w:r>
    </w:p>
    <w:p w14:paraId="10292FC0" w14:textId="77777777" w:rsidR="00996D57" w:rsidRPr="00996D57" w:rsidRDefault="00996D57" w:rsidP="00996D5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A significant proportion of the dataset exhibits high blood sugar levels, indicating a potential risk of diabetes.</w:t>
      </w:r>
    </w:p>
    <w:p w14:paraId="17198F73" w14:textId="77777777" w:rsidR="00996D57" w:rsidRPr="00996D57" w:rsidRDefault="00996D57" w:rsidP="00996D5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Low Sugar:</w:t>
      </w:r>
      <w:r w:rsidRPr="00996D57">
        <w:rPr>
          <w:rFonts w:ascii="Times New Roman" w:hAnsi="Times New Roman" w:cs="Times New Roman"/>
          <w:sz w:val="24"/>
          <w:szCs w:val="24"/>
        </w:rPr>
        <w:t xml:space="preserve"> 0 patients </w:t>
      </w:r>
    </w:p>
    <w:p w14:paraId="4AA0F92E" w14:textId="77777777" w:rsidR="00996D57" w:rsidRPr="00996D57" w:rsidRDefault="00996D57" w:rsidP="00996D5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 xml:space="preserve">No instances of </w:t>
      </w:r>
      <w:proofErr w:type="spellStart"/>
      <w:r w:rsidRPr="00996D57">
        <w:rPr>
          <w:rFonts w:ascii="Times New Roman" w:hAnsi="Times New Roman" w:cs="Times New Roman"/>
          <w:sz w:val="24"/>
          <w:szCs w:val="24"/>
        </w:rPr>
        <w:t>hypoglycemia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 were recorded.</w:t>
      </w:r>
    </w:p>
    <w:p w14:paraId="1C8441B7" w14:textId="77777777" w:rsidR="00996D57" w:rsidRPr="00996D57" w:rsidRDefault="00996D57" w:rsidP="00996D5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Normal Sugar Level:</w:t>
      </w:r>
      <w:r w:rsidRPr="00996D57">
        <w:rPr>
          <w:rFonts w:ascii="Times New Roman" w:hAnsi="Times New Roman" w:cs="Times New Roman"/>
          <w:sz w:val="24"/>
          <w:szCs w:val="24"/>
        </w:rPr>
        <w:t xml:space="preserve"> 3903 patients (39.03%) </w:t>
      </w:r>
    </w:p>
    <w:p w14:paraId="18D9C174" w14:textId="77777777" w:rsidR="00996D57" w:rsidRPr="00996D57" w:rsidRDefault="00996D57" w:rsidP="00996D5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A minority of patients maintain normal blood sugar levels.</w:t>
      </w:r>
    </w:p>
    <w:p w14:paraId="74DF4CEA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4.4 Cholesterol Analysis</w:t>
      </w:r>
    </w:p>
    <w:p w14:paraId="35969BAE" w14:textId="77777777" w:rsidR="00996D57" w:rsidRPr="00996D57" w:rsidRDefault="00996D57" w:rsidP="00996D5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High Cholesterol:</w:t>
      </w:r>
      <w:r w:rsidRPr="00996D57">
        <w:rPr>
          <w:rFonts w:ascii="Times New Roman" w:hAnsi="Times New Roman" w:cs="Times New Roman"/>
          <w:sz w:val="24"/>
          <w:szCs w:val="24"/>
        </w:rPr>
        <w:t xml:space="preserve"> 5005 patients (50.05%) </w:t>
      </w:r>
    </w:p>
    <w:p w14:paraId="6DDF20A0" w14:textId="77777777" w:rsidR="00996D57" w:rsidRPr="00996D57" w:rsidRDefault="00996D57" w:rsidP="00996D57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Half of the patients have elevated cholesterol levels, which could lead to heart disease.</w:t>
      </w:r>
    </w:p>
    <w:p w14:paraId="23F37FBB" w14:textId="77777777" w:rsidR="00996D57" w:rsidRPr="00996D57" w:rsidRDefault="00996D57" w:rsidP="00996D5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Low Cholesterol:</w:t>
      </w:r>
      <w:r w:rsidRPr="00996D57">
        <w:rPr>
          <w:rFonts w:ascii="Times New Roman" w:hAnsi="Times New Roman" w:cs="Times New Roman"/>
          <w:sz w:val="24"/>
          <w:szCs w:val="24"/>
        </w:rPr>
        <w:t xml:space="preserve"> 0 patients </w:t>
      </w:r>
    </w:p>
    <w:p w14:paraId="4F77E819" w14:textId="77777777" w:rsidR="00996D57" w:rsidRPr="00996D57" w:rsidRDefault="00996D57" w:rsidP="00996D57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>No instances of abnormally low cholesterol levels.</w:t>
      </w:r>
    </w:p>
    <w:p w14:paraId="460FE5A4" w14:textId="77777777" w:rsidR="00996D57" w:rsidRPr="00996D57" w:rsidRDefault="00996D57" w:rsidP="00996D5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Normal Cholesterol:</w:t>
      </w:r>
      <w:r w:rsidRPr="00996D57">
        <w:rPr>
          <w:rFonts w:ascii="Times New Roman" w:hAnsi="Times New Roman" w:cs="Times New Roman"/>
          <w:sz w:val="24"/>
          <w:szCs w:val="24"/>
        </w:rPr>
        <w:t xml:space="preserve"> 4995 patients (49.95%) </w:t>
      </w:r>
    </w:p>
    <w:p w14:paraId="6AE9A742" w14:textId="77777777" w:rsidR="00996D57" w:rsidRPr="00996D57" w:rsidRDefault="00996D57" w:rsidP="00996D5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96D57">
        <w:rPr>
          <w:rFonts w:ascii="Times New Roman" w:hAnsi="Times New Roman" w:cs="Times New Roman"/>
          <w:sz w:val="24"/>
          <w:szCs w:val="24"/>
        </w:rPr>
        <w:lastRenderedPageBreak/>
        <w:t>The dataset is evenly divided between normal and high cholesterol levels.</w:t>
      </w:r>
    </w:p>
    <w:p w14:paraId="20C27149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57">
        <w:rPr>
          <w:rFonts w:ascii="Times New Roman" w:hAnsi="Times New Roman" w:cs="Times New Roman"/>
          <w:b/>
          <w:bCs/>
          <w:sz w:val="28"/>
          <w:szCs w:val="28"/>
        </w:rPr>
        <w:t>5. Key Findings &amp; Insights</w:t>
      </w:r>
    </w:p>
    <w:p w14:paraId="5E80BCFB" w14:textId="77777777" w:rsidR="00996D57" w:rsidRPr="00996D57" w:rsidRDefault="00996D57" w:rsidP="00996D5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Blood Pressure Trends</w:t>
      </w:r>
      <w:r w:rsidRPr="00996D57">
        <w:rPr>
          <w:rFonts w:ascii="Times New Roman" w:hAnsi="Times New Roman" w:cs="Times New Roman"/>
          <w:sz w:val="24"/>
          <w:szCs w:val="24"/>
        </w:rPr>
        <w:t>: A substantial portion of the population is at risk of hypertension, necessitating lifestyle interventions.</w:t>
      </w:r>
    </w:p>
    <w:p w14:paraId="0BDEE39F" w14:textId="77777777" w:rsidR="00996D57" w:rsidRPr="00996D57" w:rsidRDefault="00996D57" w:rsidP="00996D5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Obesity &amp; Sugar Levels</w:t>
      </w:r>
      <w:r w:rsidRPr="00996D57">
        <w:rPr>
          <w:rFonts w:ascii="Times New Roman" w:hAnsi="Times New Roman" w:cs="Times New Roman"/>
          <w:sz w:val="24"/>
          <w:szCs w:val="24"/>
        </w:rPr>
        <w:t>: A strong correlation exists between high BMI and elevated blood sugar levels.</w:t>
      </w:r>
    </w:p>
    <w:p w14:paraId="00CEF699" w14:textId="77777777" w:rsidR="00996D57" w:rsidRPr="00996D57" w:rsidRDefault="00996D57" w:rsidP="00996D5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Cholesterol Levels</w:t>
      </w:r>
      <w:r w:rsidRPr="00996D57">
        <w:rPr>
          <w:rFonts w:ascii="Times New Roman" w:hAnsi="Times New Roman" w:cs="Times New Roman"/>
          <w:sz w:val="24"/>
          <w:szCs w:val="24"/>
        </w:rPr>
        <w:t>: A significant percentage of the dataset has cholesterol-related health risks.</w:t>
      </w:r>
    </w:p>
    <w:p w14:paraId="1ED70907" w14:textId="77777777" w:rsidR="00996D57" w:rsidRPr="00996D57" w:rsidRDefault="00996D57" w:rsidP="00996D5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Big Data Scalability</w:t>
      </w:r>
      <w:r w:rsidRPr="00996D57">
        <w:rPr>
          <w:rFonts w:ascii="Times New Roman" w:hAnsi="Times New Roman" w:cs="Times New Roman"/>
          <w:sz w:val="24"/>
          <w:szCs w:val="24"/>
        </w:rPr>
        <w:t xml:space="preserve">: Using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 xml:space="preserve">Hadoop &amp; </w:t>
      </w:r>
      <w:proofErr w:type="spellStart"/>
      <w:r w:rsidRPr="00996D57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>, the dataset was efficiently processed, demonstrating the capability of handling large-scale health data.</w:t>
      </w:r>
    </w:p>
    <w:p w14:paraId="3A8202EC" w14:textId="77777777" w:rsidR="00996D57" w:rsidRPr="00996D57" w:rsidRDefault="00996D57" w:rsidP="00996D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57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28B6F19D" w14:textId="77777777" w:rsidR="00996D57" w:rsidRPr="00996D57" w:rsidRDefault="00996D57" w:rsidP="00996D57">
      <w:p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t xml:space="preserve">This project successfully demonstrates a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data-driven approach to health monitoring</w:t>
      </w:r>
      <w:r w:rsidRPr="00996D57">
        <w:rPr>
          <w:rFonts w:ascii="Times New Roman" w:hAnsi="Times New Roman" w:cs="Times New Roman"/>
          <w:sz w:val="24"/>
          <w:szCs w:val="24"/>
        </w:rPr>
        <w:t xml:space="preserve">. By leveraging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Big Data technologies like Hadoop</w:t>
      </w:r>
      <w:r w:rsidRPr="00996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57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996D57">
        <w:rPr>
          <w:rFonts w:ascii="Times New Roman" w:hAnsi="Times New Roman" w:cs="Times New Roman"/>
          <w:b/>
          <w:bCs/>
          <w:sz w:val="24"/>
          <w:szCs w:val="24"/>
        </w:rPr>
        <w:t xml:space="preserve"> for scalable data analysis</w:t>
      </w:r>
      <w:r w:rsidRPr="00996D57">
        <w:rPr>
          <w:rFonts w:ascii="Times New Roman" w:hAnsi="Times New Roman" w:cs="Times New Roman"/>
          <w:sz w:val="24"/>
          <w:szCs w:val="24"/>
        </w:rPr>
        <w:t xml:space="preserve">, and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Seaborn/Matplotlib for visualization</w:t>
      </w:r>
      <w:r w:rsidRPr="00996D57">
        <w:rPr>
          <w:rFonts w:ascii="Times New Roman" w:hAnsi="Times New Roman" w:cs="Times New Roman"/>
          <w:sz w:val="24"/>
          <w:szCs w:val="24"/>
        </w:rPr>
        <w:t xml:space="preserve">, meaningful insights into patient health trends were extracted. Future work could involve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 xml:space="preserve">predictive </w:t>
      </w:r>
      <w:proofErr w:type="spellStart"/>
      <w:r w:rsidRPr="00996D57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996D57">
        <w:rPr>
          <w:rFonts w:ascii="Times New Roman" w:hAnsi="Times New Roman" w:cs="Times New Roman"/>
          <w:sz w:val="24"/>
          <w:szCs w:val="24"/>
        </w:rPr>
        <w:t xml:space="preserve"> for health risk assessment, integrating real-time data processing with </w:t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Hadoop &amp; Spark Streaming</w:t>
      </w:r>
      <w:r w:rsidRPr="00996D57">
        <w:rPr>
          <w:rFonts w:ascii="Times New Roman" w:hAnsi="Times New Roman" w:cs="Times New Roman"/>
          <w:sz w:val="24"/>
          <w:szCs w:val="24"/>
        </w:rPr>
        <w:t xml:space="preserve"> to enhance efficiency and accuracy.</w:t>
      </w:r>
    </w:p>
    <w:p w14:paraId="0D5FD5FA" w14:textId="77777777" w:rsidR="00996D57" w:rsidRPr="00996D57" w:rsidRDefault="00996D57" w:rsidP="00996D57">
      <w:p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sz w:val="24"/>
          <w:szCs w:val="24"/>
        </w:rPr>
        <w:pict w14:anchorId="43738087">
          <v:rect id="_x0000_i1058" style="width:0;height:1.5pt" o:hralign="center" o:hrstd="t" o:hr="t" fillcolor="#a0a0a0" stroked="f"/>
        </w:pict>
      </w:r>
    </w:p>
    <w:p w14:paraId="30A0854E" w14:textId="77777777" w:rsidR="00996D57" w:rsidRPr="00996D57" w:rsidRDefault="00996D57" w:rsidP="00996D57">
      <w:pPr>
        <w:rPr>
          <w:rFonts w:ascii="Times New Roman" w:hAnsi="Times New Roman" w:cs="Times New Roman"/>
          <w:sz w:val="24"/>
          <w:szCs w:val="24"/>
        </w:rPr>
      </w:pPr>
      <w:r w:rsidRPr="00996D57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996D57">
        <w:rPr>
          <w:rFonts w:ascii="Times New Roman" w:hAnsi="Times New Roman" w:cs="Times New Roman"/>
          <w:sz w:val="24"/>
          <w:szCs w:val="24"/>
        </w:rPr>
        <w:t>: Abhishek Kumar Mishra</w:t>
      </w:r>
      <w:r w:rsidRPr="00996D57">
        <w:rPr>
          <w:rFonts w:ascii="Times New Roman" w:hAnsi="Times New Roman" w:cs="Times New Roman"/>
          <w:sz w:val="24"/>
          <w:szCs w:val="24"/>
        </w:rPr>
        <w:br/>
      </w:r>
      <w:r w:rsidRPr="00996D57">
        <w:rPr>
          <w:rFonts w:ascii="Times New Roman" w:hAnsi="Times New Roman" w:cs="Times New Roman"/>
          <w:b/>
          <w:bCs/>
          <w:sz w:val="24"/>
          <w:szCs w:val="24"/>
        </w:rPr>
        <w:t>GitHub Repository</w:t>
      </w:r>
      <w:r w:rsidRPr="00996D57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996D57">
          <w:rPr>
            <w:rStyle w:val="Hyperlink"/>
            <w:rFonts w:ascii="Times New Roman" w:hAnsi="Times New Roman" w:cs="Times New Roman"/>
            <w:sz w:val="24"/>
            <w:szCs w:val="24"/>
          </w:rPr>
          <w:t>Health Monito</w:t>
        </w:r>
        <w:r w:rsidRPr="00996D57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996D57">
          <w:rPr>
            <w:rStyle w:val="Hyperlink"/>
            <w:rFonts w:ascii="Times New Roman" w:hAnsi="Times New Roman" w:cs="Times New Roman"/>
            <w:sz w:val="24"/>
            <w:szCs w:val="24"/>
          </w:rPr>
          <w:t>ing System</w:t>
        </w:r>
      </w:hyperlink>
    </w:p>
    <w:p w14:paraId="531D1D4D" w14:textId="77777777" w:rsidR="00A95A51" w:rsidRPr="00996D57" w:rsidRDefault="00A95A51">
      <w:pPr>
        <w:rPr>
          <w:rFonts w:ascii="Times New Roman" w:hAnsi="Times New Roman" w:cs="Times New Roman"/>
        </w:rPr>
      </w:pPr>
    </w:p>
    <w:sectPr w:rsidR="00A95A51" w:rsidRPr="0099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49BF"/>
    <w:multiLevelType w:val="multilevel"/>
    <w:tmpl w:val="E09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0416"/>
    <w:multiLevelType w:val="multilevel"/>
    <w:tmpl w:val="E72C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41D5"/>
    <w:multiLevelType w:val="multilevel"/>
    <w:tmpl w:val="9832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42F1D"/>
    <w:multiLevelType w:val="multilevel"/>
    <w:tmpl w:val="4B32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405EB"/>
    <w:multiLevelType w:val="multilevel"/>
    <w:tmpl w:val="581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67337"/>
    <w:multiLevelType w:val="multilevel"/>
    <w:tmpl w:val="9B44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C377E"/>
    <w:multiLevelType w:val="multilevel"/>
    <w:tmpl w:val="4A1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56637"/>
    <w:multiLevelType w:val="multilevel"/>
    <w:tmpl w:val="2102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E6679"/>
    <w:multiLevelType w:val="multilevel"/>
    <w:tmpl w:val="D62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9290A"/>
    <w:multiLevelType w:val="multilevel"/>
    <w:tmpl w:val="1C7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60156"/>
    <w:multiLevelType w:val="multilevel"/>
    <w:tmpl w:val="CE2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F6F5C"/>
    <w:multiLevelType w:val="multilevel"/>
    <w:tmpl w:val="C29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90A0D"/>
    <w:multiLevelType w:val="multilevel"/>
    <w:tmpl w:val="85E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94694"/>
    <w:multiLevelType w:val="multilevel"/>
    <w:tmpl w:val="DB8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73F13"/>
    <w:multiLevelType w:val="multilevel"/>
    <w:tmpl w:val="F61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34EC6"/>
    <w:multiLevelType w:val="multilevel"/>
    <w:tmpl w:val="8B4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00663"/>
    <w:multiLevelType w:val="multilevel"/>
    <w:tmpl w:val="71F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784498">
    <w:abstractNumId w:val="13"/>
  </w:num>
  <w:num w:numId="2" w16cid:durableId="1043288398">
    <w:abstractNumId w:val="8"/>
  </w:num>
  <w:num w:numId="3" w16cid:durableId="381028439">
    <w:abstractNumId w:val="15"/>
  </w:num>
  <w:num w:numId="4" w16cid:durableId="1209761225">
    <w:abstractNumId w:val="2"/>
  </w:num>
  <w:num w:numId="5" w16cid:durableId="1738280664">
    <w:abstractNumId w:val="10"/>
  </w:num>
  <w:num w:numId="6" w16cid:durableId="1362240814">
    <w:abstractNumId w:val="4"/>
  </w:num>
  <w:num w:numId="7" w16cid:durableId="826094289">
    <w:abstractNumId w:val="0"/>
  </w:num>
  <w:num w:numId="8" w16cid:durableId="192420504">
    <w:abstractNumId w:val="3"/>
  </w:num>
  <w:num w:numId="9" w16cid:durableId="1360356276">
    <w:abstractNumId w:val="9"/>
  </w:num>
  <w:num w:numId="10" w16cid:durableId="200634117">
    <w:abstractNumId w:val="6"/>
  </w:num>
  <w:num w:numId="11" w16cid:durableId="836269242">
    <w:abstractNumId w:val="11"/>
  </w:num>
  <w:num w:numId="12" w16cid:durableId="312415434">
    <w:abstractNumId w:val="16"/>
  </w:num>
  <w:num w:numId="13" w16cid:durableId="1126780144">
    <w:abstractNumId w:val="7"/>
  </w:num>
  <w:num w:numId="14" w16cid:durableId="79759947">
    <w:abstractNumId w:val="12"/>
  </w:num>
  <w:num w:numId="15" w16cid:durableId="423844778">
    <w:abstractNumId w:val="1"/>
  </w:num>
  <w:num w:numId="16" w16cid:durableId="569653512">
    <w:abstractNumId w:val="14"/>
  </w:num>
  <w:num w:numId="17" w16cid:durableId="2057704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F4"/>
    <w:rsid w:val="0012348B"/>
    <w:rsid w:val="00230AF4"/>
    <w:rsid w:val="00996D57"/>
    <w:rsid w:val="00A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92D2"/>
  <w15:chartTrackingRefBased/>
  <w15:docId w15:val="{E4897D51-19D1-4ED2-BADF-3BAA4A9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D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vbrahman/Health-Monitoring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Mishra</dc:creator>
  <cp:keywords/>
  <dc:description/>
  <cp:lastModifiedBy>Abhishek Kumar Mishra</cp:lastModifiedBy>
  <cp:revision>1</cp:revision>
  <dcterms:created xsi:type="dcterms:W3CDTF">2025-02-28T19:37:00Z</dcterms:created>
  <dcterms:modified xsi:type="dcterms:W3CDTF">2025-02-28T19:52:00Z</dcterms:modified>
</cp:coreProperties>
</file>