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ARVES-19: Canonical Ontology v1.0</w:t>
      </w:r>
    </w:p>
    <w:p>
      <w:r>
        <w:t>STATUS: CANONICAL ONTOLOGY CONSTITUTION (AUTHORITATIVE KNOWLEDGE MODEL)</w:t>
      </w:r>
    </w:p>
    <w:p>
      <w:pPr>
        <w:pStyle w:val="Heading1"/>
      </w:pPr>
      <w:r>
        <w:t>Purpose</w:t>
      </w:r>
    </w:p>
    <w:p>
      <w:r>
        <w:t>Define the canonical entities, relationships, ownership rules, lifecycles and semantic meaning used across the entire ARVES platform.</w:t>
      </w:r>
    </w:p>
    <w:p>
      <w:pPr>
        <w:pStyle w:val="Heading1"/>
      </w:pPr>
      <w:r>
        <w:t>Universal Relationship Types</w:t>
      </w:r>
    </w:p>
    <w:p>
      <w:r>
        <w:t>OWNS, MEMBER_OF, WORKS_ON, ASSIGNED_TO, CREATED_BY, REPORTS_TO, DEPENDS_ON, SUPPORTS, RELATED_TO, LOCATED_IN, PART_OF, USES.</w:t>
      </w:r>
    </w:p>
    <w:p>
      <w:pPr>
        <w:pStyle w:val="Heading1"/>
      </w:pPr>
      <w:r>
        <w:t>Person</w:t>
      </w:r>
    </w:p>
    <w:p>
      <w:r>
        <w:t>Canonical Entity: Person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Organization</w:t>
      </w:r>
    </w:p>
    <w:p>
      <w:r>
        <w:t>Canonical Entity: Organization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Team</w:t>
      </w:r>
    </w:p>
    <w:p>
      <w:r>
        <w:t>Canonical Entity: Team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Workspace</w:t>
      </w:r>
    </w:p>
    <w:p>
      <w:r>
        <w:t>Canonical Entity: Workspace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Agent</w:t>
      </w:r>
    </w:p>
    <w:p>
      <w:r>
        <w:t>Canonical Entity: Agent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Goal</w:t>
      </w:r>
    </w:p>
    <w:p>
      <w:r>
        <w:t>Canonical Entity: Goal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Strategy</w:t>
      </w:r>
    </w:p>
    <w:p>
      <w:r>
        <w:t>Canonical Entity: Strategy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Task</w:t>
      </w:r>
    </w:p>
    <w:p>
      <w:r>
        <w:t>Canonical Entity: Task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Project</w:t>
      </w:r>
    </w:p>
    <w:p>
      <w:r>
        <w:t>Canonical Entity: Project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Knowledge Object</w:t>
      </w:r>
    </w:p>
    <w:p>
      <w:r>
        <w:t>Canonical Entity: Knowledge Object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Conversation</w:t>
      </w:r>
    </w:p>
    <w:p>
      <w:r>
        <w:t>Canonical Entity: Conversation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Document</w:t>
      </w:r>
    </w:p>
    <w:p>
      <w:r>
        <w:t>Canonical Entity: Document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Resource</w:t>
      </w:r>
    </w:p>
    <w:p>
      <w:r>
        <w:t>Canonical Entity: Resource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Event</w:t>
      </w:r>
    </w:p>
    <w:p>
      <w:r>
        <w:t>Canonical Entity: Event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Device</w:t>
      </w:r>
    </w:p>
    <w:p>
      <w:r>
        <w:t>Canonical Entity: Device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Location</w:t>
      </w:r>
    </w:p>
    <w:p>
      <w:r>
        <w:t>Canonical Entity: Location</w:t>
      </w:r>
    </w:p>
    <w:p>
      <w:r>
        <w:t>Definition: Authoritative semantic representation used across all cores.</w:t>
      </w:r>
    </w:p>
    <w:p>
      <w:r>
        <w:t>Attributes: Identifier, Name, Description, Status, CreatedAt, UpdatedAt, Metadata.</w:t>
      </w:r>
    </w:p>
    <w:p>
      <w:r>
        <w:t>Ownership: Tenant-scoped with explicit governance ownership.</w:t>
      </w:r>
    </w:p>
    <w:p>
      <w:r>
        <w:t>Lifecycle: Created → Active → Updated → Archived.</w:t>
      </w:r>
    </w:p>
    <w:p>
      <w:r>
        <w:t>Trust Rules: Source provenance, evidence validation and auditability required.</w:t>
      </w:r>
    </w:p>
    <w:p>
      <w:r>
        <w:t>Relationships: Connected through ontology-defined graph relationships.</w:t>
      </w:r>
    </w:p>
    <w:p>
      <w:pPr>
        <w:pStyle w:val="Heading1"/>
      </w:pPr>
      <w:r>
        <w:t>Knowledge Object Types</w:t>
      </w:r>
    </w:p>
    <w:p>
      <w:r>
        <w:t>Fact, Observation, Insight, Hypothesis, Decision, Lesson Learned.</w:t>
      </w:r>
    </w:p>
    <w:p>
      <w:pPr>
        <w:pStyle w:val="Heading1"/>
      </w:pPr>
      <w:r>
        <w:t>Trust Model</w:t>
      </w:r>
    </w:p>
    <w:p>
      <w:r>
        <w:t>All entities and relationships may carry trust scores, provenance, evidence and verification status.</w:t>
      </w:r>
    </w:p>
    <w:p>
      <w:pPr>
        <w:pStyle w:val="Heading1"/>
      </w:pPr>
      <w:r>
        <w:t>Entity Resolution</w:t>
      </w:r>
    </w:p>
    <w:p>
      <w:r>
        <w:t>Multiple representations of the same real-world object are resolved into a canonical entity.</w:t>
      </w:r>
    </w:p>
    <w:p>
      <w:pPr>
        <w:pStyle w:val="Heading1"/>
      </w:pPr>
      <w:r>
        <w:t>Ontology Governance</w:t>
      </w:r>
    </w:p>
    <w:p>
      <w:r>
        <w:t>All ontology definitions are versioned, governed and managed through the Ontology Registry.</w:t>
      </w:r>
    </w:p>
    <w:p>
      <w:pPr>
        <w:pStyle w:val="Heading1"/>
      </w:pPr>
      <w:r>
        <w:t>Final Definition</w:t>
      </w:r>
    </w:p>
    <w:p>
      <w:r>
        <w:t>Canonical Ontology = The Universal Semantic Foundation of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