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Implementation Decision Records - Batch 1: Kernel Distribution (IDR-001..005)</w:t>
      </w:r>
    </w:p>
    <w:p>
      <w:r>
        <w:t>STATUS: REFERENCE IMPLEMENTATION DECISIONS (NOT A NORMATIVE STANDARD) - IMPLEMENTATION ERA</w:t>
      </w:r>
    </w:p>
    <w:p>
      <w:pPr>
        <w:pStyle w:val="Heading1"/>
      </w:pPr>
      <w:r>
        <w:t>Preamble - Era Shift</w:t>
      </w:r>
    </w:p>
    <w:p>
      <w:r>
        <w:t>The Specification Era is closed and ARR is at PASS. These Implementation Decision Records (IDR) are the ADR analogue: they record engineering choices for the reference implementation. An IDR implements, but NEVER changes, the frozen specification.</w:t>
      </w:r>
    </w:p>
    <w:p>
      <w:r>
        <w:rPr>
          <w:b/>
        </w:rPr>
        <w:t>The goal of the Implementation Era is not to change the specification, but to prove that the specification can be implemented at production scale.</w:t>
      </w:r>
    </w:p>
    <w:p>
      <w:pPr>
        <w:pStyle w:val="Heading1"/>
      </w:pPr>
      <w:r>
        <w:t>IDR-001 - Consensus Strategy</w:t>
      </w:r>
    </w:p>
    <w:p>
      <w:r>
        <w:rPr>
          <w:b/>
        </w:rPr>
        <w:t xml:space="preserve">Context: </w:t>
      </w:r>
      <w:r>
        <w:t>The Kernel is the single owner of cognitive truth (ORCH-001, G-001, OWN-001). Distributed truth must not diverge. State is partitioned by tenant/workspace (SHARD-001).</w:t>
      </w:r>
    </w:p>
    <w:p>
      <w:r>
        <w:rPr>
          <w:b/>
        </w:rPr>
        <w:t>Decision: The Universal Cognitive Kernel SHALL operate as a CP system, using Raft, with one independent Raft group PER SHARD (tenant/workspace).</w:t>
      </w:r>
    </w:p>
    <w:p>
      <w:r>
        <w:rPr>
          <w:b/>
        </w:rPr>
        <w:t xml:space="preserve">Alternatives rejected: </w:t>
      </w:r>
      <w:r>
        <w:t>AP/CRDT for truth - contradicts single-source-of-truth (truth would be "eventually", not "one"). Global single-leader - does not scale to 10,000 nodes.</w:t>
      </w:r>
    </w:p>
    <w:p>
      <w:pPr>
        <w:pStyle w:val="Heading2"/>
      </w:pPr>
      <w:r>
        <w:t>Engineering Refinements (what makes CP scale)</w:t>
      </w:r>
    </w:p>
    <w:p>
      <w:pPr>
        <w:pStyle w:val="ListBullet"/>
      </w:pPr>
      <w:r>
        <w:t>Per-shard consensus: each tenant/workspace shard is its own Raft group with its own leader. Tenant isolation (Vol 2) means no cross-tenant consistency is required.</w:t>
      </w:r>
    </w:p>
    <w:p>
      <w:pPr>
        <w:pStyle w:val="ListBullet"/>
      </w:pPr>
      <w:r>
        <w:t>Replicate committed OUTCOMES, not engine invocations: engines are nondeterministic (LLMs); the leader runs the engine and replicates the resulting committed state transition; followers apply it, they do NOT recompute (ORCH-003).</w:t>
      </w:r>
    </w:p>
    <w:p>
      <w:pPr>
        <w:pStyle w:val="ListBullet"/>
      </w:pPr>
      <w:r>
        <w:t>Engines run anywhere: engine compute is pure/stateless (LAYER-001) and distributes across nodes; only the COMMIT goes through the shard leader. Compute scaling is separated from consensus.</w:t>
      </w:r>
    </w:p>
    <w:p>
      <w:pPr>
        <w:pStyle w:val="ListBullet"/>
      </w:pPr>
      <w:r>
        <w:t>The Raft log IS the WAL IS the decision trace: IDR-001 + IDR-005 + ORCH-003 converge on one ordered source for replay.</w:t>
      </w:r>
    </w:p>
    <w:p>
      <w:pPr>
        <w:pStyle w:val="ListBullet"/>
      </w:pPr>
      <w:r>
        <w:t>No cross-shard atomic commit in v1: operations are single-shard atomic; cross-shard coordination uses sagas/compensation (Amendment-006), not distributed transactions.</w:t>
      </w:r>
    </w:p>
    <w:p>
      <w:pPr>
        <w:pStyle w:val="Heading2"/>
      </w:pPr>
      <w:r>
        <w:t>Consequences</w:t>
      </w:r>
    </w:p>
    <w:p>
      <w:pPr>
        <w:pStyle w:val="ListBullet"/>
      </w:pPr>
      <w:r>
        <w:t>Leader election, consensus and commit quorum required (per shard).</w:t>
      </w:r>
    </w:p>
    <w:p>
      <w:pPr>
        <w:pStyle w:val="ListBullet"/>
      </w:pPr>
      <w:r>
        <w:t>Writes are linearizable; replay is deterministic from the committed log.</w:t>
      </w:r>
    </w:p>
    <w:p>
      <w:pPr>
        <w:pStyle w:val="ListBullet"/>
      </w:pPr>
      <w:r>
        <w:t>Read consistency is configurable (see tiers below).</w:t>
      </w:r>
    </w:p>
    <w:p>
      <w:pPr>
        <w:pStyle w:val="Heading2"/>
      </w:pPr>
      <w:r>
        <w:t>Non-goals (may remain AP)</w:t>
      </w:r>
    </w:p>
    <w:p>
      <w:r>
        <w:t>Metrics, logs, monitoring, tracing, presence and capability statistics may remain eventually-consistent (AP / CRDT). Truth is CP; observability is AP.</w:t>
      </w:r>
    </w:p>
    <w:p>
      <w:pPr>
        <w:pStyle w:val="Heading2"/>
      </w:pPr>
      <w:r>
        <w:t>Read Consistency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Guarantee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t>Linearizable</w:t>
            </w:r>
          </w:p>
        </w:tc>
        <w:tc>
          <w:tcPr>
            <w:tcW w:type="dxa" w:w="2880"/>
          </w:tcPr>
          <w:p>
            <w:r>
              <w:t>Latest committed truth</w:t>
            </w:r>
          </w:p>
        </w:tc>
        <w:tc>
          <w:tcPr>
            <w:tcW w:type="dxa" w:w="2880"/>
          </w:tcPr>
          <w:p>
            <w:r>
              <w:t>Through leader (read-index)</w:t>
            </w:r>
          </w:p>
        </w:tc>
      </w:tr>
      <w:tr>
        <w:tc>
          <w:tcPr>
            <w:tcW w:type="dxa" w:w="2880"/>
          </w:tcPr>
          <w:p>
            <w:r>
              <w:t>Bounded-staleness</w:t>
            </w:r>
          </w:p>
        </w:tc>
        <w:tc>
          <w:tcPr>
            <w:tcW w:type="dxa" w:w="2880"/>
          </w:tcPr>
          <w:p>
            <w:r>
              <w:t>Recent within a bound</w:t>
            </w:r>
          </w:p>
        </w:tc>
        <w:tc>
          <w:tcPr>
            <w:tcW w:type="dxa" w:w="2880"/>
          </w:tcPr>
          <w:p>
            <w:r>
              <w:t>Follower read</w:t>
            </w:r>
          </w:p>
        </w:tc>
      </w:tr>
      <w:tr>
        <w:tc>
          <w:tcPr>
            <w:tcW w:type="dxa" w:w="2880"/>
          </w:tcPr>
          <w:p>
            <w:r>
              <w:t>Eventual</w:t>
            </w:r>
          </w:p>
        </w:tc>
        <w:tc>
          <w:tcPr>
            <w:tcW w:type="dxa" w:w="2880"/>
          </w:tcPr>
          <w:p>
            <w:r>
              <w:t>Best-effort</w:t>
            </w:r>
          </w:p>
        </w:tc>
        <w:tc>
          <w:tcPr>
            <w:tcW w:type="dxa" w:w="2880"/>
          </w:tcPr>
          <w:p>
            <w:r>
              <w:t>Read/geo replica</w:t>
            </w:r>
          </w:p>
        </w:tc>
      </w:tr>
    </w:tbl>
    <w:p>
      <w:r>
        <w:rPr>
          <w:b/>
        </w:rPr>
        <w:t xml:space="preserve">Spec invariants upheld: </w:t>
      </w:r>
      <w:r>
        <w:t>ORCH-001 (truth = Kernel), G-001, OWN-001, QUERY-001 (read-only), SHARD-001 (per-tenant partition).</w:t>
      </w:r>
    </w:p>
    <w:p>
      <w:pPr>
        <w:pStyle w:val="Heading1"/>
      </w:pPr>
      <w:r>
        <w:t>IDR-002 - Replication Strategy</w:t>
      </w:r>
    </w:p>
    <w:p>
      <w:r>
        <w:rPr>
          <w:b/>
        </w:rPr>
        <w:t xml:space="preserve">Decision: </w:t>
      </w:r>
      <w:r>
        <w:t>Per-shard Leader -&gt; Followers replication via the Raft log; periodic Snapshots + append-only WAL. Followers apply committed OUTCOMES (never recompute engines).</w:t>
      </w:r>
    </w:p>
    <w:p>
      <w:r>
        <w:rPr>
          <w:b/>
        </w:rPr>
        <w:t xml:space="preserve">Consequences: </w:t>
      </w:r>
      <w:r>
        <w:t>Follower reads enabled (bounded-staleness); read/geo replicas allowed; truth is always committed through consensus.</w:t>
      </w:r>
    </w:p>
    <w:p>
      <w:pPr>
        <w:pStyle w:val="Heading1"/>
      </w:pPr>
      <w:r>
        <w:t>IDR-003 - Membership Strategy</w:t>
      </w:r>
    </w:p>
    <w:p>
      <w:r>
        <w:rPr>
          <w:b/>
        </w:rPr>
        <w:t xml:space="preserve">Decision: </w:t>
      </w:r>
      <w:r>
        <w:t>Raft Joint Consensus for safe cluster membership changes (add/remove nodes without split-brain).</w:t>
      </w:r>
    </w:p>
    <w:p>
      <w:pPr>
        <w:pStyle w:val="Heading1"/>
      </w:pPr>
      <w:r>
        <w:t>IDR-004 - Leader Election</w:t>
      </w:r>
    </w:p>
    <w:p>
      <w:r>
        <w:rPr>
          <w:b/>
        </w:rPr>
        <w:t xml:space="preserve">Decision: </w:t>
      </w:r>
      <w:r>
        <w:t>Raft leader election, one leader per shard. Leader loss triggers re-election; in-flight uncommitted work is discarded (no partial truth, Amendment-005/006).</w:t>
      </w:r>
    </w:p>
    <w:p>
      <w:pPr>
        <w:pStyle w:val="Heading1"/>
      </w:pPr>
      <w:r>
        <w:t>IDR-005 - Storage</w:t>
      </w:r>
    </w:p>
    <w:p>
      <w:r>
        <w:rPr>
          <w:b/>
        </w:rPr>
        <w:t xml:space="preserve">Decision: </w:t>
      </w:r>
      <w:r>
        <w:t>Append-only WAL + Snapshots. The WAL is the ordered record of committed truth mutations and is the single source for deterministic replay (ORCH-003).</w:t>
      </w:r>
    </w:p>
    <w:p>
      <w:pPr>
        <w:pStyle w:val="Heading1"/>
      </w:pPr>
      <w:r>
        <w:t>CP / AP Boundary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4320"/>
          </w:tcPr>
          <w:p>
            <w:r>
              <w:t>Cognitive truth (Kernel state)</w:t>
            </w:r>
          </w:p>
        </w:tc>
        <w:tc>
          <w:tcPr>
            <w:tcW w:type="dxa" w:w="4320"/>
          </w:tcPr>
          <w:p>
            <w:r>
              <w:t>CP (Raft, per shard)</w:t>
            </w:r>
          </w:p>
        </w:tc>
      </w:tr>
      <w:tr>
        <w:tc>
          <w:tcPr>
            <w:tcW w:type="dxa" w:w="4320"/>
          </w:tcPr>
          <w:p>
            <w:r>
              <w:t>Plans / Engine Graph (Control Plane)</w:t>
            </w:r>
          </w:p>
        </w:tc>
        <w:tc>
          <w:tcPr>
            <w:tcW w:type="dxa" w:w="4320"/>
          </w:tcPr>
          <w:p>
            <w:r>
              <w:t>CP within shard context</w:t>
            </w:r>
          </w:p>
        </w:tc>
      </w:tr>
      <w:tr>
        <w:tc>
          <w:tcPr>
            <w:tcW w:type="dxa" w:w="4320"/>
          </w:tcPr>
          <w:p>
            <w:r>
              <w:t>Metrics / logs / tracing</w:t>
            </w:r>
          </w:p>
        </w:tc>
        <w:tc>
          <w:tcPr>
            <w:tcW w:type="dxa" w:w="4320"/>
          </w:tcPr>
          <w:p>
            <w:r>
              <w:t>AP (eventual)</w:t>
            </w:r>
          </w:p>
        </w:tc>
      </w:tr>
      <w:tr>
        <w:tc>
          <w:tcPr>
            <w:tcW w:type="dxa" w:w="4320"/>
          </w:tcPr>
          <w:p>
            <w:r>
              <w:t>Presence / capability statistics</w:t>
            </w:r>
          </w:p>
        </w:tc>
        <w:tc>
          <w:tcPr>
            <w:tcW w:type="dxa" w:w="4320"/>
          </w:tcPr>
          <w:p>
            <w:r>
              <w:t>AP (CRDT)</w:t>
            </w:r>
          </w:p>
        </w:tc>
      </w:tr>
    </w:tbl>
    <w:p>
      <w:pPr>
        <w:pStyle w:val="Heading1"/>
      </w:pPr>
      <w:r>
        <w:t>Next - I1 Distributed Runtime</w:t>
      </w:r>
    </w:p>
    <w:p>
      <w:r>
        <w:t>With IDR-001..005 recorded, I1 begins real distributed engineering: implement per-shard Raft groups, the commit path (engine-anywhere -&gt; leader commit -&gt; follower apply), WAL/snapshot storage, and the read-tier query paths. Code, not specification.</w:t>
      </w:r>
    </w:p>
    <w:p/>
    <w:p>
      <w:r>
        <w:rPr>
          <w:i/>
        </w:rPr>
        <w:t>Final Definition  IDR Batch 1 = The Kernel Distribution Decisions of the ARVES Reference Implementation - CP truth on per-shard 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