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Volume-15: Product &amp; UX Atlas v1.0</w:t>
      </w:r>
    </w:p>
    <w:p>
      <w:r>
        <w:t>STATUS: PRODUCT CONSTITUTION (FROZEN AFTER APPROVAL)</w:t>
      </w:r>
    </w:p>
    <w:p>
      <w:pPr>
        <w:pStyle w:val="Heading1"/>
      </w:pPr>
      <w:r>
        <w:t>Part 1 — Purpose</w:t>
      </w:r>
    </w:p>
    <w:p>
      <w:r>
        <w:t>Transform Universal Intelligence into a usable product experience.</w:t>
      </w:r>
    </w:p>
    <w:p>
      <w:pPr>
        <w:pStyle w:val="Heading1"/>
      </w:pPr>
      <w:r>
        <w:t>Part 2 — Product Philosophy</w:t>
      </w:r>
    </w:p>
    <w:p>
      <w:r>
        <w:t>ARVES is a Personal, Team and Organization Intelligence System rather than a simple AI chatbot.</w:t>
      </w:r>
    </w:p>
    <w:p>
      <w:pPr>
        <w:pStyle w:val="Heading1"/>
      </w:pPr>
      <w:r>
        <w:t>Part 3 — Product Tiers</w:t>
      </w:r>
    </w:p>
    <w:p>
      <w:r>
        <w:t>Personal, Team and Organization editions.</w:t>
      </w:r>
    </w:p>
    <w:p>
      <w:pPr>
        <w:pStyle w:val="Heading1"/>
      </w:pPr>
      <w:r>
        <w:t>Part 4 — Primary Products</w:t>
      </w:r>
    </w:p>
    <w:p>
      <w:r>
        <w:t>ARVES Personal, ARVES Team, ARVES Organization, ARVES Agent Studio and ARVES Intelligence OS.</w:t>
      </w:r>
    </w:p>
    <w:p>
      <w:pPr>
        <w:pStyle w:val="Heading1"/>
      </w:pPr>
      <w:r>
        <w:t>Part 5 — Onboarding Model</w:t>
      </w:r>
    </w:p>
    <w:p>
      <w:r>
        <w:t>Create Identity → Create Workspace → Connect Resources → Build Knowledge → Activate Intelligence → Deploy Agents.</w:t>
      </w:r>
    </w:p>
    <w:p>
      <w:pPr>
        <w:pStyle w:val="Heading1"/>
      </w:pPr>
      <w:r>
        <w:t>Part 6 — Universal Home</w:t>
      </w:r>
    </w:p>
    <w:p>
      <w:r>
        <w:t>Today, Goals, Agents, Knowledge and Notifications.</w:t>
      </w:r>
    </w:p>
    <w:p>
      <w:pPr>
        <w:pStyle w:val="Heading1"/>
      </w:pPr>
      <w:r>
        <w:t>Part 7 — Workspace Model</w:t>
      </w:r>
    </w:p>
    <w:p>
      <w:r>
        <w:t>Personal Workspace, Team Workspace and Organization Workspace.</w:t>
      </w:r>
    </w:p>
    <w:p>
      <w:pPr>
        <w:pStyle w:val="Heading1"/>
      </w:pPr>
      <w:r>
        <w:t>Part 8 — Knowledge Workspace</w:t>
      </w:r>
    </w:p>
    <w:p>
      <w:r>
        <w:t>Documents, Graph, Ontology and Knowledge Views.</w:t>
      </w:r>
    </w:p>
    <w:p>
      <w:pPr>
        <w:pStyle w:val="Heading1"/>
      </w:pPr>
      <w:r>
        <w:t>Part 9 — Agent Workspace</w:t>
      </w:r>
    </w:p>
    <w:p>
      <w:r>
        <w:t>Agents, Capabilities, Goals, Tasks and Runtime.</w:t>
      </w:r>
    </w:p>
    <w:p>
      <w:pPr>
        <w:pStyle w:val="Heading1"/>
      </w:pPr>
      <w:r>
        <w:t>Part 10 — Strategy Workspace</w:t>
      </w:r>
    </w:p>
    <w:p>
      <w:r>
        <w:t>Goals, Plans, Simulations and Priorities.</w:t>
      </w:r>
    </w:p>
    <w:p>
      <w:pPr>
        <w:pStyle w:val="Heading1"/>
      </w:pPr>
      <w:r>
        <w:t>Part 11 — Conversation Workspace</w:t>
      </w:r>
    </w:p>
    <w:p>
      <w:r>
        <w:t>Chat, Voice, Context and Memory.</w:t>
      </w:r>
    </w:p>
    <w:p>
      <w:pPr>
        <w:pStyle w:val="Heading1"/>
      </w:pPr>
      <w:r>
        <w:t>Part 12 — Graph Workspace</w:t>
      </w:r>
    </w:p>
    <w:p>
      <w:r>
        <w:t>Entities, Relationships and Knowledge Networks.</w:t>
      </w:r>
    </w:p>
    <w:p>
      <w:pPr>
        <w:pStyle w:val="Heading1"/>
      </w:pPr>
      <w:r>
        <w:t>Part 13 — Search Experience</w:t>
      </w:r>
    </w:p>
    <w:p>
      <w:r>
        <w:t>Semantic Search, Graph Search and Hybrid Search.</w:t>
      </w:r>
    </w:p>
    <w:p>
      <w:pPr>
        <w:pStyle w:val="Heading1"/>
      </w:pPr>
      <w:r>
        <w:t>Part 14 — Dashboard System</w:t>
      </w:r>
    </w:p>
    <w:p>
      <w:r>
        <w:t>Goals, Knowledge, Agents, Health and Insights.</w:t>
      </w:r>
    </w:p>
    <w:p>
      <w:pPr>
        <w:pStyle w:val="Heading1"/>
      </w:pPr>
      <w:r>
        <w:t>Part 15 — Agent Experience</w:t>
      </w:r>
    </w:p>
    <w:p>
      <w:r>
        <w:t>Create agents, assign goals, monitor execution and review results.</w:t>
      </w:r>
    </w:p>
    <w:p>
      <w:pPr>
        <w:pStyle w:val="Heading1"/>
      </w:pPr>
      <w:r>
        <w:t>Part 16 — Notification Center</w:t>
      </w:r>
    </w:p>
    <w:p>
      <w:r>
        <w:t>Alerts, Risks, Recommendations and Goal Progress.</w:t>
      </w:r>
    </w:p>
    <w:p>
      <w:pPr>
        <w:pStyle w:val="Heading1"/>
      </w:pPr>
      <w:r>
        <w:t>Part 17 — Presence Experience</w:t>
      </w:r>
    </w:p>
    <w:p>
      <w:r>
        <w:t>Always-available intelligence.</w:t>
      </w:r>
    </w:p>
    <w:p>
      <w:pPr>
        <w:pStyle w:val="Heading1"/>
      </w:pPr>
      <w:r>
        <w:t>Part 18 — Voice Experience</w:t>
      </w:r>
    </w:p>
    <w:p>
      <w:r>
        <w:t>Natural voice-based interaction.</w:t>
      </w:r>
    </w:p>
    <w:p>
      <w:pPr>
        <w:pStyle w:val="Heading1"/>
      </w:pPr>
      <w:r>
        <w:t>Part 19 — Mobile Experience</w:t>
      </w:r>
    </w:p>
    <w:p>
      <w:r>
        <w:t>Awareness, approvals and notifications.</w:t>
      </w:r>
    </w:p>
    <w:p>
      <w:pPr>
        <w:pStyle w:val="Heading1"/>
      </w:pPr>
      <w:r>
        <w:t>Part 20 — Desktop Experience</w:t>
      </w:r>
    </w:p>
    <w:p>
      <w:r>
        <w:t>Knowledge work, planning and creation.</w:t>
      </w:r>
    </w:p>
    <w:p>
      <w:pPr>
        <w:pStyle w:val="Heading1"/>
      </w:pPr>
      <w:r>
        <w:t>Part 21 — Web Experience</w:t>
      </w:r>
    </w:p>
    <w:p>
      <w:r>
        <w:t>Universal access from any location.</w:t>
      </w:r>
    </w:p>
    <w:p>
      <w:pPr>
        <w:pStyle w:val="Heading1"/>
      </w:pPr>
      <w:r>
        <w:t>Part 22 — Admin Experience</w:t>
      </w:r>
    </w:p>
    <w:p>
      <w:r>
        <w:t>Manage users, teams, policies, resources and billing.</w:t>
      </w:r>
    </w:p>
    <w:p>
      <w:pPr>
        <w:pStyle w:val="Heading1"/>
      </w:pPr>
      <w:r>
        <w:t>Part 23 — Personalization</w:t>
      </w:r>
    </w:p>
    <w:p>
      <w:r>
        <w:t>Adapt experiences based on role, behavior, preferences and context.</w:t>
      </w:r>
    </w:p>
    <w:p>
      <w:pPr>
        <w:pStyle w:val="Heading1"/>
      </w:pPr>
      <w:r>
        <w:t>Part 24 — Product Success Criteria</w:t>
      </w:r>
    </w:p>
    <w:p>
      <w:r>
        <w:t>Complex intelligence must become a simple experience.</w:t>
      </w:r>
    </w:p>
    <w:p>
      <w:pPr>
        <w:pStyle w:val="Heading1"/>
      </w:pPr>
      <w:r>
        <w:t>Part 25 — Final Definition</w:t>
      </w:r>
    </w:p>
    <w:p>
      <w:r>
        <w:t>Product &amp; UX Atlas = ARVES User Experience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