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ARVES v1.0 Amendments - CCP Batch 1 (ARR Resolution)</w:t>
      </w:r>
    </w:p>
    <w:p>
      <w:r>
        <w:t>STATUS: AMENDMENT RECORD (MINOR / CCP) - RESOLVES ARR FINDINGS WITHOUT REOPENING THE SPECIFICATION ERA</w:t>
      </w:r>
    </w:p>
    <w:p>
      <w:pPr>
        <w:pStyle w:val="Heading1"/>
      </w:pPr>
      <w:r>
        <w:t>Part 1 - Purpose</w:t>
      </w:r>
    </w:p>
    <w:p>
      <w:r>
        <w:t>Resolve the GAP and CONFLICT findings of the Architecture Readiness Review (ARR) via amendments (MINOR) under the Reference Lifecycle CCP process. The Specification Era is NOT reopened; these are the first real use of the ARVES change process on ARVES itself.</w:t>
      </w:r>
    </w:p>
    <w:p>
      <w:pPr>
        <w:pStyle w:val="Heading1"/>
      </w:pPr>
      <w:r>
        <w:t>Amendment-001 - Working Memory Ownership (resolves F2)</w:t>
      </w:r>
    </w:p>
    <w:p>
      <w:r>
        <w:rPr>
          <w:b/>
        </w:rPr>
        <w:t xml:space="preserve">Decision: </w:t>
      </w:r>
      <w:r>
        <w:t>LCW is the SINGLE owner of Working Memory (the live, mutable cognitive/world state).</w:t>
      </w:r>
    </w:p>
    <w:p>
      <w:r>
        <w:rPr>
          <w:b/>
        </w:rPr>
        <w:t xml:space="preserve">Detail: </w:t>
      </w:r>
      <w:r>
        <w:t>The Cognitive Core USES Working Memory but does not own it. Per-invocation engine scratch is ephemeral, engine-local, and is NOT system state (engine purity).</w:t>
      </w:r>
    </w:p>
    <w:p>
      <w:r>
        <w:rPr>
          <w:b/>
        </w:rPr>
        <w:t xml:space="preserve">Affected: </w:t>
      </w:r>
      <w:r>
        <w:t>Vol 4 Part 25: "Owns ... Working Memory" -&gt; "Uses Working Memory (owned by LCW)".</w:t>
      </w:r>
    </w:p>
    <w:p>
      <w:r>
        <w:rPr>
          <w:b/>
        </w:rPr>
        <w:t xml:space="preserve">Invariant upheld: </w:t>
      </w:r>
      <w:r>
        <w:t>OWN-001 (single owner per state); ORCH-001 (truth stays in the Kernel).</w:t>
      </w:r>
    </w:p>
    <w:p>
      <w:pPr>
        <w:pStyle w:val="Heading1"/>
      </w:pPr>
      <w:r>
        <w:t>Amendment-002 - Plan Ownership (resolves F3)</w:t>
      </w:r>
    </w:p>
    <w:p>
      <w:r>
        <w:rPr>
          <w:b/>
        </w:rPr>
        <w:t xml:space="preserve">Decision: </w:t>
      </w:r>
      <w:r>
        <w:t>The Control Plane is the SINGLE owner of the Plan / Engine Graph artifact.</w:t>
      </w:r>
    </w:p>
    <w:p>
      <w:r>
        <w:rPr>
          <w:b/>
        </w:rPr>
        <w:t xml:space="preserve">Detail: </w:t>
      </w:r>
      <w:r>
        <w:t>The Planning Engine PRODUCES plan proposals as inference; it does not own the plan. The executable Engine Graph is a Control Plane plan artifact - never truth.</w:t>
      </w:r>
    </w:p>
    <w:p>
      <w:r>
        <w:rPr>
          <w:b/>
        </w:rPr>
        <w:t xml:space="preserve">Affected: </w:t>
      </w:r>
      <w:r>
        <w:t>Engine ABI: Planning engine Produces a plan-proposal type; Vol 9 confirmed as owner.</w:t>
      </w:r>
    </w:p>
    <w:p>
      <w:r>
        <w:rPr>
          <w:b/>
        </w:rPr>
        <w:t xml:space="preserve">Invariant upheld: </w:t>
      </w:r>
      <w:r>
        <w:t>ORCH-001 (plan artifact != truth); OWN-001.</w:t>
      </w:r>
    </w:p>
    <w:p>
      <w:pPr>
        <w:pStyle w:val="Heading1"/>
      </w:pPr>
      <w:r>
        <w:t>Amendment-003 - LAYER-001 &amp; Layer Responsibility Matrix (resolves F5)</w:t>
      </w:r>
    </w:p>
    <w:p>
      <w:r>
        <w:rPr>
          <w:b/>
        </w:rPr>
        <w:t xml:space="preserve">Invariant LAYER-001: </w:t>
      </w:r>
      <w:r>
        <w:t>Dependencies point downward only; no lateral peer-layer calls; cross-cutting concerns traverse the Control Plane or Event Fabric.</w:t>
      </w:r>
    </w:p>
    <w:p>
      <w:r>
        <w:t>Layer Responsibility Matrix: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Layer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Owns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Reads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Writes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Cannot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Reality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External world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-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Emits raw signals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Be mutated except via Execution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Information Platform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Provider/connector registry, canonicalization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Reality (raw)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Proposed canonical observations to Kernel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Own truth or hold cognitive state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Kernel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TRUTH (committed canonical state)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Proposed writes/inference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Commits truth; emits events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Orchestrate, plan or execute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Persistence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Durable store of committed state/events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Kernel commits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Durable records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Interpret meaning or decide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LCW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Working Memory / live world state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Kernel truth, events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Mutable live state (not truth)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Own truth or be authoritative store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Query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Read projections/views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Kernel, LCW, Persistence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NOTHING (read-only)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Mutate any state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Engine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Nothing persistent (pure)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State via Query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Inference + proposed effects/plan proposals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Mutate truth, own plans, or persist state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Capability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Capability registry &amp; bindings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Plan requirements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Capability bindings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Own truth or plans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In-flight execution state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Execution plan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Actions to world; outcomes proposed to Kernel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Own truth or plan</w:t>
            </w:r>
          </w:p>
        </w:tc>
      </w:tr>
      <w:tr>
        <w:tc>
          <w:tcPr>
            <w:tcW w:type="dxa" w:w="2448"/>
          </w:tcPr>
          <w:p>
            <w:r>
              <w:rPr>
                <w:sz w:val="18"/>
              </w:rPr>
              <w:t>Control Plane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Plan/Engine Graph, orchestration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Goals, state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Plans, schedules</w:t>
            </w:r>
          </w:p>
        </w:tc>
        <w:tc>
          <w:tcPr>
            <w:tcW w:type="dxa" w:w="2448"/>
          </w:tcPr>
          <w:p>
            <w:r>
              <w:rPr>
                <w:sz w:val="18"/>
              </w:rPr>
              <w:t>Own truth or persist state (ORCH-001/002)</w:t>
            </w:r>
          </w:p>
        </w:tc>
      </w:tr>
    </w:tbl>
    <w:p>
      <w:pPr>
        <w:pStyle w:val="Heading1"/>
      </w:pPr>
      <w:r>
        <w:t>Amendment-004 - Shard Identity (resolves F7)</w:t>
      </w:r>
    </w:p>
    <w:p>
      <w:r>
        <w:rPr>
          <w:b/>
        </w:rPr>
        <w:t xml:space="preserve">Entity Key: </w:t>
      </w:r>
      <w:r>
        <w:t>Ontology urn + id (Identity aspect, Ontology Spec Part 4).</w:t>
      </w:r>
    </w:p>
    <w:p>
      <w:r>
        <w:rPr>
          <w:b/>
        </w:rPr>
        <w:t xml:space="preserve">Partition / Shard Key: </w:t>
      </w:r>
      <w:r>
        <w:t>tenant_id (primary) + workspace_id (secondary). All state partitioned by tenant/workspace; no cross-tenant data in a single shard.</w:t>
      </w:r>
    </w:p>
    <w:p>
      <w:r>
        <w:rPr>
          <w:b/>
        </w:rPr>
        <w:t xml:space="preserve">Routing Key: </w:t>
      </w:r>
      <w:r>
        <w:t>tenant_id + correlation_id (Event Envelope).</w:t>
      </w:r>
    </w:p>
    <w:p>
      <w:r>
        <w:rPr>
          <w:b/>
        </w:rPr>
        <w:t xml:space="preserve">Invariant SHARD-001: </w:t>
      </w:r>
      <w:r>
        <w:t>Partition by tenant/workspace; the partition key is immutable for an entity lifetime.</w:t>
      </w:r>
    </w:p>
    <w:p>
      <w:r>
        <w:rPr>
          <w:b/>
        </w:rPr>
        <w:t xml:space="preserve">Affected: </w:t>
      </w:r>
      <w:r>
        <w:t>Vol 2 (tenant isolation), Vol 9 / ARVES-21 (envelope), Ontology (Identity aspect).</w:t>
      </w:r>
    </w:p>
    <w:p>
      <w:pPr>
        <w:pStyle w:val="Heading1"/>
      </w:pPr>
      <w:r>
        <w:t>Amendment-005 - Cancellation &amp; Priority (resolves F4; added to reach 0 GAP)</w:t>
      </w:r>
    </w:p>
    <w:p>
      <w:r>
        <w:rPr>
          <w:b/>
        </w:rPr>
        <w:t xml:space="preserve">Cancellation: </w:t>
      </w:r>
      <w:r>
        <w:t>Every engine invocation and plan is cancellable. Cancellation is cooperative and idempotent (ORCH-004); cancelled work emits a cancellation event and leaves no partial truth (uncommitted proposed writes are discarded).</w:t>
      </w:r>
    </w:p>
    <w:p>
      <w:r>
        <w:rPr>
          <w:b/>
        </w:rPr>
        <w:t xml:space="preserve">Priority / Preemption: </w:t>
      </w:r>
      <w:r>
        <w:t>Plans and tasks carry a priority; the scheduler may preempt lower priority work. Preempted work is checkpointed to its decision trace and is replayable (ORCH-003).</w:t>
      </w:r>
    </w:p>
    <w:p>
      <w:r>
        <w:rPr>
          <w:b/>
        </w:rPr>
        <w:t xml:space="preserve">Affected: </w:t>
      </w:r>
      <w:r>
        <w:t>Vol 9 Control Plane; Engine ABI adds Cancellation semantics + Priority field.</w:t>
      </w:r>
    </w:p>
    <w:p>
      <w:pPr>
        <w:pStyle w:val="Heading1"/>
      </w:pPr>
      <w:r>
        <w:t>Amendment-006 - Failure Taxonomy (resolves F6 taxonomy; mechanisms -&gt; IDR)</w:t>
      </w:r>
    </w:p>
    <w:p>
      <w:r>
        <w:rPr>
          <w:b/>
        </w:rPr>
        <w:t xml:space="preserve">Model: </w:t>
      </w:r>
      <w:r>
        <w:t>Partial execution is rolled back by NOT committing (uncommitted proposed writes are discarded, since the Kernel owns truth and engines are pure). Already-committed effects are compensated by explicit compensation actions recorded in the decision trace (saga-style).</w:t>
      </w:r>
    </w:p>
    <w:p>
      <w:r>
        <w:t>Failure placement: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/>
            <w:r>
              <w:rPr>
                <w:b/>
              </w:rPr>
              <w:t>Failure</w:t>
            </w:r>
          </w:p>
        </w:tc>
        <w:tc>
          <w:tcPr>
            <w:tcW w:type="dxa" w:w="6120"/>
          </w:tcPr>
          <w:p>
            <w:r/>
            <w:r>
              <w:rPr>
                <w:b/>
              </w:rPr>
              <w:t>Home</w:t>
            </w:r>
          </w:p>
        </w:tc>
      </w:tr>
      <w:tr>
        <w:tc>
          <w:tcPr>
            <w:tcW w:type="dxa" w:w="6120"/>
          </w:tcPr>
          <w:p>
            <w:r>
              <w:t>Capability timeout</w:t>
            </w:r>
          </w:p>
        </w:tc>
        <w:tc>
          <w:tcPr>
            <w:tcW w:type="dxa" w:w="6120"/>
          </w:tcPr>
          <w:p>
            <w:r>
              <w:t>Spec (ABI Timeout/Failure)</w:t>
            </w:r>
          </w:p>
        </w:tc>
      </w:tr>
      <w:tr>
        <w:tc>
          <w:tcPr>
            <w:tcW w:type="dxa" w:w="6120"/>
          </w:tcPr>
          <w:p>
            <w:r>
              <w:t>Duplicate replay</w:t>
            </w:r>
          </w:p>
        </w:tc>
        <w:tc>
          <w:tcPr>
            <w:tcW w:type="dxa" w:w="6120"/>
          </w:tcPr>
          <w:p>
            <w:r>
              <w:t>Spec (ORCH-004)</w:t>
            </w:r>
          </w:p>
        </w:tc>
      </w:tr>
      <w:tr>
        <w:tc>
          <w:tcPr>
            <w:tcW w:type="dxa" w:w="6120"/>
          </w:tcPr>
          <w:p>
            <w:r>
              <w:t>Control-plane crash</w:t>
            </w:r>
          </w:p>
        </w:tc>
        <w:tc>
          <w:tcPr>
            <w:tcW w:type="dxa" w:w="6120"/>
          </w:tcPr>
          <w:p>
            <w:r>
              <w:t>Spec (ORCH-002)</w:t>
            </w:r>
          </w:p>
        </w:tc>
      </w:tr>
      <w:tr>
        <w:tc>
          <w:tcPr>
            <w:tcW w:type="dxa" w:w="6120"/>
          </w:tcPr>
          <w:p>
            <w:r>
              <w:t>Partial execution / rollback</w:t>
            </w:r>
          </w:p>
        </w:tc>
        <w:tc>
          <w:tcPr>
            <w:tcW w:type="dxa" w:w="6120"/>
          </w:tcPr>
          <w:p>
            <w:r>
              <w:t>Amendment-006 (compensation model)</w:t>
            </w:r>
          </w:p>
        </w:tc>
      </w:tr>
      <w:tr>
        <w:tc>
          <w:tcPr>
            <w:tcW w:type="dxa" w:w="6120"/>
          </w:tcPr>
          <w:p>
            <w:r>
              <w:t>Human cancellation</w:t>
            </w:r>
          </w:p>
        </w:tc>
        <w:tc>
          <w:tcPr>
            <w:tcW w:type="dxa" w:w="6120"/>
          </w:tcPr>
          <w:p>
            <w:r>
              <w:t>Amendment-005</w:t>
            </w:r>
          </w:p>
        </w:tc>
      </w:tr>
      <w:tr>
        <w:tc>
          <w:tcPr>
            <w:tcW w:type="dxa" w:w="6120"/>
          </w:tcPr>
          <w:p>
            <w:r>
              <w:t>Node crash / partition / split brain</w:t>
            </w:r>
          </w:p>
        </w:tc>
        <w:tc>
          <w:tcPr>
            <w:tcW w:type="dxa" w:w="6120"/>
          </w:tcPr>
          <w:p>
            <w:r>
              <w:t>IDR (F1 mechanisms)</w:t>
            </w:r>
          </w:p>
        </w:tc>
      </w:tr>
      <w:tr>
        <w:tc>
          <w:tcPr>
            <w:tcW w:type="dxa" w:w="6120"/>
          </w:tcPr>
          <w:p>
            <w:r>
              <w:t>Replay failure</w:t>
            </w:r>
          </w:p>
        </w:tc>
        <w:tc>
          <w:tcPr>
            <w:tcW w:type="dxa" w:w="6120"/>
          </w:tcPr>
          <w:p>
            <w:r>
              <w:t>IDR</w:t>
            </w:r>
          </w:p>
        </w:tc>
      </w:tr>
    </w:tbl>
    <w:p>
      <w:pPr>
        <w:pStyle w:val="Heading1"/>
      </w:pPr>
      <w:r>
        <w:t>New Invariants Registered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/>
            <w:r>
              <w:rPr>
                <w:b/>
              </w:rPr>
              <w:t>ID</w:t>
            </w:r>
          </w:p>
        </w:tc>
        <w:tc>
          <w:tcPr>
            <w:tcW w:type="dxa" w:w="6120"/>
          </w:tcPr>
          <w:p>
            <w:r/>
            <w:r>
              <w:rPr>
                <w:b/>
              </w:rPr>
              <w:t>Invariant</w:t>
            </w:r>
          </w:p>
        </w:tc>
      </w:tr>
      <w:tr>
        <w:tc>
          <w:tcPr>
            <w:tcW w:type="dxa" w:w="6120"/>
          </w:tcPr>
          <w:p>
            <w:r>
              <w:t>OWN-001</w:t>
            </w:r>
          </w:p>
        </w:tc>
        <w:tc>
          <w:tcPr>
            <w:tcW w:type="dxa" w:w="6120"/>
          </w:tcPr>
          <w:p>
            <w:r>
              <w:t>Every state has exactly one owner.</w:t>
            </w:r>
          </w:p>
        </w:tc>
      </w:tr>
      <w:tr>
        <w:tc>
          <w:tcPr>
            <w:tcW w:type="dxa" w:w="6120"/>
          </w:tcPr>
          <w:p>
            <w:r>
              <w:t>LAYER-001</w:t>
            </w:r>
          </w:p>
        </w:tc>
        <w:tc>
          <w:tcPr>
            <w:tcW w:type="dxa" w:w="6120"/>
          </w:tcPr>
          <w:p>
            <w:r>
              <w:t>Dependencies downward only; no lateral coupling; cross-cutting via Control Plane/Event Fabric.</w:t>
            </w:r>
          </w:p>
        </w:tc>
      </w:tr>
      <w:tr>
        <w:tc>
          <w:tcPr>
            <w:tcW w:type="dxa" w:w="6120"/>
          </w:tcPr>
          <w:p>
            <w:r>
              <w:t>SHARD-001</w:t>
            </w:r>
          </w:p>
        </w:tc>
        <w:tc>
          <w:tcPr>
            <w:tcW w:type="dxa" w:w="6120"/>
          </w:tcPr>
          <w:p>
            <w:r>
              <w:t>State is partitioned by tenant/workspace; partition key is immutable.</w:t>
            </w:r>
          </w:p>
        </w:tc>
      </w:tr>
    </w:tbl>
    <w:p>
      <w:pPr>
        <w:pStyle w:val="Heading1"/>
      </w:pPr>
      <w:r>
        <w:t>Post-Amendment ARR Status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6120"/>
        <w:gridCol w:w="6120"/>
      </w:tblGrid>
      <w:tr>
        <w:tc>
          <w:tcPr>
            <w:tcW w:type="dxa" w:w="6120"/>
          </w:tcPr>
          <w:p>
            <w:r/>
            <w:r>
              <w:rPr>
                <w:b/>
              </w:rPr>
              <w:t>Finding</w:t>
            </w:r>
          </w:p>
        </w:tc>
        <w:tc>
          <w:tcPr>
            <w:tcW w:type="dxa" w:w="6120"/>
          </w:tcPr>
          <w:p>
            <w:r/>
            <w:r>
              <w:rPr>
                <w:b/>
              </w:rPr>
              <w:t>Status</w:t>
            </w:r>
          </w:p>
        </w:tc>
      </w:tr>
      <w:tr>
        <w:tc>
          <w:tcPr>
            <w:tcW w:type="dxa" w:w="6120"/>
          </w:tcPr>
          <w:p>
            <w:r>
              <w:t>F2 Working Memory ownership</w:t>
            </w:r>
          </w:p>
        </w:tc>
        <w:tc>
          <w:tcPr>
            <w:tcW w:type="dxa" w:w="6120"/>
          </w:tcPr>
          <w:p>
            <w:r>
              <w:t>RESOLVED (A-001)</w:t>
            </w:r>
          </w:p>
        </w:tc>
      </w:tr>
      <w:tr>
        <w:tc>
          <w:tcPr>
            <w:tcW w:type="dxa" w:w="6120"/>
          </w:tcPr>
          <w:p>
            <w:r>
              <w:t>F3 Plan ownership</w:t>
            </w:r>
          </w:p>
        </w:tc>
        <w:tc>
          <w:tcPr>
            <w:tcW w:type="dxa" w:w="6120"/>
          </w:tcPr>
          <w:p>
            <w:r>
              <w:t>RESOLVED (A-002)</w:t>
            </w:r>
          </w:p>
        </w:tc>
      </w:tr>
      <w:tr>
        <w:tc>
          <w:tcPr>
            <w:tcW w:type="dxa" w:w="6120"/>
          </w:tcPr>
          <w:p>
            <w:r>
              <w:t>F5 Layer invariant</w:t>
            </w:r>
          </w:p>
        </w:tc>
        <w:tc>
          <w:tcPr>
            <w:tcW w:type="dxa" w:w="6120"/>
          </w:tcPr>
          <w:p>
            <w:r>
              <w:t>RESOLVED (A-003)</w:t>
            </w:r>
          </w:p>
        </w:tc>
      </w:tr>
      <w:tr>
        <w:tc>
          <w:tcPr>
            <w:tcW w:type="dxa" w:w="6120"/>
          </w:tcPr>
          <w:p>
            <w:r>
              <w:t>F7 Shard identity</w:t>
            </w:r>
          </w:p>
        </w:tc>
        <w:tc>
          <w:tcPr>
            <w:tcW w:type="dxa" w:w="6120"/>
          </w:tcPr>
          <w:p>
            <w:r>
              <w:t>RESOLVED (A-004)</w:t>
            </w:r>
          </w:p>
        </w:tc>
      </w:tr>
      <w:tr>
        <w:tc>
          <w:tcPr>
            <w:tcW w:type="dxa" w:w="6120"/>
          </w:tcPr>
          <w:p>
            <w:r>
              <w:t>F4 Cancellation/priority</w:t>
            </w:r>
          </w:p>
        </w:tc>
        <w:tc>
          <w:tcPr>
            <w:tcW w:type="dxa" w:w="6120"/>
          </w:tcPr>
          <w:p>
            <w:r>
              <w:t>RESOLVED (A-005)</w:t>
            </w:r>
          </w:p>
        </w:tc>
      </w:tr>
      <w:tr>
        <w:tc>
          <w:tcPr>
            <w:tcW w:type="dxa" w:w="6120"/>
          </w:tcPr>
          <w:p>
            <w:r>
              <w:t>F6 Failure taxonomy</w:t>
            </w:r>
          </w:p>
        </w:tc>
        <w:tc>
          <w:tcPr>
            <w:tcW w:type="dxa" w:w="6120"/>
          </w:tcPr>
          <w:p>
            <w:r>
              <w:t>RESOLVED (A-006); mechanisms -&gt; IDR</w:t>
            </w:r>
          </w:p>
        </w:tc>
      </w:tr>
      <w:tr>
        <w:tc>
          <w:tcPr>
            <w:tcW w:type="dxa" w:w="6120"/>
          </w:tcPr>
          <w:p>
            <w:r>
              <w:t>F1 Kernel consensus/CAP</w:t>
            </w:r>
          </w:p>
        </w:tc>
        <w:tc>
          <w:tcPr>
            <w:tcW w:type="dxa" w:w="6120"/>
          </w:tcPr>
          <w:p>
            <w:r>
              <w:t>OPEN as IDR (expected)</w:t>
            </w:r>
          </w:p>
        </w:tc>
      </w:tr>
    </w:tbl>
    <w:p>
      <w:r>
        <w:rPr>
          <w:b/>
          <w:color w:val="007000"/>
        </w:rPr>
        <w:t>ARR RESULT: PASS  -  0 GAP, 0 CONFLICT. Only accepted IDRs remain open (F1 + F6 mechanisms).</w:t>
      </w:r>
    </w:p>
    <w:p>
      <w:pPr>
        <w:pStyle w:val="Heading1"/>
      </w:pPr>
      <w:r>
        <w:t>Next - Implementation Decision Records</w:t>
      </w:r>
    </w:p>
    <w:p>
      <w:r>
        <w:t>With ARR at PASS, the Implementation Era may begin with IDRs: IDR-001 Consensus, IDR-002 Replication, IDR-003 Membership, IDR-004 Leader Election, IDR-005 Storage. IDRs implement, but never change, the frozen specification.</w:t>
      </w:r>
    </w:p>
    <w:p/>
    <w:p>
      <w:r>
        <w:rPr>
          <w:i/>
        </w:rPr>
        <w:t>Final Definition  CCP Batch 1 = The First Amendment Cycle of ARVES, clearing the Architecture Readiness Review to PASS.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