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officedocument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jc w:val="center"/>
        <w:rPr/>
      </w:pPr>
      <w:r>
        <w:rPr>
          <w:rStyle w:val="Fuentedeprrafopredeter"/>
          <w:b/>
          <w:bCs/>
        </w:rPr>
        <w:drawing>
          <wp:inline distT="0" distB="0" distL="0" distR="0">
            <wp:extent cx="15875" cy="15875"/>
            <wp:effectExtent l="0" t="0" r="0" b="0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692" t="-7692" r="-7692" b="-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rStyle w:val="Fuentedeprrafopredeter"/>
          <w:b/>
          <w:bCs/>
          <w:lang w:val="es-ES"/>
        </w:rPr>
        <w:t>INFORME DE NECESSITAT I IDONEÏTAT DEL CONTRACTE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Style w:val="Fuentedeprrafopredeter"/>
          <w:i/>
          <w:iCs/>
          <w:color w:val="FF0000"/>
          <w:sz w:val="18"/>
          <w:szCs w:val="18"/>
        </w:rPr>
        <w:t>*El que està roig és el que cal adaptar</w:t>
      </w:r>
    </w:p>
    <w:p>
      <w:pPr>
        <w:pStyle w:val="BodyText"/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</w:r>
    </w:p>
    <w:p>
      <w:pPr>
        <w:pStyle w:val="BodyText"/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t>Antecedents de fet:</w:t>
      </w:r>
    </w:p>
    <w:p>
      <w:pPr>
        <w:pStyle w:val="BodyText"/>
        <w:rPr>
          <w:b/>
          <w:bCs/>
          <w:color w:val="C00000"/>
          <w:sz w:val="20"/>
          <w:szCs w:val="20"/>
          <w:lang w:val="es-ES"/>
        </w:rPr>
      </w:pPr>
      <w:r>
        <w:rPr>
          <w:b/>
          <w:bCs/>
          <w:color w:val="C00000"/>
          <w:sz w:val="20"/>
          <w:szCs w:val="20"/>
          <w:lang w:val="es-ES"/>
        </w:rPr>
        <w:t>[explicar de manera clara i ordenada els fets pels quals se sol·licita la contractació del servei o subministrament en qüestió]</w:t>
      </w:r>
    </w:p>
    <w:p>
      <w:pPr>
        <w:pStyle w:val="BodyText"/>
        <w:jc w:val="both"/>
        <w:rPr/>
      </w:pPr>
      <w:r>
        <w:rPr>
          <w:rStyle w:val="Fuentedeprrafopredeter"/>
          <w:color w:val="FF0000"/>
          <w:sz w:val="20"/>
          <w:szCs w:val="20"/>
          <w:lang w:val="es-ES"/>
        </w:rPr>
        <w:t>EXEMPLE: Resulta necessària i convenient la contractació del servei d’un/a professional psicòleg/òloga per desenvolupar una activitat formativa sobre alimentació i nutrició publicada a la Convocatòria Administracions Públiques amb títol EDUSALUT. Nutrició i hàbits alimentaris saludables (24OR74IN004) acció formativa a distància i internivells, amb inici 30/09/2024 i finalització 28/10/2024, de durada 30 hores, coordinat per la delegació de CEFIRE d’Orihuela.</w:t>
      </w:r>
    </w:p>
    <w:p>
      <w:pPr>
        <w:pStyle w:val="BodyText"/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t>Primer. Objecte del contrat:</w:t>
      </w:r>
    </w:p>
    <w:p>
      <w:pPr>
        <w:pStyle w:val="BodyText"/>
        <w:jc w:val="both"/>
        <w:rPr>
          <w:b/>
          <w:bCs/>
          <w:color w:val="C00000"/>
          <w:sz w:val="20"/>
          <w:szCs w:val="20"/>
          <w:lang w:val="es-ES"/>
        </w:rPr>
      </w:pPr>
      <w:r>
        <w:rPr>
          <w:b/>
          <w:bCs/>
          <w:color w:val="C00000"/>
          <w:sz w:val="20"/>
          <w:szCs w:val="20"/>
          <w:lang w:val="es-ES"/>
        </w:rPr>
        <w:t>[Indicar la finalitat que es persegueix amb el contracte]</w:t>
      </w:r>
    </w:p>
    <w:p>
      <w:pPr>
        <w:pStyle w:val="BodyText"/>
        <w:jc w:val="both"/>
        <w:rPr>
          <w:color w:val="FF0000"/>
          <w:sz w:val="20"/>
          <w:szCs w:val="20"/>
          <w:lang w:val="es-ES"/>
        </w:rPr>
      </w:pPr>
      <w:r>
        <w:rPr>
          <w:color w:val="FF0000"/>
          <w:sz w:val="20"/>
          <w:szCs w:val="20"/>
          <w:lang w:val="es-ES"/>
        </w:rPr>
        <w:t>EXEMPLE: Realitzar l’activitat formativa (24OR74IN004) de l’àrea Promoció de la Salut Escolar, continguts relatius a l’alimentació i nutrició a distància, amb sessions síncrones a través de Teams, els dies 21/10/2024, 28/10/2024 en horari de 17:00h a 19:30h, i tutorització a la plataforma Aules del 30/09/2024 al 28/10/2024, amb una totalitat de 12 hores d’assistència.</w:t>
      </w:r>
    </w:p>
    <w:p>
      <w:pPr>
        <w:pStyle w:val="BodyText"/>
        <w:jc w:val="both"/>
        <w:rPr/>
      </w:pPr>
      <w:r>
        <w:rPr>
          <w:rStyle w:val="Fuentedeprrafopredeter"/>
          <w:b/>
          <w:bCs/>
          <w:sz w:val="20"/>
          <w:szCs w:val="20"/>
          <w:lang w:val="es-ES"/>
        </w:rPr>
        <w:t xml:space="preserve">Segon. </w:t>
      </w:r>
      <w:r>
        <w:rPr>
          <w:rStyle w:val="Fuentedeprrafopredeter"/>
          <w:sz w:val="20"/>
          <w:szCs w:val="20"/>
          <w:lang w:val="es-ES"/>
        </w:rPr>
        <w:t>En compliment de l’indicat en l’art. 118, de la Llei 9/2017, de 8 de novembre, de Contractes del Sector Públic, per la qual es traslladen a l’ordenament jurídic espanyol les Directives del Parlament Europeu i del Consell 2014/23/UE i 2014/24/UE, de 26 de febrer de 2014, s’informa que:</w:t>
      </w:r>
    </w:p>
    <w:p>
      <w:pPr>
        <w:pStyle w:val="BodyText"/>
        <w:jc w:val="both"/>
        <w:rPr/>
      </w:pPr>
      <w:r>
        <w:rPr>
          <w:rStyle w:val="Fuentedeprrafopredeter"/>
          <w:sz w:val="20"/>
          <w:szCs w:val="20"/>
          <w:lang w:val="es-ES"/>
        </w:rPr>
        <w:tab/>
        <w:t xml:space="preserve"> </w:t>
      </w:r>
      <w:r>
        <w:rPr>
          <w:rStyle w:val="Fuentedeprrafopredeter"/>
          <w:b/>
          <w:bCs/>
          <w:sz w:val="20"/>
          <w:szCs w:val="20"/>
          <w:lang w:val="es-ES"/>
        </w:rPr>
        <w:t>1-</w:t>
      </w:r>
      <w:r>
        <w:rPr>
          <w:rStyle w:val="Fuentedeprrafopredeter"/>
          <w:sz w:val="20"/>
          <w:szCs w:val="20"/>
          <w:lang w:val="es-ES"/>
        </w:rPr>
        <w:t xml:space="preserve"> Resulta necessària i convenient la contractació de </w:t>
      </w:r>
      <w:r>
        <w:rPr>
          <w:rStyle w:val="Fuentedeprrafopredeter"/>
          <w:b/>
          <w:bCs/>
          <w:color w:val="C00000"/>
          <w:sz w:val="20"/>
          <w:szCs w:val="20"/>
          <w:lang w:val="es-ES"/>
        </w:rPr>
        <w:t>[indicar de manera directa i succinta el servei o subministrament sol·licitat]</w:t>
      </w:r>
    </w:p>
    <w:p>
      <w:pPr>
        <w:pStyle w:val="BodyText"/>
        <w:jc w:val="both"/>
        <w:rPr/>
      </w:pPr>
      <w:r>
        <w:rPr>
          <w:rStyle w:val="Fuentedeprrafopredeter"/>
          <w:color w:val="FF0000"/>
          <w:sz w:val="20"/>
          <w:szCs w:val="20"/>
          <w:lang w:val="es-ES"/>
        </w:rPr>
        <w:t>EXEMPLE: ponent expert/a graduat/da en Psicologia i màster habilitant en Psicologia Sanitària. UN ALTRE EXEMPLE: servei de recàrrega i retimbrat d’extintors a CEFIRE d’Oriola. UN ALTRE EXEMPLE: cartelleria per a retolació de les aules a CEFIRE d’Orihuela.</w:t>
      </w:r>
    </w:p>
    <w:p>
      <w:pPr>
        <w:pStyle w:val="BodyText"/>
        <w:jc w:val="both"/>
        <w:rPr/>
      </w:pPr>
      <w:r>
        <w:rPr>
          <w:rStyle w:val="Fuentedeprrafopredeter"/>
          <w:b/>
          <w:bCs/>
          <w:sz w:val="20"/>
          <w:szCs w:val="20"/>
        </w:rPr>
        <w:tab/>
        <w:t xml:space="preserve"> </w:t>
      </w:r>
      <w:r>
        <w:rPr>
          <w:rStyle w:val="Fuentedeprrafopredeter"/>
          <w:b/>
          <w:bCs/>
          <w:sz w:val="20"/>
          <w:szCs w:val="20"/>
          <w:lang w:val="es-ES"/>
        </w:rPr>
        <w:t>2-</w:t>
      </w:r>
      <w:r>
        <w:rPr>
          <w:rStyle w:val="Fuentedeprrafopredeter"/>
          <w:sz w:val="20"/>
          <w:szCs w:val="20"/>
          <w:lang w:val="es-ES"/>
        </w:rPr>
        <w:t xml:space="preserve"> Per a la contractació d’aquest servei no s’està alterant l’objecte del contracte per evitar l’aplicació de les regles generals de contractació, i, a més, s’ha comprovat que el contractista no ha subscrit més contractes menors que individualment o conjuntament superen la xifra que consta a l’apartat primer de l'article 118 de la llei esmentada 9/2017.</w:t>
      </w:r>
    </w:p>
    <w:p>
      <w:pPr>
        <w:pStyle w:val="BodyText"/>
        <w:jc w:val="both"/>
        <w:rPr/>
      </w:pPr>
      <w:r>
        <w:rPr>
          <w:rStyle w:val="Fuentedeprrafopredeter"/>
          <w:b/>
          <w:bCs/>
          <w:sz w:val="20"/>
          <w:szCs w:val="20"/>
          <w:lang w:val="es-ES"/>
        </w:rPr>
        <w:tab/>
        <w:t>3-</w:t>
      </w:r>
      <w:r>
        <w:rPr>
          <w:rStyle w:val="Fuentedeprrafopredeter"/>
          <w:b/>
          <w:bCs/>
          <w:sz w:val="20"/>
          <w:szCs w:val="20"/>
        </w:rPr>
        <w:t xml:space="preserve"> </w:t>
      </w:r>
      <w:r>
        <w:rPr>
          <w:rStyle w:val="Fuentedeprrafopredeter"/>
          <w:b/>
          <w:bCs/>
          <w:color w:val="FF0000"/>
          <w:sz w:val="20"/>
          <w:szCs w:val="20"/>
          <w:lang w:val="es-ES"/>
        </w:rPr>
        <w:t>Només en cas de serveis (ELS CURSOS SÓN SERVEIS; SI NO BORRAR-HO)</w:t>
      </w:r>
      <w:r>
        <w:rPr>
          <w:rStyle w:val="Fuentedeprrafopredeter"/>
          <w:sz w:val="20"/>
          <w:szCs w:val="20"/>
          <w:lang w:val="es-ES"/>
        </w:rPr>
        <w:t>: Per dur a terme aquestes necessitats, la Conselleria de Cultura, Educació, Universitats i Ocupació no posseeix els mitjans necessaris, ja que no es troba l’objecte del contracte entre les tasques habituals del personal adscrit a la institució.</w:t>
      </w:r>
    </w:p>
    <w:p>
      <w:pPr>
        <w:pStyle w:val="BodyText"/>
        <w:rPr/>
      </w:pPr>
      <w:r>
        <w:rPr>
          <w:rStyle w:val="Fuentedeprrafopredeter"/>
          <w:b/>
          <w:bCs/>
          <w:sz w:val="20"/>
          <w:szCs w:val="20"/>
          <w:lang w:val="es-ES"/>
        </w:rPr>
        <w:t>Tercer.</w:t>
      </w:r>
      <w:r>
        <w:rPr>
          <w:rStyle w:val="Fuentedeprrafopredeter"/>
          <w:sz w:val="20"/>
          <w:szCs w:val="20"/>
          <w:lang w:val="es-ES"/>
        </w:rPr>
        <w:t xml:space="preserve"> TERMINI D’EXECUCIÓ: </w:t>
      </w:r>
      <w:r>
        <w:rPr>
          <w:rStyle w:val="Fuentedeprrafopredeter"/>
          <w:b/>
          <w:bCs/>
          <w:color w:val="C00000"/>
          <w:sz w:val="20"/>
          <w:szCs w:val="20"/>
          <w:lang w:val="es-ES"/>
        </w:rPr>
        <w:t>[Indicar les dates del servei o subministrament]</w:t>
      </w:r>
      <w:r>
        <w:rPr>
          <w:rStyle w:val="Fuentedeprrafopredeter"/>
          <w:color w:val="C00000"/>
          <w:sz w:val="20"/>
          <w:szCs w:val="20"/>
          <w:lang w:val="es-ES"/>
        </w:rPr>
        <w:t xml:space="preserve"> </w:t>
      </w:r>
    </w:p>
    <w:p>
      <w:pPr>
        <w:pStyle w:val="BodyText"/>
        <w:rPr/>
      </w:pPr>
      <w:r>
        <w:rPr>
          <w:rStyle w:val="Fuentedeprrafopredeter"/>
          <w:color w:val="FF0000"/>
          <w:sz w:val="20"/>
          <w:szCs w:val="20"/>
          <w:lang w:val="es-ES"/>
        </w:rPr>
        <w:t>EXEMPLE: inici 30/09/2024 finalització 28/10/2024</w:t>
      </w:r>
    </w:p>
    <w:p>
      <w:pPr>
        <w:pStyle w:val="BodyText"/>
        <w:rPr/>
      </w:pPr>
      <w:r>
        <w:rPr>
          <w:rStyle w:val="Fuentedeprrafopredeter"/>
          <w:b/>
          <w:bCs/>
          <w:sz w:val="20"/>
          <w:szCs w:val="20"/>
          <w:lang w:val="es-ES"/>
        </w:rPr>
        <w:t>Quart</w:t>
      </w:r>
      <w:r>
        <w:rPr>
          <w:rStyle w:val="Fuentedeprrafopredeter"/>
          <w:sz w:val="20"/>
          <w:szCs w:val="20"/>
          <w:lang w:val="es-ES"/>
        </w:rPr>
        <w:t>. OFERTES I ALTRES CONSIDERACIONS</w:t>
      </w:r>
    </w:p>
    <w:p>
      <w:pPr>
        <w:pStyle w:val="BodyText"/>
        <w:rPr>
          <w:b/>
          <w:bCs/>
          <w:color w:val="C00000"/>
          <w:sz w:val="20"/>
          <w:szCs w:val="20"/>
          <w:lang w:val="es-ES"/>
        </w:rPr>
      </w:pPr>
      <w:r>
        <w:rPr>
          <w:b/>
          <w:bCs/>
          <w:color w:val="C00000"/>
          <w:sz w:val="20"/>
          <w:szCs w:val="20"/>
          <w:lang w:val="es-ES"/>
        </w:rPr>
        <w:t>[NOMÉS EN CAS D'HAVER DEMANAT TRES PRESSUPOSTOS: Indicar els detalls d'aquestes ofertes]</w:t>
      </w:r>
    </w:p>
    <w:p>
      <w:pPr>
        <w:pStyle w:val="BodyText"/>
        <w:rPr>
          <w:color w:val="FF0000"/>
          <w:sz w:val="20"/>
          <w:szCs w:val="20"/>
          <w:lang w:val="es-ES"/>
        </w:rPr>
      </w:pPr>
      <w:r>
        <w:rPr>
          <w:color w:val="FF0000"/>
          <w:sz w:val="20"/>
          <w:szCs w:val="20"/>
          <w:lang w:val="es-ES"/>
        </w:rPr>
        <w:t>EXEMPLE: S'han considerat tres ofertes:</w:t>
      </w:r>
    </w:p>
    <w:p>
      <w:pPr>
        <w:pStyle w:val="BodyText"/>
        <w:rPr>
          <w:color w:val="FF0000"/>
          <w:sz w:val="20"/>
          <w:szCs w:val="20"/>
          <w:lang w:val="es-ES"/>
        </w:rPr>
      </w:pPr>
      <w:r>
        <w:rPr>
          <w:color w:val="FF0000"/>
          <w:sz w:val="20"/>
          <w:szCs w:val="20"/>
          <w:lang w:val="es-ES"/>
        </w:rPr>
        <w:t>-EMPRESA1, amb un pressupost de XXX€.</w:t>
      </w:r>
    </w:p>
    <w:p>
      <w:pPr>
        <w:pStyle w:val="BodyText"/>
        <w:rPr>
          <w:color w:val="FF0000"/>
          <w:sz w:val="20"/>
          <w:szCs w:val="20"/>
          <w:lang w:val="es-ES"/>
        </w:rPr>
      </w:pPr>
      <w:r>
        <w:rPr>
          <w:color w:val="FF0000"/>
          <w:sz w:val="20"/>
          <w:szCs w:val="20"/>
          <w:lang w:val="es-ES"/>
        </w:rPr>
        <w:t>-EMPRESA2, amb un pressupost de XXX€.</w:t>
      </w:r>
    </w:p>
    <w:p>
      <w:pPr>
        <w:pStyle w:val="BodyText"/>
        <w:rPr>
          <w:color w:val="FF0000"/>
          <w:sz w:val="20"/>
          <w:szCs w:val="20"/>
          <w:lang w:val="es-ES"/>
        </w:rPr>
      </w:pPr>
      <w:r>
        <w:rPr>
          <w:color w:val="FF0000"/>
          <w:sz w:val="20"/>
          <w:szCs w:val="20"/>
          <w:lang w:val="es-ES"/>
        </w:rPr>
        <w:t>-EMPRESA3, amb un pressupost de XXX€.</w:t>
      </w:r>
    </w:p>
    <w:p>
      <w:pPr>
        <w:pStyle w:val="BodyText"/>
        <w:rPr>
          <w:b/>
          <w:bCs/>
          <w:color w:val="C00000"/>
          <w:sz w:val="20"/>
          <w:szCs w:val="20"/>
          <w:lang w:val="es-ES"/>
        </w:rPr>
      </w:pPr>
      <w:r>
        <w:rPr>
          <w:b/>
          <w:bCs/>
          <w:color w:val="C00000"/>
          <w:sz w:val="20"/>
          <w:szCs w:val="20"/>
          <w:lang w:val="es-ES"/>
        </w:rPr>
        <w:t>[EN TOTS ELS CASOS: Indicar les consideracions que prevaldran per a l'elecció d'una oferta o una altra]</w:t>
      </w:r>
    </w:p>
    <w:p>
      <w:pPr>
        <w:pStyle w:val="BodyText"/>
        <w:rPr>
          <w:color w:val="FF0000"/>
          <w:sz w:val="20"/>
          <w:szCs w:val="20"/>
          <w:lang w:val="es-ES"/>
        </w:rPr>
      </w:pPr>
      <w:r>
        <w:rPr>
          <w:color w:val="FF0000"/>
          <w:sz w:val="20"/>
          <w:szCs w:val="20"/>
          <w:lang w:val="es-ES"/>
        </w:rPr>
        <w:t>EXEMPLE: Es considera la competència i experiència com a ponent a l'àmbit de l'àrea professional associada a l'activitat formativa objecte del contracte. UN ALTRE EXEMPLE: Es considera l'oferta de menor cost que complisca els requisits tècnics de retolació i terminis de lliurament indicats.</w:t>
      </w:r>
    </w:p>
    <w:p>
      <w:pPr>
        <w:pStyle w:val="BodyText"/>
        <w:rPr>
          <w:lang w:val="es-ES"/>
        </w:rPr>
      </w:pPr>
      <w:r>
        <w:rPr>
          <w:lang w:val="es-ES"/>
        </w:rPr>
      </w:r>
    </w:p>
    <w:p>
      <w:pPr>
        <w:pStyle w:val="BodyText"/>
        <w:jc w:val="both"/>
        <w:rPr/>
      </w:pPr>
      <w:r>
        <w:rPr>
          <w:rStyle w:val="Fuentedeprrafopredeter"/>
          <w:b/>
          <w:bCs/>
          <w:sz w:val="20"/>
          <w:szCs w:val="20"/>
          <w:lang w:val="es-ES"/>
        </w:rPr>
        <w:t>Cinqué</w:t>
      </w:r>
      <w:r>
        <w:rPr>
          <w:rStyle w:val="Fuentedeprrafopredeter"/>
          <w:sz w:val="20"/>
          <w:szCs w:val="20"/>
          <w:lang w:val="es-ES"/>
        </w:rPr>
        <w:t>. PROPOSTA D’ADJUDICACIÓ</w:t>
      </w:r>
    </w:p>
    <w:p>
      <w:pPr>
        <w:pStyle w:val="BodyText"/>
        <w:jc w:val="both"/>
        <w:rPr/>
      </w:pPr>
      <w:r>
        <w:rPr>
          <w:rStyle w:val="Fuentedeprrafopredeter"/>
          <w:sz w:val="20"/>
          <w:szCs w:val="20"/>
          <w:lang w:val="es-ES"/>
        </w:rPr>
        <w:t>Amb base a les consideracions anteriors, se’n proposa l’adjudicació a l’empresa</w:t>
      </w:r>
      <w:r>
        <w:rPr>
          <w:rStyle w:val="Fuentedeprrafopredeter"/>
          <w:color w:val="FF0000"/>
          <w:sz w:val="20"/>
          <w:szCs w:val="20"/>
          <w:lang w:val="es-ES"/>
        </w:rPr>
        <w:t xml:space="preserve"> </w:t>
      </w:r>
      <w:r>
        <w:rPr>
          <w:rStyle w:val="Fuentedeprrafopredeter"/>
          <w:b/>
          <w:bCs/>
          <w:color w:val="C00000"/>
          <w:sz w:val="20"/>
          <w:szCs w:val="20"/>
          <w:lang w:val="es-ES"/>
        </w:rPr>
        <w:t xml:space="preserve">[indicar les dades de l’empresa finalment adjudicada per l’import acceptat, manifestar que es tracta de l’oferta idònia per a l'objecte del contracte i desglossar-ne les despeses] </w:t>
      </w:r>
    </w:p>
    <w:p>
      <w:pPr>
        <w:pStyle w:val="BodyText"/>
        <w:jc w:val="both"/>
        <w:rPr>
          <w:color w:val="FF0000"/>
          <w:sz w:val="20"/>
          <w:szCs w:val="20"/>
          <w:lang w:val="es-ES"/>
        </w:rPr>
      </w:pPr>
      <w:r>
        <w:rPr>
          <w:color w:val="FF0000"/>
          <w:sz w:val="20"/>
          <w:szCs w:val="20"/>
          <w:lang w:val="es-ES"/>
        </w:rPr>
        <w:t>EXEMPLE: NOM DE L’EMPRESA / COGNOMS, NOM, amb NIF / DNI: 00000000T per un Import de: 629 euros (Base imponible: 534,65 euros), IVA i quota no especificada en factura proforma, i retenció 94,35 euros (quota 15%), com a oferta més idònia per impartir com a ponent continguts formatius corresponents a la seva especialització referits a l’acció formativa codi (24OR74IN004) “EDUSALUT. Nutrició i hàbits alimentaris saludables” a raó de:</w:t>
      </w:r>
    </w:p>
    <w:p>
      <w:pPr>
        <w:pStyle w:val="BodyText"/>
        <w:jc w:val="both"/>
        <w:rPr/>
      </w:pPr>
      <w:r>
        <w:rPr/>
      </w:r>
    </w:p>
    <w:tbl>
      <w:tblPr>
        <w:tblW w:w="7770" w:type="dxa"/>
        <w:jc w:val="start"/>
        <w:tblInd w:w="883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537"/>
        <w:gridCol w:w="1081"/>
        <w:gridCol w:w="1016"/>
        <w:gridCol w:w="1136"/>
      </w:tblGrid>
      <w:tr>
        <w:trPr>
          <w:trHeight w:val="256" w:hRule="atLeast"/>
        </w:trPr>
        <w:tc>
          <w:tcPr>
            <w:tcW w:w="45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Ponència impartida en sessione</w:t>
            </w:r>
          </w:p>
        </w:tc>
        <w:tc>
          <w:tcPr>
            <w:tcW w:w="10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Hores</w:t>
            </w:r>
          </w:p>
        </w:tc>
        <w:tc>
          <w:tcPr>
            <w:tcW w:w="10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Preu/h</w:t>
            </w:r>
          </w:p>
        </w:tc>
        <w:tc>
          <w:tcPr>
            <w:tcW w:w="11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Total   </w:t>
            </w:r>
          </w:p>
        </w:tc>
      </w:tr>
      <w:tr>
        <w:trPr>
          <w:trHeight w:val="256" w:hRule="atLeast"/>
        </w:trPr>
        <w:tc>
          <w:tcPr>
            <w:tcW w:w="4537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Síncrones Teams dies 21/10/24 i 28/10/24</w:t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5</w:t>
            </w:r>
          </w:p>
        </w:tc>
        <w:tc>
          <w:tcPr>
            <w:tcW w:w="1016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67 €</w:t>
            </w:r>
          </w:p>
        </w:tc>
        <w:tc>
          <w:tcPr>
            <w:tcW w:w="11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335 €</w:t>
            </w:r>
          </w:p>
        </w:tc>
      </w:tr>
      <w:tr>
        <w:trPr>
          <w:trHeight w:val="256" w:hRule="atLeast"/>
        </w:trPr>
        <w:tc>
          <w:tcPr>
            <w:tcW w:w="4537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Tutorització Aules del 30/09/24 al 28/10/24</w:t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7</w:t>
            </w:r>
          </w:p>
        </w:tc>
        <w:tc>
          <w:tcPr>
            <w:tcW w:w="1016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42 €</w:t>
            </w:r>
          </w:p>
        </w:tc>
        <w:tc>
          <w:tcPr>
            <w:tcW w:w="11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294 €</w:t>
            </w:r>
          </w:p>
        </w:tc>
      </w:tr>
      <w:tr>
        <w:trPr>
          <w:trHeight w:val="256" w:hRule="atLeast"/>
        </w:trPr>
        <w:tc>
          <w:tcPr>
            <w:tcW w:w="4537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Totals</w:t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12</w:t>
            </w:r>
          </w:p>
        </w:tc>
        <w:tc>
          <w:tcPr>
            <w:tcW w:w="1016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11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629 €</w:t>
            </w:r>
          </w:p>
        </w:tc>
      </w:tr>
    </w:tbl>
    <w:p>
      <w:pPr>
        <w:pStyle w:val="BodyTex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</w:r>
    </w:p>
    <w:p>
      <w:pPr>
        <w:pStyle w:val="BodyText"/>
        <w:jc w:val="both"/>
        <w:rPr/>
      </w:pPr>
      <w:r>
        <w:rPr>
          <w:rStyle w:val="Fuentedeprrafopredeter"/>
          <w:sz w:val="20"/>
          <w:szCs w:val="20"/>
          <w:lang w:val="es-ES"/>
        </w:rPr>
        <w:t xml:space="preserve">El present import s'emet en exercici de les funcions assignades en el </w:t>
      </w:r>
      <w:r>
        <w:rPr>
          <w:rStyle w:val="Fuentedeprrafopredeter"/>
          <w:b/>
          <w:bCs/>
          <w:sz w:val="20"/>
          <w:szCs w:val="20"/>
          <w:lang w:val="es-ES"/>
        </w:rPr>
        <w:t>DECRET 183/2024</w:t>
      </w:r>
      <w:r>
        <w:rPr>
          <w:rStyle w:val="Fuentedeprrafopredeter"/>
          <w:sz w:val="20"/>
          <w:szCs w:val="20"/>
          <w:lang w:val="es-ES"/>
        </w:rPr>
        <w:t xml:space="preserve">, de 17 de desembre, del Consell, de modificació del Decret 173/2024, de 3 de desembre, del Consell, pel qual establix l'estructura orgànica bàsica de la Presidència i de les conselleries de la Generalitat, i del </w:t>
      </w:r>
      <w:r>
        <w:rPr>
          <w:rStyle w:val="Fuentedeprrafopredeter"/>
          <w:b/>
          <w:bCs/>
          <w:sz w:val="20"/>
          <w:szCs w:val="20"/>
          <w:lang w:val="es-ES"/>
        </w:rPr>
        <w:t>DECRET 166/2024</w:t>
      </w:r>
      <w:r>
        <w:rPr>
          <w:rStyle w:val="Fuentedeprrafopredeter"/>
          <w:sz w:val="20"/>
          <w:szCs w:val="20"/>
          <w:lang w:val="es-ES"/>
        </w:rPr>
        <w:t>, de 12 de novembre, del Consell, d'aprovació del Reglament orgànic i funcional de la Conselleria d'Educació, Cultura, Universitats i Ocupació</w:t>
      </w:r>
    </w:p>
    <w:p>
      <w:pPr>
        <w:pStyle w:val="BodyText"/>
        <w:tabs>
          <w:tab w:val="clear" w:pos="709"/>
        </w:tabs>
        <w:ind w:hanging="709" w:start="709"/>
        <w:jc w:val="center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BodyText"/>
        <w:spacing w:before="0" w:after="140"/>
        <w:jc w:val="center"/>
        <w:rPr/>
      </w:pPr>
      <w:r>
        <w:rPr>
          <w:rStyle w:val="Fuentedeprrafopredeter"/>
          <w:sz w:val="20"/>
          <w:szCs w:val="20"/>
          <w:lang w:val="es-ES"/>
        </w:rPr>
        <w:t>DIRECCIÓ DEL CEFIRE</w:t>
      </w:r>
    </w:p>
    <w:sectPr>
      <w:headerReference w:type="default" r:id="rId3"/>
      <w:type w:val="nextPage"/>
      <w:pgSz w:w="11906" w:h="16838"/>
      <w:pgMar w:left="1134" w:right="1134" w:gutter="0" w:header="720" w:top="2552" w:footer="0" w:bottom="72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cabezado"/>
      <w:rPr/>
    </w:pPr>
    <w:r>
      <w:rPr/>
      <w:drawing>
        <wp:anchor behindDoc="0" distT="0" distB="0" distL="0" distR="0" simplePos="0" locked="0" layoutInCell="1" allowOverlap="1" relativeHeight="3">
          <wp:simplePos x="0" y="0"/>
          <wp:positionH relativeFrom="column">
            <wp:posOffset>-381000</wp:posOffset>
          </wp:positionH>
          <wp:positionV relativeFrom="paragraph">
            <wp:posOffset>-171450</wp:posOffset>
          </wp:positionV>
          <wp:extent cx="2089150" cy="1194435"/>
          <wp:effectExtent l="0" t="0" r="0" b="0"/>
          <wp:wrapNone/>
          <wp:docPr id="2" name="Imagen3" descr="Forma&#10;&#10;Descripción generada automáticamente con confianza media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 descr="Forma&#10;&#10;Descripción generada automáticamente con confianza media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65257" b="0"/>
                  <a:stretch>
                    <a:fillRect/>
                  </a:stretch>
                </pic:blipFill>
                <pic:spPr bwMode="auto">
                  <a:xfrm>
                    <a:off x="0" y="0"/>
                    <a:ext cx="2089150" cy="1194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0" distT="0" distB="0" distL="0" distR="0" simplePos="0" locked="0" layoutInCell="0" allowOverlap="1" relativeHeight="5">
          <wp:simplePos x="0" y="0"/>
          <wp:positionH relativeFrom="margin">
            <wp:align>center</wp:align>
          </wp:positionH>
          <wp:positionV relativeFrom="paragraph">
            <wp:posOffset>73660</wp:posOffset>
          </wp:positionV>
          <wp:extent cx="1984375" cy="604520"/>
          <wp:effectExtent l="0" t="0" r="0" b="0"/>
          <wp:wrapNone/>
          <wp:docPr id="3" name="Imagen2" descr="Cambios en la red de CEFIREs | Noticia -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2" descr="Cambios en la red de CEFIREs | Noticia -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8232" t="27533" r="6987" b="26229"/>
                  <a:stretch>
                    <a:fillRect/>
                  </a:stretch>
                </pic:blipFill>
                <pic:spPr bwMode="auto">
                  <a:xfrm>
                    <a:off x="0" y="0"/>
                    <a:ext cx="1984375" cy="604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0" distT="0" distB="0" distL="0" distR="0" simplePos="0" locked="0" layoutInCell="1" allowOverlap="1" relativeHeight="7">
          <wp:simplePos x="0" y="0"/>
          <wp:positionH relativeFrom="column">
            <wp:posOffset>4528820</wp:posOffset>
          </wp:positionH>
          <wp:positionV relativeFrom="paragraph">
            <wp:posOffset>160020</wp:posOffset>
          </wp:positionV>
          <wp:extent cx="2101850" cy="502920"/>
          <wp:effectExtent l="0" t="0" r="0" b="0"/>
          <wp:wrapNone/>
          <wp:docPr id="4" name="Imagen 1" descr="Forma&#10;&#10;Descripción generada automáticamente con confianza media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" descr="Forma&#10;&#10;Descripción generada automáticamente con confianza media" title="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59876" t="26632" r="0" b="25016"/>
                  <a:stretch>
                    <a:fillRect/>
                  </a:stretch>
                </pic:blipFill>
                <pic:spPr bwMode="auto">
                  <a:xfrm>
                    <a:off x="0" y="0"/>
                    <a:ext cx="2101850" cy="502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ca-E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start"/>
    </w:pPr>
    <w:rPr>
      <w:rFonts w:ascii="Liberation Serif" w:hAnsi="Liberation Serif" w:eastAsia="Noto Serif CJK SC" w:cs="Noto Sans Devanaga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ca-ES" w:eastAsia="zh-CN" w:bidi="hi-IN"/>
    </w:rPr>
  </w:style>
  <w:style w:type="character" w:styleId="Fuentedeprrafopredeter">
    <w:name w:val="Fuente de párrafo predeter."/>
    <w:qFormat/>
    <w:rPr/>
  </w:style>
  <w:style w:type="character" w:styleId="EncabezadoCar">
    <w:name w:val="Encabezado Car"/>
    <w:basedOn w:val="Fuentedeprrafopredeter"/>
    <w:qFormat/>
    <w:rPr>
      <w:rFonts w:cs="Mangal"/>
      <w:szCs w:val="21"/>
    </w:rPr>
  </w:style>
  <w:style w:type="character" w:styleId="PiedepginaCar">
    <w:name w:val="Pie de página Car"/>
    <w:basedOn w:val="Fuentedeprrafopredeter"/>
    <w:qFormat/>
    <w:rPr>
      <w:rFonts w:cs="Mangal"/>
      <w:szCs w:val="21"/>
    </w:rPr>
  </w:style>
  <w:style w:type="paragraph" w:styleId="Normal1">
    <w:name w:val="Normal1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start"/>
    </w:pPr>
    <w:rPr>
      <w:rFonts w:ascii="Liberation Serif" w:hAnsi="Liberation Serif" w:eastAsia="Noto Serif CJK SC" w:cs="Noto Sans Devanaga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ca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uppressAutoHyphens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uppressAutoHyphens w:val="true"/>
      <w:spacing w:lineRule="auto" w:line="276" w:before="0" w:after="140"/>
    </w:pPr>
    <w:rPr/>
  </w:style>
  <w:style w:type="paragraph" w:styleId="Listauser">
    <w:name w:val="Lista (user)"/>
    <w:basedOn w:val="BodyText"/>
    <w:qFormat/>
    <w:pPr>
      <w:suppressAutoHyphens w:val="true"/>
    </w:pPr>
    <w:rPr/>
  </w:style>
  <w:style w:type="paragraph" w:styleId="Descripcin">
    <w:name w:val="Descripció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  <w:suppressAutoHyphens w:val="true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  <w:suppressAutoHyphens w:val="true"/>
    </w:pPr>
    <w:rPr/>
  </w:style>
  <w:style w:type="paragraph" w:styleId="Ttulodelatabla">
    <w:name w:val="Título de la tabla"/>
    <w:basedOn w:val="Contenidodelatabla"/>
    <w:qFormat/>
    <w:pPr>
      <w:suppressAutoHyphens w:val="true"/>
      <w:jc w:val="center"/>
    </w:pPr>
    <w:rPr>
      <w:b/>
      <w:bCs/>
    </w:rPr>
  </w:style>
  <w:style w:type="paragraph" w:styleId="Encabezado">
    <w:name w:val="Encabezado"/>
    <w:basedOn w:val="Normal1"/>
    <w:qFormat/>
    <w:pPr>
      <w:tabs>
        <w:tab w:val="clear" w:pos="709"/>
        <w:tab w:val="center" w:pos="4252" w:leader="none"/>
        <w:tab w:val="right" w:pos="8504" w:leader="none"/>
      </w:tabs>
      <w:suppressAutoHyphens w:val="true"/>
    </w:pPr>
    <w:rPr>
      <w:rFonts w:cs="Mangal"/>
      <w:szCs w:val="21"/>
    </w:rPr>
  </w:style>
  <w:style w:type="paragraph" w:styleId="Piedepginauser">
    <w:name w:val="Pie de página (user)"/>
    <w:basedOn w:val="Normal1"/>
    <w:qFormat/>
    <w:pPr>
      <w:tabs>
        <w:tab w:val="clear" w:pos="709"/>
        <w:tab w:val="center" w:pos="4252" w:leader="none"/>
        <w:tab w:val="right" w:pos="8504" w:leader="none"/>
      </w:tabs>
      <w:suppressAutoHyphens w:val="true"/>
    </w:pPr>
    <w:rPr>
      <w:rFonts w:cs="Mangal"/>
      <w:szCs w:val="21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Cabeceraypie"/>
    <w:pPr>
      <w:suppressLineNumbers/>
    </w:pPr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header" Target="header1.xml"/><Relationship Id="rId7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<Relationship Id="rId3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D18D3F7288E745996656793FA4913E" ma:contentTypeVersion="15" ma:contentTypeDescription="Crear nuevo documento." ma:contentTypeScope="" ma:versionID="fdf81845189e92ed4dc5f0dff90d793f">
  <xsd:schema xmlns:xsd="http://www.w3.org/2001/XMLSchema" xmlns:xs="http://www.w3.org/2001/XMLSchema" xmlns:p="http://schemas.microsoft.com/office/2006/metadata/properties" xmlns:ns2="b5f761dc-0ad6-4c4e-b39e-b164820ce0c6" xmlns:ns3="cccfa497-ac3e-4aea-9a3a-5d2483928464" targetNamespace="http://schemas.microsoft.com/office/2006/metadata/properties" ma:root="true" ma:fieldsID="716ae4fae99d198d83ad0a7a3148e084" ns2:_="" ns3:_="">
    <xsd:import namespace="b5f761dc-0ad6-4c4e-b39e-b164820ce0c6"/>
    <xsd:import namespace="cccfa497-ac3e-4aea-9a3a-5d24839284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761dc-0ad6-4c4e-b39e-b164820ce0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f4f5d4c4-0854-4d98-839d-01d00d4fd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fa497-ac3e-4aea-9a3a-5d248392846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f0b07a9-d082-4e5c-9181-a061a901a942}" ma:internalName="TaxCatchAll" ma:showField="CatchAllData" ma:web="cccfa497-ac3e-4aea-9a3a-5d24839284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f761dc-0ad6-4c4e-b39e-b164820ce0c6">
      <Terms xmlns="http://schemas.microsoft.com/office/infopath/2007/PartnerControls"/>
    </lcf76f155ced4ddcb4097134ff3c332f>
    <TaxCatchAll xmlns="cccfa497-ac3e-4aea-9a3a-5d2483928464" xsi:nil="true"/>
  </documentManagement>
</p:properties>
</file>

<file path=customXml/itemProps1.xml><?xml version="1.0" encoding="utf-8"?>
<ds:datastoreItem xmlns:ds="http://schemas.openxmlformats.org/officeDocument/2006/customXml" ds:itemID="{F4A648F0-DE61-45AC-A3A1-5017A3822320}"/>
</file>

<file path=customXml/itemProps2.xml><?xml version="1.0" encoding="utf-8"?>
<ds:datastoreItem xmlns:ds="http://schemas.openxmlformats.org/officeDocument/2006/customXml" ds:itemID="{7963B0CC-C8C1-4E90-B191-FCF8B6EBA1EB}"/>
</file>

<file path=customXml/itemProps3.xml><?xml version="1.0" encoding="utf-8"?>
<ds:datastoreItem xmlns:ds="http://schemas.openxmlformats.org/officeDocument/2006/customXml" ds:itemID="{B3B0F135-42EA-49E3-B33A-DC27E1816C3C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LibreOffice/25.2.4.3$Windows_X86_64 LibreOffice_project/33e196637044ead23f5c3226cde09b47731f7e27</Application>
  <AppVersion>15.0000</AppVersion>
  <Pages>2</Pages>
  <Words>725</Words>
  <Characters>3989</Characters>
  <CharactersWithSpaces>4705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2025-01-14T10:29:00Z</dcterms:created>
  <dc:creator/>
  <dc:description/>
  <dc:language>es-ES</dc:language>
  <cp:lastModifiedBy>FUENTES FOS, CARLOS DAMIAN</cp:lastModifiedBy>
  <cp:lastPrinted>2025-03-27T15:03:00Z</cp:lastPrinted>
  <dcterms:modified xsi:type="dcterms:W3CDTF">2025-04-22T10:53:00Z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0x0101007BD18D3F7288E745996656793FA4913E</vt:lpwstr>
  </property>
</Properties>
</file>