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10623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6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br/>
        <w:t xml:space="preserve">JORDI MARTÍ GUIU, SUBDIRECTOR GENERAL DE FORMACIÓ DEL PROFESSORAT </w:t>
        <w:br/>
        <w:t xml:space="preserve"> 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vAlign w:val="top"/>
          </w:tcPr>
          <w:p>
            <w:r>
              <w:rPr>
                <w:b/>
              </w:rPr>
              <w:t>DESIGNA</w:t>
            </w:r>
          </w:p>
        </w:tc>
        <w:tc>
          <w:tcPr>
            <w:tcW w:type="dxa" w:w="7370"/>
          </w:tcPr>
          <w:p>
            <w:r>
              <w:t>Symplia automation s.l amb nif: b56982960</w:t>
              <w:br/>
            </w:r>
            <w:r>
              <w:t>empresa/autónomo, perquè impartisca 15 hores a 90 euros/hora en concepte de síncrona, 1.25 setmanes a 300 euros/setmana en concepte de tutorización, 1.333333 setmanes a 300 euros/setmana en concepte de elaboración de casos-actividades prácticas del curs amb les següents dades:</w:t>
              <w:br/>
            </w:r>
            <w:r>
              <w:rPr>
                <w:b/>
              </w:rPr>
              <w:t xml:space="preserve">Codi: </w:t>
            </w:r>
            <w:r>
              <w:t>25FP19CF008</w:t>
              <w:br/>
            </w:r>
            <w:r>
              <w:rPr>
                <w:b/>
              </w:rPr>
              <w:t xml:space="preserve">Títol: </w:t>
            </w:r>
            <w:r>
              <w:t>IA +  IOT COMO HERRAMIENTAS EDUCATIVAS PARA LA FAMILIA AGRARIA</w:t>
              <w:br/>
              <w:br/>
            </w:r>
            <w:r>
              <w:rPr>
                <w:b/>
              </w:rPr>
              <w:t xml:space="preserve">data de realització: </w:t>
            </w:r>
            <w:r>
              <w:t>08/07/2025 al 22/07/2025</w:t>
              <w:br/>
            </w:r>
            <w:r>
              <w:rPr>
                <w:b/>
              </w:rPr>
              <w:t xml:space="preserve">lloc de realització: </w:t>
            </w:r>
            <w:r>
              <w:t>ON LINE</w:t>
              <w:br/>
              <w:br/>
            </w:r>
            <w:r>
              <w:t xml:space="preserve">caldrà pagar-li en concepte d´assistències la quantitat de </w:t>
            </w:r>
            <w:r>
              <w:t>2124.9999 euros (</w:t>
            </w:r>
            <w:r>
              <w:t>2124.9999</w:t>
            </w:r>
            <w:r>
              <w:t>), per l’aplicació 226.06</w:t>
            </w:r>
          </w:p>
        </w:tc>
      </w:tr>
    </w:tbl>
    <w:sectPr w:rsidR="00FC693F" w:rsidRPr="0006063C" w:rsidSect="00034616">
      <w:pgSz w:w="12240" w:h="15840"/>
      <w:pgMar w:top="567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