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8221" w:type="dxa"/>
        <w:tblInd w:w="963" w:type="dxa"/>
        <w:tblLook w:val="04A0" w:firstRow="1" w:lastRow="0" w:firstColumn="1" w:lastColumn="0" w:noHBand="0" w:noVBand="1"/>
      </w:tblPr>
      <w:tblGrid>
        <w:gridCol w:w="8221"/>
      </w:tblGrid>
      <w:tr w:rsidR="0095489B" w14:paraId="67DA04C4" w14:textId="77777777" w:rsidTr="0095489B">
        <w:tc>
          <w:tcPr>
            <w:tcW w:w="8221" w:type="dxa"/>
            <w:tcBorders>
              <w:top w:val="single" w:sz="24" w:space="0" w:color="EE0000"/>
              <w:left w:val="single" w:sz="24" w:space="0" w:color="EE0000"/>
              <w:bottom w:val="single" w:sz="24" w:space="0" w:color="EE0000"/>
              <w:right w:val="single" w:sz="24" w:space="0" w:color="EE0000"/>
            </w:tcBorders>
          </w:tcPr>
          <w:p w14:paraId="685FB9CF" w14:textId="77777777" w:rsidR="0095489B" w:rsidRPr="0095489B" w:rsidRDefault="0095489B" w:rsidP="0095489B">
            <w:pPr>
              <w:jc w:val="both"/>
              <w:rPr>
                <w:b/>
                <w:bCs/>
                <w:color w:val="0D0D0D" w:themeColor="text1" w:themeTint="F2"/>
              </w:rPr>
            </w:pPr>
            <w:r w:rsidRPr="0095489B">
              <w:rPr>
                <w:b/>
                <w:bCs/>
                <w:color w:val="0D0D0D" w:themeColor="text1" w:themeTint="F2"/>
              </w:rPr>
              <w:t>Erwartungshorizont Teil 2:</w:t>
            </w:r>
          </w:p>
          <w:p w14:paraId="3B682DAA" w14:textId="77777777" w:rsidR="0095489B" w:rsidRPr="00CE7383" w:rsidRDefault="0095489B" w:rsidP="0095489B">
            <w:pPr>
              <w:pStyle w:val="Listenabsatz"/>
              <w:numPr>
                <w:ilvl w:val="0"/>
                <w:numId w:val="35"/>
              </w:numPr>
              <w:jc w:val="both"/>
              <w:rPr>
                <w:color w:val="0D0D0D" w:themeColor="text1" w:themeTint="F2"/>
              </w:rPr>
            </w:pPr>
            <w:r w:rsidRPr="00CE7383">
              <w:rPr>
                <w:color w:val="0D0D0D" w:themeColor="text1" w:themeTint="F2"/>
              </w:rPr>
              <w:t>Ich scanne nur QR-Codes aus vertrauenswürdigen Quellen.</w:t>
            </w:r>
          </w:p>
          <w:p w14:paraId="26ACA914" w14:textId="77777777" w:rsidR="0095489B" w:rsidRPr="00CE7383" w:rsidRDefault="0095489B" w:rsidP="0095489B">
            <w:pPr>
              <w:pStyle w:val="Listenabsatz"/>
              <w:numPr>
                <w:ilvl w:val="0"/>
                <w:numId w:val="35"/>
              </w:numPr>
              <w:jc w:val="both"/>
              <w:rPr>
                <w:color w:val="0D0D0D" w:themeColor="text1" w:themeTint="F2"/>
              </w:rPr>
            </w:pPr>
            <w:r w:rsidRPr="00CE7383">
              <w:rPr>
                <w:color w:val="0D0D0D" w:themeColor="text1" w:themeTint="F2"/>
              </w:rPr>
              <w:t>Ich prüfe vor dem Öffnen, welche Internetadresse hinterlegt ist.</w:t>
            </w:r>
          </w:p>
          <w:p w14:paraId="48DF2155" w14:textId="77777777" w:rsidR="0095489B" w:rsidRPr="00CE7383" w:rsidRDefault="0095489B" w:rsidP="0095489B">
            <w:pPr>
              <w:pStyle w:val="Listenabsatz"/>
              <w:numPr>
                <w:ilvl w:val="0"/>
                <w:numId w:val="35"/>
              </w:numPr>
              <w:jc w:val="both"/>
              <w:rPr>
                <w:color w:val="0D0D0D" w:themeColor="text1" w:themeTint="F2"/>
              </w:rPr>
            </w:pPr>
            <w:r w:rsidRPr="00CE7383">
              <w:rPr>
                <w:color w:val="0D0D0D" w:themeColor="text1" w:themeTint="F2"/>
              </w:rPr>
              <w:t>Ich nehme in den Einstellungen der Scanner-App vor, dass Links nicht automatisch direkt geöffnet werden.</w:t>
            </w:r>
          </w:p>
          <w:p w14:paraId="330E9525" w14:textId="77777777" w:rsidR="0095489B" w:rsidRPr="00CE7383" w:rsidRDefault="0095489B" w:rsidP="0095489B">
            <w:pPr>
              <w:pStyle w:val="Listenabsatz"/>
              <w:numPr>
                <w:ilvl w:val="0"/>
                <w:numId w:val="35"/>
              </w:numPr>
              <w:jc w:val="both"/>
              <w:rPr>
                <w:color w:val="0D0D0D" w:themeColor="text1" w:themeTint="F2"/>
              </w:rPr>
            </w:pPr>
            <w:r w:rsidRPr="00CE7383">
              <w:rPr>
                <w:color w:val="0D0D0D" w:themeColor="text1" w:themeTint="F2"/>
              </w:rPr>
              <w:t>Ich öffne keine QR-Codes von unbekannten E-Mails oder verdächtigen Stickern.</w:t>
            </w:r>
          </w:p>
          <w:p w14:paraId="2C98D093" w14:textId="22AA23AE" w:rsidR="0095489B" w:rsidRDefault="0095489B" w:rsidP="0095489B">
            <w:pPr>
              <w:pStyle w:val="Listenabsatz"/>
              <w:numPr>
                <w:ilvl w:val="0"/>
                <w:numId w:val="35"/>
              </w:numPr>
              <w:jc w:val="both"/>
              <w:rPr>
                <w:color w:val="0D0D0D" w:themeColor="text1" w:themeTint="F2"/>
              </w:rPr>
            </w:pPr>
            <w:r w:rsidRPr="00CE7383">
              <w:rPr>
                <w:color w:val="0D0D0D" w:themeColor="text1" w:themeTint="F2"/>
              </w:rPr>
              <w:t xml:space="preserve">Ich lasse mich nicht von Angstmach-Nachrichten </w:t>
            </w:r>
            <w:r w:rsidRPr="00CE7383">
              <w:rPr>
                <w:i/>
                <w:iCs/>
                <w:color w:val="0D0D0D" w:themeColor="text1" w:themeTint="F2"/>
              </w:rPr>
              <w:t>(„Ihr Handy ist infiziert“</w:t>
            </w:r>
            <w:r w:rsidRPr="00CE7383">
              <w:rPr>
                <w:color w:val="0D0D0D" w:themeColor="text1" w:themeTint="F2"/>
              </w:rPr>
              <w:t>) unter Druck setzen.</w:t>
            </w:r>
            <w:r w:rsidRPr="0095489B">
              <w:rPr>
                <w:color w:val="0D0D0D" w:themeColor="text1" w:themeTint="F2"/>
              </w:rPr>
              <w:t xml:space="preserve"> Ich überweise </w:t>
            </w:r>
            <w:r w:rsidRPr="0095489B">
              <w:rPr>
                <w:color w:val="0D0D0D" w:themeColor="text1" w:themeTint="F2"/>
                <w:u w:val="single"/>
              </w:rPr>
              <w:t>kein</w:t>
            </w:r>
            <w:r w:rsidRPr="0095489B">
              <w:rPr>
                <w:color w:val="0D0D0D" w:themeColor="text1" w:themeTint="F2"/>
              </w:rPr>
              <w:t xml:space="preserve"> Geld, gebe </w:t>
            </w:r>
            <w:r w:rsidRPr="0095489B">
              <w:rPr>
                <w:color w:val="0D0D0D" w:themeColor="text1" w:themeTint="F2"/>
                <w:u w:val="single"/>
              </w:rPr>
              <w:t>keine</w:t>
            </w:r>
            <w:r>
              <w:rPr>
                <w:color w:val="0D0D0D" w:themeColor="text1" w:themeTint="F2"/>
              </w:rPr>
              <w:t xml:space="preserve"> </w:t>
            </w:r>
            <w:r w:rsidRPr="0095489B">
              <w:rPr>
                <w:color w:val="0D0D0D" w:themeColor="text1" w:themeTint="F2"/>
              </w:rPr>
              <w:t xml:space="preserve">Daten an </w:t>
            </w:r>
            <w:r>
              <w:rPr>
                <w:color w:val="0D0D0D" w:themeColor="text1" w:themeTint="F2"/>
              </w:rPr>
              <w:t>und</w:t>
            </w:r>
            <w:r w:rsidRPr="0095489B">
              <w:rPr>
                <w:color w:val="0D0D0D" w:themeColor="text1" w:themeTint="F2"/>
              </w:rPr>
              <w:t xml:space="preserve"> klicke </w:t>
            </w:r>
            <w:r w:rsidRPr="0095489B">
              <w:rPr>
                <w:color w:val="0D0D0D" w:themeColor="text1" w:themeTint="F2"/>
                <w:u w:val="single"/>
              </w:rPr>
              <w:t>nicht</w:t>
            </w:r>
            <w:r>
              <w:rPr>
                <w:color w:val="0D0D0D" w:themeColor="text1" w:themeTint="F2"/>
              </w:rPr>
              <w:t xml:space="preserve"> </w:t>
            </w:r>
            <w:r w:rsidRPr="0095489B">
              <w:rPr>
                <w:color w:val="0D0D0D" w:themeColor="text1" w:themeTint="F2"/>
              </w:rPr>
              <w:t>auf weitere Links. Ich suche Rat bei anderen Personen, wenn ich unsicher bin.</w:t>
            </w:r>
          </w:p>
          <w:p w14:paraId="691BBACC" w14:textId="4820C7AB" w:rsidR="0095489B" w:rsidRPr="0095489B" w:rsidRDefault="0095489B" w:rsidP="0095489B">
            <w:pPr>
              <w:pStyle w:val="Listenabsatz"/>
              <w:numPr>
                <w:ilvl w:val="0"/>
                <w:numId w:val="35"/>
              </w:numPr>
              <w:jc w:val="both"/>
              <w:rPr>
                <w:color w:val="0D0D0D" w:themeColor="text1" w:themeTint="F2"/>
              </w:rPr>
            </w:pPr>
            <w:r w:rsidRPr="0095489B">
              <w:rPr>
                <w:color w:val="0D0D0D" w:themeColor="text1" w:themeTint="F2"/>
              </w:rPr>
              <w:t>Ich halte mein Gerät durch Updates und ggf. Virenschutz aktuell.</w:t>
            </w:r>
          </w:p>
        </w:tc>
      </w:tr>
    </w:tbl>
    <w:p w14:paraId="5D3FB4BF" w14:textId="77777777" w:rsidR="006C3342" w:rsidRDefault="006C3342" w:rsidP="0095489B">
      <w:pPr>
        <w:jc w:val="both"/>
        <w:rPr>
          <w:b/>
          <w:bCs/>
          <w:color w:val="EE0000"/>
        </w:rPr>
      </w:pPr>
    </w:p>
    <w:p w14:paraId="683BAF0B" w14:textId="77777777" w:rsidR="00B568B0" w:rsidRDefault="00B568B0" w:rsidP="0095489B">
      <w:pPr>
        <w:jc w:val="both"/>
        <w:rPr>
          <w:b/>
          <w:bCs/>
          <w:color w:val="EE0000"/>
        </w:rPr>
      </w:pPr>
    </w:p>
    <w:p w14:paraId="7DC274BF" w14:textId="073342E7" w:rsidR="00CE7383" w:rsidRDefault="00CE7383" w:rsidP="0095489B">
      <w:pPr>
        <w:jc w:val="both"/>
        <w:rPr>
          <w:color w:val="EE0000"/>
        </w:rPr>
      </w:pPr>
    </w:p>
    <w:p w14:paraId="11BD3877" w14:textId="77777777" w:rsidR="000F3B83" w:rsidRDefault="000F3B83" w:rsidP="0095489B">
      <w:pPr>
        <w:jc w:val="both"/>
        <w:rPr>
          <w:color w:val="EE0000"/>
        </w:rPr>
      </w:pPr>
    </w:p>
    <w:p w14:paraId="6A253C1A" w14:textId="77777777" w:rsidR="007A40D7" w:rsidRDefault="007A40D7" w:rsidP="0095489B">
      <w:pPr>
        <w:jc w:val="both"/>
        <w:rPr>
          <w:color w:val="EE0000"/>
        </w:rPr>
      </w:pPr>
    </w:p>
    <w:p w14:paraId="0B19BB9E" w14:textId="77777777" w:rsidR="007A40D7" w:rsidRDefault="007A40D7" w:rsidP="0095489B">
      <w:pPr>
        <w:jc w:val="both"/>
        <w:rPr>
          <w:color w:val="EE0000"/>
        </w:rPr>
      </w:pPr>
    </w:p>
    <w:p w14:paraId="1A07891E" w14:textId="77777777" w:rsidR="007A40D7" w:rsidRDefault="007A40D7" w:rsidP="0095489B">
      <w:pPr>
        <w:jc w:val="both"/>
        <w:rPr>
          <w:color w:val="EE0000"/>
        </w:rPr>
      </w:pPr>
    </w:p>
    <w:p w14:paraId="0DE65035" w14:textId="108BC5F5" w:rsidR="003A1FB8" w:rsidRPr="0095489B" w:rsidRDefault="003A1FB8" w:rsidP="007032B4">
      <w:pPr>
        <w:rPr>
          <w:color w:val="EE0000"/>
        </w:rPr>
      </w:pPr>
      <w:r>
        <w:rPr>
          <w:color w:val="EE0000"/>
        </w:rPr>
        <w:t xml:space="preserve"> </w:t>
      </w:r>
    </w:p>
    <w:tbl>
      <w:tblPr>
        <w:tblStyle w:val="Gitternetztabelle1hellAkzent6"/>
        <w:tblpPr w:leftFromText="141" w:rightFromText="141" w:vertAnchor="text" w:horzAnchor="margin" w:tblpXSpec="center" w:tblpY="-458"/>
        <w:tblW w:w="9878" w:type="dxa"/>
        <w:tblLook w:val="04A0" w:firstRow="1" w:lastRow="0" w:firstColumn="1" w:lastColumn="0" w:noHBand="0" w:noVBand="1"/>
      </w:tblPr>
      <w:tblGrid>
        <w:gridCol w:w="9878"/>
      </w:tblGrid>
      <w:tr w:rsidR="00B568B0" w:rsidRPr="00B568B0" w14:paraId="471EB3CE" w14:textId="77777777" w:rsidTr="00C4475D">
        <w:trPr>
          <w:cnfStyle w:val="100000000000" w:firstRow="1" w:lastRow="0" w:firstColumn="0" w:lastColumn="0" w:oddVBand="0" w:evenVBand="0" w:oddHBand="0" w:evenHBand="0" w:firstRowFirstColumn="0" w:firstRowLastColumn="0" w:lastRowFirstColumn="0" w:lastRowLastColumn="0"/>
          <w:trHeight w:val="1758"/>
        </w:trPr>
        <w:tc>
          <w:tcPr>
            <w:cnfStyle w:val="001000000000" w:firstRow="0" w:lastRow="0" w:firstColumn="1" w:lastColumn="0" w:oddVBand="0" w:evenVBand="0" w:oddHBand="0" w:evenHBand="0" w:firstRowFirstColumn="0" w:firstRowLastColumn="0" w:lastRowFirstColumn="0" w:lastRowLastColumn="0"/>
            <w:tcW w:w="9878" w:type="dxa"/>
            <w:tcBorders>
              <w:top w:val="single" w:sz="36" w:space="0" w:color="4EA72E" w:themeColor="accent6"/>
              <w:left w:val="single" w:sz="36" w:space="0" w:color="4EA72E" w:themeColor="accent6"/>
              <w:bottom w:val="single" w:sz="36" w:space="0" w:color="4EA72E" w:themeColor="accent6"/>
              <w:right w:val="single" w:sz="36" w:space="0" w:color="4EA72E" w:themeColor="accent6"/>
            </w:tcBorders>
          </w:tcPr>
          <w:p w14:paraId="2F25B7D5" w14:textId="305401B9" w:rsidR="00B568B0" w:rsidRPr="00E257A5" w:rsidRDefault="00B568B0" w:rsidP="00C4475D">
            <w:pPr>
              <w:tabs>
                <w:tab w:val="left" w:pos="142"/>
              </w:tabs>
              <w:jc w:val="both"/>
              <w:rPr>
                <w:rFonts w:ascii="Aptos" w:hAnsi="Aptos" w:cstheme="minorHAnsi"/>
                <w:b w:val="0"/>
                <w:bCs w:val="0"/>
                <w:smallCaps/>
                <w:color w:val="3A7C22" w:themeColor="accent6" w:themeShade="BF"/>
                <w:sz w:val="36"/>
                <w:szCs w:val="36"/>
              </w:rPr>
            </w:pPr>
            <w:r w:rsidRPr="00B568B0">
              <w:rPr>
                <w:rFonts w:ascii="Aptos" w:hAnsi="Aptos" w:cstheme="minorHAnsi"/>
                <w:b w:val="0"/>
                <w:bCs w:val="0"/>
                <w:smallCaps/>
                <w:color w:val="3A7C22" w:themeColor="accent6" w:themeShade="BF"/>
                <w:sz w:val="36"/>
                <w:szCs w:val="36"/>
              </w:rPr>
              <w:lastRenderedPageBreak/>
              <w:t>Anleitung für Handzeichnungen</w:t>
            </w:r>
          </w:p>
          <w:p w14:paraId="788496BC" w14:textId="77777777" w:rsidR="00B568B0" w:rsidRPr="00E257A5" w:rsidRDefault="00B568B0" w:rsidP="00C4475D">
            <w:pPr>
              <w:tabs>
                <w:tab w:val="left" w:pos="142"/>
              </w:tabs>
              <w:jc w:val="both"/>
              <w:rPr>
                <w:rFonts w:ascii="Aptos" w:hAnsi="Aptos"/>
                <w:b w:val="0"/>
                <w:bCs w:val="0"/>
                <w:sz w:val="24"/>
                <w:szCs w:val="24"/>
              </w:rPr>
            </w:pPr>
          </w:p>
          <w:p w14:paraId="27C3D0DA" w14:textId="77777777" w:rsidR="00B568B0" w:rsidRPr="00E257A5" w:rsidRDefault="00B568B0" w:rsidP="00C4475D">
            <w:pPr>
              <w:pStyle w:val="Listenabsatz"/>
              <w:numPr>
                <w:ilvl w:val="0"/>
                <w:numId w:val="23"/>
              </w:numPr>
              <w:tabs>
                <w:tab w:val="left" w:pos="142"/>
              </w:tabs>
              <w:jc w:val="both"/>
              <w:rPr>
                <w:rFonts w:ascii="Aptos" w:hAnsi="Aptos"/>
                <w:sz w:val="24"/>
                <w:szCs w:val="24"/>
              </w:rPr>
            </w:pPr>
            <w:r w:rsidRPr="00E257A5">
              <w:rPr>
                <w:rFonts w:ascii="Aptos" w:hAnsi="Aptos"/>
                <w:sz w:val="24"/>
                <w:szCs w:val="24"/>
              </w:rPr>
              <w:t>Raster vorbereiten</w:t>
            </w:r>
          </w:p>
          <w:p w14:paraId="70E8C624" w14:textId="5332CE21" w:rsidR="00B568B0" w:rsidRPr="00E257A5" w:rsidRDefault="00C444E8" w:rsidP="00C4475D">
            <w:pPr>
              <w:pStyle w:val="Listenabsatz"/>
              <w:numPr>
                <w:ilvl w:val="1"/>
                <w:numId w:val="23"/>
              </w:numPr>
              <w:tabs>
                <w:tab w:val="left" w:pos="142"/>
              </w:tabs>
              <w:jc w:val="both"/>
              <w:rPr>
                <w:rFonts w:ascii="Aptos" w:hAnsi="Aptos"/>
                <w:b w:val="0"/>
                <w:bCs w:val="0"/>
                <w:sz w:val="24"/>
                <w:szCs w:val="24"/>
              </w:rPr>
            </w:pPr>
            <w:r>
              <w:rPr>
                <w:rFonts w:ascii="Aptos" w:hAnsi="Aptos"/>
                <w:b w:val="0"/>
                <w:bCs w:val="0"/>
                <w:sz w:val="24"/>
                <w:szCs w:val="24"/>
              </w:rPr>
              <w:t xml:space="preserve">Verwende Karopapier, ein Modul ist ein Karo. </w:t>
            </w:r>
            <w:r w:rsidR="00B568B0" w:rsidRPr="00E257A5">
              <w:rPr>
                <w:rFonts w:ascii="Aptos" w:hAnsi="Aptos"/>
                <w:b w:val="0"/>
                <w:bCs w:val="0"/>
                <w:sz w:val="24"/>
                <w:szCs w:val="24"/>
              </w:rPr>
              <w:t xml:space="preserve">Zeichne ein 21 × 21 Gitter (Version 1). </w:t>
            </w:r>
          </w:p>
          <w:p w14:paraId="1116BE0B" w14:textId="77777777" w:rsidR="00F46A6A" w:rsidRPr="00E257A5" w:rsidRDefault="00B568B0" w:rsidP="00C4475D">
            <w:pPr>
              <w:pStyle w:val="Listenabsatz"/>
              <w:numPr>
                <w:ilvl w:val="1"/>
                <w:numId w:val="23"/>
              </w:numPr>
              <w:tabs>
                <w:tab w:val="left" w:pos="142"/>
              </w:tabs>
              <w:jc w:val="both"/>
              <w:rPr>
                <w:rFonts w:ascii="Aptos" w:hAnsi="Aptos"/>
                <w:b w:val="0"/>
                <w:bCs w:val="0"/>
                <w:sz w:val="24"/>
                <w:szCs w:val="24"/>
              </w:rPr>
            </w:pPr>
            <w:r w:rsidRPr="00E257A5">
              <w:rPr>
                <w:rFonts w:ascii="Aptos" w:hAnsi="Aptos"/>
                <w:b w:val="0"/>
                <w:bCs w:val="0"/>
                <w:sz w:val="24"/>
                <w:szCs w:val="24"/>
              </w:rPr>
              <w:t>Rundherum: 4 Quadrate weiß frei lassen = Ruhezone.</w:t>
            </w:r>
          </w:p>
          <w:p w14:paraId="0DBE7AE2" w14:textId="2FBA0C62" w:rsidR="00F46A6A" w:rsidRPr="00E257A5" w:rsidRDefault="00E144BE" w:rsidP="00C4475D">
            <w:pPr>
              <w:pStyle w:val="Listenabsatz"/>
              <w:numPr>
                <w:ilvl w:val="0"/>
                <w:numId w:val="23"/>
              </w:numPr>
              <w:tabs>
                <w:tab w:val="left" w:pos="142"/>
              </w:tabs>
              <w:jc w:val="both"/>
              <w:rPr>
                <w:rFonts w:ascii="Aptos" w:hAnsi="Aptos"/>
                <w:b w:val="0"/>
                <w:bCs w:val="0"/>
                <w:sz w:val="24"/>
                <w:szCs w:val="24"/>
              </w:rPr>
            </w:pPr>
            <w:r>
              <w:rPr>
                <w:noProof/>
              </w:rPr>
              <w:drawing>
                <wp:anchor distT="0" distB="0" distL="114300" distR="114300" simplePos="0" relativeHeight="251667456" behindDoc="0" locked="0" layoutInCell="1" allowOverlap="1" wp14:anchorId="77D1301B" wp14:editId="013B9272">
                  <wp:simplePos x="0" y="0"/>
                  <wp:positionH relativeFrom="column">
                    <wp:posOffset>4439492</wp:posOffset>
                  </wp:positionH>
                  <wp:positionV relativeFrom="paragraph">
                    <wp:posOffset>65228</wp:posOffset>
                  </wp:positionV>
                  <wp:extent cx="1679575" cy="1679575"/>
                  <wp:effectExtent l="0" t="0" r="0" b="0"/>
                  <wp:wrapSquare wrapText="bothSides"/>
                  <wp:docPr id="1531822507" name="Grafik 2" descr="URL zu uni-k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RL zu uni-kl.d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79575" cy="1679575"/>
                          </a:xfrm>
                          <a:prstGeom prst="rect">
                            <a:avLst/>
                          </a:prstGeom>
                          <a:noFill/>
                          <a:ln>
                            <a:noFill/>
                          </a:ln>
                        </pic:spPr>
                      </pic:pic>
                    </a:graphicData>
                  </a:graphic>
                  <wp14:sizeRelH relativeFrom="page">
                    <wp14:pctWidth>0</wp14:pctWidth>
                  </wp14:sizeRelH>
                  <wp14:sizeRelV relativeFrom="page">
                    <wp14:pctHeight>0</wp14:pctHeight>
                  </wp14:sizeRelV>
                </wp:anchor>
              </w:drawing>
            </w:r>
            <w:r w:rsidR="00B568B0" w:rsidRPr="00E257A5">
              <w:rPr>
                <w:rFonts w:ascii="Aptos" w:hAnsi="Aptos"/>
                <w:sz w:val="24"/>
                <w:szCs w:val="24"/>
              </w:rPr>
              <w:t>Finder-Muster einzeichnen</w:t>
            </w:r>
          </w:p>
          <w:p w14:paraId="5CDA7A5D" w14:textId="5232CE0D" w:rsidR="00F46A6A" w:rsidRPr="00E257A5" w:rsidRDefault="00B568B0" w:rsidP="00C4475D">
            <w:pPr>
              <w:pStyle w:val="Listenabsatz"/>
              <w:numPr>
                <w:ilvl w:val="1"/>
                <w:numId w:val="23"/>
              </w:numPr>
              <w:tabs>
                <w:tab w:val="left" w:pos="142"/>
              </w:tabs>
              <w:jc w:val="both"/>
              <w:rPr>
                <w:rFonts w:ascii="Aptos" w:hAnsi="Aptos"/>
                <w:b w:val="0"/>
                <w:bCs w:val="0"/>
                <w:sz w:val="24"/>
                <w:szCs w:val="24"/>
              </w:rPr>
            </w:pPr>
            <w:r w:rsidRPr="00E257A5">
              <w:rPr>
                <w:rFonts w:ascii="Aptos" w:hAnsi="Aptos"/>
                <w:b w:val="0"/>
                <w:bCs w:val="0"/>
                <w:sz w:val="24"/>
                <w:szCs w:val="24"/>
              </w:rPr>
              <w:t>In 3 Ecken (oben links, oben rechts, unten links).</w:t>
            </w:r>
          </w:p>
          <w:p w14:paraId="61175450" w14:textId="73B4C473" w:rsidR="00F46A6A" w:rsidRPr="00E257A5" w:rsidRDefault="00F46A6A" w:rsidP="00C4475D">
            <w:pPr>
              <w:pStyle w:val="Listenabsatz"/>
              <w:numPr>
                <w:ilvl w:val="1"/>
                <w:numId w:val="23"/>
              </w:numPr>
              <w:tabs>
                <w:tab w:val="left" w:pos="142"/>
              </w:tabs>
              <w:jc w:val="both"/>
              <w:rPr>
                <w:rFonts w:ascii="Aptos" w:hAnsi="Aptos"/>
                <w:b w:val="0"/>
                <w:bCs w:val="0"/>
                <w:sz w:val="24"/>
                <w:szCs w:val="24"/>
              </w:rPr>
            </w:pPr>
            <w:r w:rsidRPr="00E257A5">
              <w:rPr>
                <w:rFonts w:ascii="Aptos" w:hAnsi="Aptos"/>
                <w:b w:val="0"/>
                <w:bCs w:val="0"/>
                <w:sz w:val="24"/>
                <w:szCs w:val="24"/>
              </w:rPr>
              <w:t>J</w:t>
            </w:r>
            <w:r w:rsidR="00B568B0" w:rsidRPr="00E257A5">
              <w:rPr>
                <w:rFonts w:ascii="Aptos" w:hAnsi="Aptos"/>
                <w:b w:val="0"/>
                <w:bCs w:val="0"/>
                <w:sz w:val="24"/>
                <w:szCs w:val="24"/>
              </w:rPr>
              <w:t>edes Finder-Muster ist 7 × 7 mit folgendem Aufbau:</w:t>
            </w:r>
          </w:p>
          <w:p w14:paraId="143FDA9B" w14:textId="7C7D48D4" w:rsidR="00F46A6A" w:rsidRPr="00E257A5" w:rsidRDefault="00B568B0" w:rsidP="00C4475D">
            <w:pPr>
              <w:pStyle w:val="Listenabsatz"/>
              <w:numPr>
                <w:ilvl w:val="2"/>
                <w:numId w:val="23"/>
              </w:numPr>
              <w:tabs>
                <w:tab w:val="left" w:pos="142"/>
              </w:tabs>
              <w:jc w:val="both"/>
              <w:rPr>
                <w:rFonts w:ascii="Aptos" w:hAnsi="Aptos"/>
                <w:b w:val="0"/>
                <w:bCs w:val="0"/>
                <w:sz w:val="24"/>
                <w:szCs w:val="24"/>
              </w:rPr>
            </w:pPr>
            <w:r w:rsidRPr="00E257A5">
              <w:rPr>
                <w:rFonts w:ascii="Aptos" w:hAnsi="Aptos"/>
                <w:b w:val="0"/>
                <w:bCs w:val="0"/>
                <w:sz w:val="24"/>
                <w:szCs w:val="24"/>
              </w:rPr>
              <w:t>Schwarz – Weiß – Schwarz – Weiß – Schwarz (von außen nach innen).</w:t>
            </w:r>
          </w:p>
          <w:p w14:paraId="5B1C960A" w14:textId="329C42C3" w:rsidR="00F46A6A" w:rsidRPr="00E257A5" w:rsidRDefault="00F46A6A" w:rsidP="00C4475D">
            <w:pPr>
              <w:pStyle w:val="Listenabsatz"/>
              <w:numPr>
                <w:ilvl w:val="2"/>
                <w:numId w:val="23"/>
              </w:numPr>
              <w:tabs>
                <w:tab w:val="left" w:pos="142"/>
              </w:tabs>
              <w:jc w:val="both"/>
              <w:rPr>
                <w:rFonts w:ascii="Aptos" w:hAnsi="Aptos"/>
                <w:b w:val="0"/>
                <w:bCs w:val="0"/>
                <w:sz w:val="24"/>
                <w:szCs w:val="24"/>
              </w:rPr>
            </w:pPr>
            <w:r w:rsidRPr="00E257A5">
              <w:rPr>
                <w:rFonts w:ascii="Aptos" w:hAnsi="Aptos"/>
                <w:b w:val="0"/>
                <w:bCs w:val="0"/>
                <w:sz w:val="24"/>
                <w:szCs w:val="24"/>
              </w:rPr>
              <w:t>D</w:t>
            </w:r>
            <w:r w:rsidR="00B568B0" w:rsidRPr="00E257A5">
              <w:rPr>
                <w:rFonts w:ascii="Aptos" w:hAnsi="Aptos"/>
                <w:b w:val="0"/>
                <w:bCs w:val="0"/>
                <w:sz w:val="24"/>
                <w:szCs w:val="24"/>
              </w:rPr>
              <w:t>anach: 1 Modul Weiß (Separator)</w:t>
            </w:r>
            <w:r w:rsidRPr="00E257A5">
              <w:rPr>
                <w:rFonts w:ascii="Aptos" w:hAnsi="Aptos"/>
                <w:b w:val="0"/>
                <w:bCs w:val="0"/>
                <w:sz w:val="24"/>
                <w:szCs w:val="24"/>
              </w:rPr>
              <w:t xml:space="preserve"> </w:t>
            </w:r>
            <w:r w:rsidR="00B568B0" w:rsidRPr="00E257A5">
              <w:rPr>
                <w:rFonts w:ascii="Aptos" w:hAnsi="Aptos"/>
                <w:b w:val="0"/>
                <w:bCs w:val="0"/>
                <w:sz w:val="24"/>
                <w:szCs w:val="24"/>
              </w:rPr>
              <w:t xml:space="preserve"> rundherum lassen.</w:t>
            </w:r>
            <w:r w:rsidR="00E144BE">
              <w:t xml:space="preserve"> </w:t>
            </w:r>
            <w:r w:rsidR="00E144BE">
              <w:fldChar w:fldCharType="begin"/>
            </w:r>
            <w:r w:rsidR="00E144BE">
              <w:instrText xml:space="preserve"> INCLUDEPICTURE "https://inf-schule.de/content/1_information/5_barcode_qrcode/4_qr_struktur/2_strukturelemente/QRCodeBunt.png" \* MERGEFORMATINET </w:instrText>
            </w:r>
            <w:r w:rsidR="00E144BE">
              <w:fldChar w:fldCharType="separate"/>
            </w:r>
            <w:r w:rsidR="00E144BE">
              <w:fldChar w:fldCharType="end"/>
            </w:r>
          </w:p>
          <w:p w14:paraId="66E1C8DA" w14:textId="71D2F7B4" w:rsidR="00F46A6A" w:rsidRPr="00E257A5" w:rsidRDefault="00B568B0" w:rsidP="00C4475D">
            <w:pPr>
              <w:pStyle w:val="Listenabsatz"/>
              <w:numPr>
                <w:ilvl w:val="0"/>
                <w:numId w:val="23"/>
              </w:numPr>
              <w:tabs>
                <w:tab w:val="left" w:pos="142"/>
              </w:tabs>
              <w:jc w:val="both"/>
              <w:rPr>
                <w:rFonts w:ascii="Aptos" w:hAnsi="Aptos"/>
                <w:b w:val="0"/>
                <w:bCs w:val="0"/>
                <w:sz w:val="24"/>
                <w:szCs w:val="24"/>
              </w:rPr>
            </w:pPr>
            <w:r w:rsidRPr="00E257A5">
              <w:rPr>
                <w:rFonts w:ascii="Aptos" w:hAnsi="Aptos"/>
                <w:sz w:val="24"/>
                <w:szCs w:val="24"/>
              </w:rPr>
              <w:t>Timing-Muster wischen den Findern</w:t>
            </w:r>
            <w:r w:rsidR="00F46A6A" w:rsidRPr="00E257A5">
              <w:rPr>
                <w:rFonts w:ascii="Aptos" w:hAnsi="Aptos"/>
                <w:sz w:val="24"/>
                <w:szCs w:val="24"/>
              </w:rPr>
              <w:t xml:space="preserve"> hinzufügen</w:t>
            </w:r>
            <w:r w:rsidR="00E144BE">
              <w:rPr>
                <w:rFonts w:ascii="Aptos" w:hAnsi="Aptos"/>
                <w:sz w:val="24"/>
                <w:szCs w:val="24"/>
              </w:rPr>
              <w:t xml:space="preserve"> (ROT)</w:t>
            </w:r>
            <w:r w:rsidRPr="00E257A5">
              <w:rPr>
                <w:rFonts w:ascii="Aptos" w:hAnsi="Aptos"/>
                <w:sz w:val="24"/>
                <w:szCs w:val="24"/>
              </w:rPr>
              <w:t>:</w:t>
            </w:r>
          </w:p>
          <w:p w14:paraId="65CFF9F4" w14:textId="77777777" w:rsidR="00F46A6A" w:rsidRPr="00E257A5" w:rsidRDefault="00B568B0" w:rsidP="00C4475D">
            <w:pPr>
              <w:pStyle w:val="Listenabsatz"/>
              <w:numPr>
                <w:ilvl w:val="1"/>
                <w:numId w:val="23"/>
              </w:numPr>
              <w:tabs>
                <w:tab w:val="left" w:pos="142"/>
              </w:tabs>
              <w:jc w:val="both"/>
              <w:rPr>
                <w:rFonts w:ascii="Aptos" w:hAnsi="Aptos"/>
                <w:b w:val="0"/>
                <w:bCs w:val="0"/>
                <w:sz w:val="24"/>
                <w:szCs w:val="24"/>
              </w:rPr>
            </w:pPr>
            <w:r w:rsidRPr="00E257A5">
              <w:rPr>
                <w:rFonts w:ascii="Aptos" w:hAnsi="Aptos"/>
                <w:b w:val="0"/>
                <w:bCs w:val="0"/>
                <w:sz w:val="24"/>
                <w:szCs w:val="24"/>
              </w:rPr>
              <w:t>Horizontale Linie in Zeile 7.</w:t>
            </w:r>
          </w:p>
          <w:p w14:paraId="1A88B42F" w14:textId="77777777" w:rsidR="00F46A6A" w:rsidRPr="00E257A5" w:rsidRDefault="00B568B0" w:rsidP="00C4475D">
            <w:pPr>
              <w:pStyle w:val="Listenabsatz"/>
              <w:numPr>
                <w:ilvl w:val="1"/>
                <w:numId w:val="23"/>
              </w:numPr>
              <w:tabs>
                <w:tab w:val="left" w:pos="142"/>
              </w:tabs>
              <w:jc w:val="both"/>
              <w:rPr>
                <w:rFonts w:ascii="Aptos" w:hAnsi="Aptos"/>
                <w:b w:val="0"/>
                <w:bCs w:val="0"/>
                <w:sz w:val="24"/>
                <w:szCs w:val="24"/>
              </w:rPr>
            </w:pPr>
            <w:r w:rsidRPr="00E257A5">
              <w:rPr>
                <w:rFonts w:ascii="Aptos" w:hAnsi="Aptos"/>
                <w:b w:val="0"/>
                <w:bCs w:val="0"/>
                <w:sz w:val="24"/>
                <w:szCs w:val="24"/>
              </w:rPr>
              <w:t>Vertikale Linie in Spalte 7.</w:t>
            </w:r>
          </w:p>
          <w:p w14:paraId="2AA0C81D" w14:textId="77777777" w:rsidR="00F46A6A" w:rsidRPr="00E144BE" w:rsidRDefault="00B568B0" w:rsidP="00C4475D">
            <w:pPr>
              <w:pStyle w:val="Listenabsatz"/>
              <w:numPr>
                <w:ilvl w:val="1"/>
                <w:numId w:val="23"/>
              </w:numPr>
              <w:tabs>
                <w:tab w:val="left" w:pos="142"/>
              </w:tabs>
              <w:jc w:val="both"/>
              <w:rPr>
                <w:rFonts w:ascii="Aptos" w:hAnsi="Aptos"/>
                <w:b w:val="0"/>
                <w:bCs w:val="0"/>
                <w:sz w:val="24"/>
                <w:szCs w:val="24"/>
              </w:rPr>
            </w:pPr>
            <w:r w:rsidRPr="00E257A5">
              <w:rPr>
                <w:rFonts w:ascii="Aptos" w:hAnsi="Aptos"/>
                <w:b w:val="0"/>
                <w:bCs w:val="0"/>
                <w:sz w:val="24"/>
                <w:szCs w:val="24"/>
              </w:rPr>
              <w:t>Immer schwarz/weiß abwechselnd</w:t>
            </w:r>
            <w:r w:rsidR="00F46A6A" w:rsidRPr="00E257A5">
              <w:rPr>
                <w:rFonts w:ascii="Aptos" w:hAnsi="Aptos"/>
                <w:b w:val="0"/>
                <w:bCs w:val="0"/>
                <w:sz w:val="24"/>
                <w:szCs w:val="24"/>
              </w:rPr>
              <w:t>.</w:t>
            </w:r>
          </w:p>
          <w:p w14:paraId="4B00920B" w14:textId="76D2FDDF" w:rsidR="00E144BE" w:rsidRPr="00537242" w:rsidRDefault="00E144BE" w:rsidP="00C4475D">
            <w:pPr>
              <w:pStyle w:val="Listenabsatz"/>
              <w:numPr>
                <w:ilvl w:val="0"/>
                <w:numId w:val="23"/>
              </w:numPr>
              <w:tabs>
                <w:tab w:val="left" w:pos="142"/>
              </w:tabs>
              <w:jc w:val="both"/>
              <w:rPr>
                <w:rFonts w:ascii="Aptos" w:hAnsi="Aptos"/>
                <w:sz w:val="24"/>
                <w:szCs w:val="24"/>
              </w:rPr>
            </w:pPr>
            <w:r w:rsidRPr="0067074A">
              <w:rPr>
                <w:rFonts w:ascii="Aptos" w:hAnsi="Aptos"/>
                <w:sz w:val="24"/>
                <w:szCs w:val="24"/>
              </w:rPr>
              <w:t>Format</w:t>
            </w:r>
            <w:r w:rsidR="0067074A" w:rsidRPr="0067074A">
              <w:rPr>
                <w:rFonts w:ascii="Aptos" w:hAnsi="Aptos"/>
                <w:sz w:val="24"/>
                <w:szCs w:val="24"/>
              </w:rPr>
              <w:t>-Bereich (BLAU) frei lassen</w:t>
            </w:r>
          </w:p>
          <w:p w14:paraId="3F1F4B3D" w14:textId="0B27075E" w:rsidR="00537242" w:rsidRPr="00537242" w:rsidRDefault="00537242" w:rsidP="00C4475D">
            <w:pPr>
              <w:pStyle w:val="Listenabsatz"/>
              <w:numPr>
                <w:ilvl w:val="0"/>
                <w:numId w:val="23"/>
              </w:numPr>
              <w:tabs>
                <w:tab w:val="left" w:pos="142"/>
              </w:tabs>
              <w:jc w:val="both"/>
              <w:rPr>
                <w:rFonts w:ascii="Aptos" w:hAnsi="Aptos"/>
                <w:b w:val="0"/>
                <w:bCs w:val="0"/>
                <w:sz w:val="24"/>
                <w:szCs w:val="24"/>
              </w:rPr>
            </w:pPr>
            <w:r>
              <w:rPr>
                <w:rFonts w:ascii="Aptos" w:hAnsi="Aptos"/>
                <w:sz w:val="24"/>
                <w:szCs w:val="24"/>
              </w:rPr>
              <w:t xml:space="preserve">Versions-Bereich (GRÜN) frei lassen </w:t>
            </w:r>
            <w:r w:rsidRPr="00537242">
              <w:rPr>
                <w:rFonts w:ascii="Aptos" w:hAnsi="Aptos"/>
                <w:b w:val="0"/>
                <w:bCs w:val="0"/>
                <w:sz w:val="24"/>
                <w:szCs w:val="24"/>
              </w:rPr>
              <w:t>(hier steht welche Version der Code hat)</w:t>
            </w:r>
          </w:p>
          <w:p w14:paraId="2DE392C2" w14:textId="43CFBAE7" w:rsidR="00E257A5" w:rsidRDefault="00B568B0" w:rsidP="00C4475D">
            <w:pPr>
              <w:pStyle w:val="Listenabsatz"/>
              <w:numPr>
                <w:ilvl w:val="0"/>
                <w:numId w:val="23"/>
              </w:numPr>
              <w:tabs>
                <w:tab w:val="left" w:pos="142"/>
              </w:tabs>
              <w:jc w:val="both"/>
              <w:rPr>
                <w:rFonts w:ascii="Aptos" w:hAnsi="Aptos"/>
                <w:b w:val="0"/>
                <w:bCs w:val="0"/>
                <w:sz w:val="24"/>
                <w:szCs w:val="24"/>
              </w:rPr>
            </w:pPr>
            <w:r w:rsidRPr="00E257A5">
              <w:rPr>
                <w:rFonts w:ascii="Aptos" w:hAnsi="Aptos"/>
                <w:sz w:val="24"/>
                <w:szCs w:val="24"/>
              </w:rPr>
              <w:t xml:space="preserve">Daten-Bereiche </w:t>
            </w:r>
            <w:r w:rsidR="00CB3AEE">
              <w:rPr>
                <w:rFonts w:ascii="Aptos" w:hAnsi="Aptos"/>
                <w:sz w:val="24"/>
                <w:szCs w:val="24"/>
              </w:rPr>
              <w:t>füllen</w:t>
            </w:r>
          </w:p>
          <w:p w14:paraId="7D6E0BEB" w14:textId="3100DE9E" w:rsidR="00CB3AEE" w:rsidRPr="00CB3AEE" w:rsidRDefault="0006621A" w:rsidP="00C4475D">
            <w:pPr>
              <w:pStyle w:val="Listenabsatz"/>
              <w:numPr>
                <w:ilvl w:val="1"/>
                <w:numId w:val="23"/>
              </w:numPr>
              <w:tabs>
                <w:tab w:val="left" w:pos="142"/>
              </w:tabs>
              <w:jc w:val="both"/>
              <w:rPr>
                <w:rFonts w:ascii="Aptos" w:hAnsi="Aptos"/>
                <w:b w:val="0"/>
                <w:bCs w:val="0"/>
                <w:sz w:val="24"/>
                <w:szCs w:val="24"/>
              </w:rPr>
            </w:pPr>
            <w:r>
              <w:rPr>
                <w:noProof/>
              </w:rPr>
              <w:drawing>
                <wp:anchor distT="0" distB="0" distL="114300" distR="114300" simplePos="0" relativeHeight="251668480" behindDoc="1" locked="0" layoutInCell="1" allowOverlap="1" wp14:anchorId="07BEEA90" wp14:editId="7C31B6E1">
                  <wp:simplePos x="0" y="0"/>
                  <wp:positionH relativeFrom="column">
                    <wp:posOffset>4436110</wp:posOffset>
                  </wp:positionH>
                  <wp:positionV relativeFrom="paragraph">
                    <wp:posOffset>55880</wp:posOffset>
                  </wp:positionV>
                  <wp:extent cx="1685925" cy="1690370"/>
                  <wp:effectExtent l="0" t="0" r="0" b="5080"/>
                  <wp:wrapTight wrapText="bothSides">
                    <wp:wrapPolygon edited="0">
                      <wp:start x="0" y="0"/>
                      <wp:lineTo x="0" y="21476"/>
                      <wp:lineTo x="21331" y="21476"/>
                      <wp:lineTo x="21331" y="0"/>
                      <wp:lineTo x="0" y="0"/>
                    </wp:wrapPolygon>
                  </wp:wrapTight>
                  <wp:docPr id="2051247141" name="Grafik 3" descr="Eintragungsschema in einen Q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intragungsschema in einen QR-Cod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85925" cy="1690370"/>
                          </a:xfrm>
                          <a:prstGeom prst="rect">
                            <a:avLst/>
                          </a:prstGeom>
                          <a:noFill/>
                          <a:ln>
                            <a:noFill/>
                          </a:ln>
                        </pic:spPr>
                      </pic:pic>
                    </a:graphicData>
                  </a:graphic>
                  <wp14:sizeRelH relativeFrom="page">
                    <wp14:pctWidth>0</wp14:pctWidth>
                  </wp14:sizeRelH>
                  <wp14:sizeRelV relativeFrom="page">
                    <wp14:pctHeight>0</wp14:pctHeight>
                  </wp14:sizeRelV>
                </wp:anchor>
              </w:drawing>
            </w:r>
            <w:r w:rsidR="00CB3AEE">
              <w:rPr>
                <w:rFonts w:ascii="Aptos" w:hAnsi="Aptos"/>
                <w:b w:val="0"/>
                <w:bCs w:val="0"/>
                <w:sz w:val="24"/>
                <w:szCs w:val="24"/>
              </w:rPr>
              <w:t>Arbeite im</w:t>
            </w:r>
            <w:r w:rsidR="00CB3AEE" w:rsidRPr="00CB3AEE">
              <w:rPr>
                <w:rFonts w:ascii="Aptos" w:hAnsi="Aptos"/>
                <w:b w:val="0"/>
                <w:bCs w:val="0"/>
                <w:sz w:val="24"/>
                <w:szCs w:val="24"/>
              </w:rPr>
              <w:t xml:space="preserve"> „Zickzack“</w:t>
            </w:r>
            <w:r w:rsidR="00CB3AEE">
              <w:rPr>
                <w:rFonts w:ascii="Aptos" w:hAnsi="Aptos"/>
                <w:b w:val="0"/>
                <w:bCs w:val="0"/>
                <w:sz w:val="24"/>
                <w:szCs w:val="24"/>
              </w:rPr>
              <w:t>, beginne unten rechts</w:t>
            </w:r>
            <w:r w:rsidR="00CB3AEE" w:rsidRPr="00CB3AEE">
              <w:rPr>
                <w:rFonts w:ascii="Aptos" w:hAnsi="Aptos"/>
                <w:b w:val="0"/>
                <w:bCs w:val="0"/>
                <w:sz w:val="24"/>
                <w:szCs w:val="24"/>
              </w:rPr>
              <w:t>:</w:t>
            </w:r>
            <w:r w:rsidR="00CB3AEE">
              <w:rPr>
                <w:rFonts w:ascii="Aptos" w:hAnsi="Aptos"/>
                <w:b w:val="0"/>
                <w:bCs w:val="0"/>
                <w:sz w:val="24"/>
                <w:szCs w:val="24"/>
              </w:rPr>
              <w:t xml:space="preserve"> </w:t>
            </w:r>
            <w:r w:rsidR="00CB3AEE" w:rsidRPr="00CB3AEE">
              <w:rPr>
                <w:rFonts w:ascii="Aptos" w:hAnsi="Aptos"/>
                <w:b w:val="0"/>
                <w:bCs w:val="0"/>
                <w:sz w:val="24"/>
                <w:szCs w:val="24"/>
              </w:rPr>
              <w:t xml:space="preserve">Fülle zwei Spalten auf einmal von unten nach oben (Spalte rechts zuerst, dann links daneben). Dann rücke zwei Spalten nach links und </w:t>
            </w:r>
            <w:proofErr w:type="spellStart"/>
            <w:r w:rsidR="00CB3AEE" w:rsidRPr="00CB3AEE">
              <w:rPr>
                <w:rFonts w:ascii="Aptos" w:hAnsi="Aptos"/>
                <w:b w:val="0"/>
                <w:bCs w:val="0"/>
                <w:sz w:val="24"/>
                <w:szCs w:val="24"/>
              </w:rPr>
              <w:t>fülle</w:t>
            </w:r>
            <w:proofErr w:type="spellEnd"/>
            <w:r w:rsidR="00CB3AEE" w:rsidRPr="00CB3AEE">
              <w:rPr>
                <w:rFonts w:ascii="Aptos" w:hAnsi="Aptos"/>
                <w:b w:val="0"/>
                <w:bCs w:val="0"/>
                <w:sz w:val="24"/>
                <w:szCs w:val="24"/>
              </w:rPr>
              <w:t xml:space="preserve"> von oben nach unten.</w:t>
            </w:r>
            <w:r>
              <w:t xml:space="preserve"> </w:t>
            </w:r>
            <w:r>
              <w:fldChar w:fldCharType="begin"/>
            </w:r>
            <w:r>
              <w:instrText xml:space="preserve"> INCLUDEPICTURE "https://inf-schule.de/content/1_information/5_barcode_qrcode/4_qr_struktur/3_codierung/QR-Code-Eintragung.jpg" \* MERGEFORMATINET </w:instrText>
            </w:r>
            <w:r>
              <w:fldChar w:fldCharType="separate"/>
            </w:r>
            <w:r>
              <w:fldChar w:fldCharType="end"/>
            </w:r>
          </w:p>
          <w:p w14:paraId="08F29703" w14:textId="38BFA5D1" w:rsidR="009512CB" w:rsidRPr="00CB3AEE" w:rsidRDefault="009512CB" w:rsidP="00C4475D">
            <w:pPr>
              <w:pStyle w:val="Listenabsatz"/>
              <w:numPr>
                <w:ilvl w:val="1"/>
                <w:numId w:val="23"/>
              </w:numPr>
              <w:tabs>
                <w:tab w:val="left" w:pos="142"/>
              </w:tabs>
              <w:jc w:val="both"/>
              <w:rPr>
                <w:rFonts w:ascii="Aptos" w:hAnsi="Aptos"/>
                <w:sz w:val="24"/>
                <w:szCs w:val="24"/>
              </w:rPr>
            </w:pPr>
            <w:r w:rsidRPr="00CB3AEE">
              <w:rPr>
                <w:rFonts w:ascii="Aptos" w:hAnsi="Aptos"/>
                <w:b w:val="0"/>
                <w:bCs w:val="0"/>
                <w:sz w:val="24"/>
                <w:szCs w:val="24"/>
              </w:rPr>
              <w:t xml:space="preserve">Unten rechts in der Ecke beginne mit den ersten vier Modulen für den Modus. Es gibt: </w:t>
            </w:r>
            <w:proofErr w:type="spellStart"/>
            <w:r w:rsidRPr="00CB3AEE">
              <w:rPr>
                <w:rFonts w:ascii="Aptos" w:hAnsi="Aptos"/>
                <w:b w:val="0"/>
                <w:bCs w:val="0"/>
                <w:sz w:val="24"/>
                <w:szCs w:val="24"/>
              </w:rPr>
              <w:t>Numeric</w:t>
            </w:r>
            <w:proofErr w:type="spellEnd"/>
            <w:r w:rsidRPr="00CB3AEE">
              <w:rPr>
                <w:rFonts w:ascii="Aptos" w:hAnsi="Aptos"/>
                <w:b w:val="0"/>
                <w:bCs w:val="0"/>
                <w:sz w:val="24"/>
                <w:szCs w:val="24"/>
              </w:rPr>
              <w:t xml:space="preserve"> = 0001, </w:t>
            </w:r>
            <w:proofErr w:type="spellStart"/>
            <w:r w:rsidRPr="00CB3AEE">
              <w:rPr>
                <w:rFonts w:ascii="Aptos" w:hAnsi="Aptos"/>
                <w:b w:val="0"/>
                <w:bCs w:val="0"/>
                <w:sz w:val="24"/>
                <w:szCs w:val="24"/>
              </w:rPr>
              <w:t>Alphanumeric</w:t>
            </w:r>
            <w:proofErr w:type="spellEnd"/>
            <w:r w:rsidRPr="00CB3AEE">
              <w:rPr>
                <w:rFonts w:ascii="Aptos" w:hAnsi="Aptos"/>
                <w:b w:val="0"/>
                <w:bCs w:val="0"/>
                <w:sz w:val="24"/>
                <w:szCs w:val="24"/>
              </w:rPr>
              <w:t xml:space="preserve"> = 0010, Kanji =1000, aber diese sind für eingeschränkte Zeichensätze. Byte = 0100 funktioniert immer, auch mit Umlauten und Emojis. </w:t>
            </w:r>
          </w:p>
          <w:p w14:paraId="11662DC9" w14:textId="77777777" w:rsidR="009512CB" w:rsidRPr="00CB3AEE" w:rsidRDefault="00E257A5" w:rsidP="00C4475D">
            <w:pPr>
              <w:pStyle w:val="Listenabsatz"/>
              <w:numPr>
                <w:ilvl w:val="1"/>
                <w:numId w:val="23"/>
              </w:numPr>
              <w:tabs>
                <w:tab w:val="left" w:pos="142"/>
              </w:tabs>
              <w:jc w:val="both"/>
              <w:rPr>
                <w:rFonts w:ascii="Aptos" w:hAnsi="Aptos"/>
                <w:b w:val="0"/>
                <w:bCs w:val="0"/>
                <w:sz w:val="24"/>
                <w:szCs w:val="24"/>
              </w:rPr>
            </w:pPr>
            <w:r w:rsidRPr="00CB3AEE">
              <w:rPr>
                <w:rFonts w:ascii="Aptos" w:hAnsi="Aptos"/>
                <w:b w:val="0"/>
                <w:bCs w:val="0"/>
                <w:sz w:val="24"/>
                <w:szCs w:val="24"/>
              </w:rPr>
              <w:t>Danach folgt ein Längenfeld, das die Anzahl der Zeichen angibt (bei Version 1 alphanumerisch: 9 Bits).</w:t>
            </w:r>
            <w:r w:rsidR="009512CB" w:rsidRPr="00CB3AEE">
              <w:rPr>
                <w:rFonts w:ascii="Aptos" w:hAnsi="Aptos"/>
                <w:b w:val="0"/>
                <w:bCs w:val="0"/>
                <w:sz w:val="24"/>
                <w:szCs w:val="24"/>
              </w:rPr>
              <w:t xml:space="preserve"> </w:t>
            </w:r>
          </w:p>
          <w:p w14:paraId="2CD98F17" w14:textId="403F2F75" w:rsidR="00E257A5" w:rsidRPr="00CB3AEE" w:rsidRDefault="009512CB" w:rsidP="00C4475D">
            <w:pPr>
              <w:pStyle w:val="Listenabsatz"/>
              <w:numPr>
                <w:ilvl w:val="1"/>
                <w:numId w:val="23"/>
              </w:numPr>
              <w:tabs>
                <w:tab w:val="left" w:pos="142"/>
              </w:tabs>
              <w:jc w:val="both"/>
              <w:rPr>
                <w:rFonts w:ascii="Aptos" w:hAnsi="Aptos"/>
                <w:sz w:val="24"/>
                <w:szCs w:val="24"/>
              </w:rPr>
            </w:pPr>
            <w:r w:rsidRPr="00CB3AEE">
              <w:rPr>
                <w:rFonts w:ascii="Aptos" w:hAnsi="Aptos"/>
                <w:b w:val="0"/>
                <w:bCs w:val="0"/>
                <w:sz w:val="24"/>
                <w:szCs w:val="24"/>
              </w:rPr>
              <w:t>Gewählten</w:t>
            </w:r>
            <w:r w:rsidRPr="00E257A5">
              <w:rPr>
                <w:rFonts w:ascii="Aptos" w:hAnsi="Aptos"/>
                <w:b w:val="0"/>
                <w:bCs w:val="0"/>
                <w:sz w:val="24"/>
                <w:szCs w:val="24"/>
              </w:rPr>
              <w:t xml:space="preserve"> Inhalt </w:t>
            </w:r>
            <w:r w:rsidRPr="00CB3AEE">
              <w:rPr>
                <w:rFonts w:ascii="Aptos" w:hAnsi="Aptos"/>
                <w:b w:val="0"/>
                <w:bCs w:val="0"/>
                <w:sz w:val="24"/>
                <w:szCs w:val="24"/>
              </w:rPr>
              <w:t>(z.B. „HALLO“) mittels ASCII-Tabelle in</w:t>
            </w:r>
            <w:r w:rsidRPr="00E257A5">
              <w:rPr>
                <w:rFonts w:ascii="Aptos" w:hAnsi="Aptos"/>
                <w:b w:val="0"/>
                <w:bCs w:val="0"/>
                <w:sz w:val="24"/>
                <w:szCs w:val="24"/>
              </w:rPr>
              <w:t xml:space="preserve"> Bits umwandeln</w:t>
            </w:r>
            <w:r w:rsidRPr="00CB3AEE">
              <w:rPr>
                <w:rFonts w:ascii="Aptos" w:hAnsi="Aptos"/>
                <w:b w:val="0"/>
                <w:bCs w:val="0"/>
                <w:sz w:val="24"/>
                <w:szCs w:val="24"/>
              </w:rPr>
              <w:t xml:space="preserve"> und einfüllen.</w:t>
            </w:r>
          </w:p>
          <w:p w14:paraId="620521B3" w14:textId="3A332836" w:rsidR="00E257A5" w:rsidRPr="00E257A5" w:rsidRDefault="00CB3AEE" w:rsidP="00C4475D">
            <w:pPr>
              <w:pStyle w:val="Listenabsatz"/>
              <w:numPr>
                <w:ilvl w:val="1"/>
                <w:numId w:val="23"/>
              </w:numPr>
              <w:tabs>
                <w:tab w:val="left" w:pos="142"/>
              </w:tabs>
              <w:jc w:val="both"/>
              <w:rPr>
                <w:rFonts w:ascii="Aptos" w:hAnsi="Aptos"/>
                <w:b w:val="0"/>
                <w:bCs w:val="0"/>
                <w:sz w:val="24"/>
                <w:szCs w:val="24"/>
              </w:rPr>
            </w:pPr>
            <w:r w:rsidRPr="00CB3AEE">
              <w:rPr>
                <w:rFonts w:ascii="Aptos" w:hAnsi="Aptos"/>
                <w:b w:val="0"/>
                <w:bCs w:val="0"/>
                <w:sz w:val="24"/>
                <w:szCs w:val="24"/>
              </w:rPr>
              <w:t>Nach den Datenbits</w:t>
            </w:r>
            <w:r w:rsidR="00E257A5" w:rsidRPr="00E257A5">
              <w:rPr>
                <w:rFonts w:ascii="Aptos" w:hAnsi="Aptos"/>
                <w:b w:val="0"/>
                <w:bCs w:val="0"/>
                <w:sz w:val="24"/>
                <w:szCs w:val="24"/>
              </w:rPr>
              <w:t xml:space="preserve"> musst du einen Terminator hinzufügen: bis zu 4 Nullen (0000), falls Platz ist.</w:t>
            </w:r>
          </w:p>
          <w:p w14:paraId="79EAB16E" w14:textId="7B9A1AE9" w:rsidR="00E257A5" w:rsidRPr="00E257A5" w:rsidRDefault="00E257A5" w:rsidP="00C4475D">
            <w:pPr>
              <w:pStyle w:val="Listenabsatz"/>
              <w:numPr>
                <w:ilvl w:val="1"/>
                <w:numId w:val="23"/>
              </w:numPr>
              <w:tabs>
                <w:tab w:val="left" w:pos="142"/>
              </w:tabs>
              <w:jc w:val="both"/>
              <w:rPr>
                <w:rFonts w:ascii="Aptos" w:hAnsi="Aptos"/>
                <w:b w:val="0"/>
                <w:bCs w:val="0"/>
                <w:sz w:val="24"/>
                <w:szCs w:val="24"/>
              </w:rPr>
            </w:pPr>
            <w:r w:rsidRPr="00E257A5">
              <w:rPr>
                <w:rFonts w:ascii="Aptos" w:hAnsi="Aptos"/>
                <w:b w:val="0"/>
                <w:bCs w:val="0"/>
                <w:sz w:val="24"/>
                <w:szCs w:val="24"/>
              </w:rPr>
              <w:t>Dann auf ein Vielfaches von 8 Bits auffüllen.</w:t>
            </w:r>
          </w:p>
          <w:p w14:paraId="62E69935" w14:textId="4E765988" w:rsidR="00E257A5" w:rsidRPr="00CB3AEE" w:rsidRDefault="00E257A5" w:rsidP="00C4475D">
            <w:pPr>
              <w:pStyle w:val="Listenabsatz"/>
              <w:numPr>
                <w:ilvl w:val="1"/>
                <w:numId w:val="23"/>
              </w:numPr>
              <w:tabs>
                <w:tab w:val="left" w:pos="142"/>
              </w:tabs>
              <w:jc w:val="both"/>
              <w:rPr>
                <w:rFonts w:ascii="Aptos" w:hAnsi="Aptos"/>
                <w:b w:val="0"/>
                <w:bCs w:val="0"/>
                <w:sz w:val="24"/>
                <w:szCs w:val="24"/>
              </w:rPr>
            </w:pPr>
            <w:r w:rsidRPr="00E257A5">
              <w:rPr>
                <w:rFonts w:ascii="Aptos" w:hAnsi="Aptos"/>
                <w:b w:val="0"/>
                <w:bCs w:val="0"/>
                <w:sz w:val="24"/>
                <w:szCs w:val="24"/>
              </w:rPr>
              <w:t>Falls noch Platz bleibt, folgen Pad-Bytes im Wechsel: 11101100 (0xEC) und 00010001 (0x11).</w:t>
            </w:r>
          </w:p>
          <w:p w14:paraId="10B510A7" w14:textId="5CD713B1" w:rsidR="00CB3AEE" w:rsidRPr="00CB3AEE" w:rsidRDefault="00E257A5" w:rsidP="00C4475D">
            <w:pPr>
              <w:pStyle w:val="Listenabsatz"/>
              <w:numPr>
                <w:ilvl w:val="0"/>
                <w:numId w:val="23"/>
              </w:numPr>
              <w:tabs>
                <w:tab w:val="left" w:pos="142"/>
              </w:tabs>
              <w:jc w:val="both"/>
              <w:rPr>
                <w:rFonts w:ascii="Aptos" w:hAnsi="Aptos"/>
                <w:sz w:val="24"/>
                <w:szCs w:val="24"/>
              </w:rPr>
            </w:pPr>
            <w:r w:rsidRPr="00E257A5">
              <w:rPr>
                <w:rFonts w:ascii="Aptos" w:hAnsi="Aptos"/>
                <w:sz w:val="24"/>
                <w:szCs w:val="24"/>
              </w:rPr>
              <w:t>Fehlerkorrektur</w:t>
            </w:r>
            <w:r w:rsidR="00CB3AEE" w:rsidRPr="00CB3AEE">
              <w:rPr>
                <w:rFonts w:ascii="Aptos" w:hAnsi="Aptos"/>
                <w:sz w:val="24"/>
                <w:szCs w:val="24"/>
              </w:rPr>
              <w:t xml:space="preserve"> lassen wir weg</w:t>
            </w:r>
            <w:r w:rsidR="00946D27">
              <w:rPr>
                <w:rFonts w:ascii="Aptos" w:hAnsi="Aptos"/>
                <w:sz w:val="24"/>
                <w:szCs w:val="24"/>
              </w:rPr>
              <w:t>, das bleibt weiß</w:t>
            </w:r>
          </w:p>
          <w:p w14:paraId="56B8C2A5" w14:textId="7DD93437" w:rsidR="00E257A5" w:rsidRPr="00CB3AEE" w:rsidRDefault="00E257A5" w:rsidP="00C4475D">
            <w:pPr>
              <w:pStyle w:val="Listenabsatz"/>
              <w:numPr>
                <w:ilvl w:val="0"/>
                <w:numId w:val="23"/>
              </w:numPr>
              <w:tabs>
                <w:tab w:val="left" w:pos="142"/>
              </w:tabs>
              <w:jc w:val="both"/>
              <w:rPr>
                <w:rFonts w:ascii="Aptos" w:hAnsi="Aptos"/>
                <w:sz w:val="24"/>
                <w:szCs w:val="24"/>
              </w:rPr>
            </w:pPr>
            <w:r w:rsidRPr="00CB3AEE">
              <w:rPr>
                <w:rFonts w:ascii="Aptos" w:hAnsi="Aptos"/>
                <w:sz w:val="24"/>
                <w:szCs w:val="24"/>
              </w:rPr>
              <w:t>Maske anwenden</w:t>
            </w:r>
          </w:p>
          <w:p w14:paraId="71F1D8F8" w14:textId="77777777" w:rsidR="00CB3AEE" w:rsidRPr="00CB3AEE" w:rsidRDefault="00E257A5" w:rsidP="00C4475D">
            <w:pPr>
              <w:pStyle w:val="Listenabsatz"/>
              <w:numPr>
                <w:ilvl w:val="1"/>
                <w:numId w:val="23"/>
              </w:numPr>
              <w:tabs>
                <w:tab w:val="left" w:pos="142"/>
              </w:tabs>
              <w:jc w:val="both"/>
              <w:rPr>
                <w:rFonts w:ascii="Aptos" w:hAnsi="Aptos"/>
                <w:b w:val="0"/>
                <w:bCs w:val="0"/>
                <w:sz w:val="24"/>
                <w:szCs w:val="24"/>
              </w:rPr>
            </w:pPr>
            <w:r w:rsidRPr="00E257A5">
              <w:rPr>
                <w:rFonts w:ascii="Aptos" w:hAnsi="Aptos"/>
                <w:b w:val="0"/>
                <w:bCs w:val="0"/>
                <w:sz w:val="24"/>
                <w:szCs w:val="24"/>
              </w:rPr>
              <w:t>Bevor der Code fertig ist, musst du eine Maske auswählen (es gibt 8 Möglichkeiten).</w:t>
            </w:r>
            <w:r w:rsidR="00CB3AEE" w:rsidRPr="00CB3AEE">
              <w:rPr>
                <w:rFonts w:ascii="Aptos" w:hAnsi="Aptos"/>
                <w:b w:val="0"/>
                <w:bCs w:val="0"/>
                <w:sz w:val="24"/>
                <w:szCs w:val="24"/>
              </w:rPr>
              <w:t xml:space="preserve"> </w:t>
            </w:r>
            <w:r w:rsidRPr="00CB3AEE">
              <w:rPr>
                <w:rFonts w:ascii="Aptos" w:hAnsi="Aptos"/>
                <w:b w:val="0"/>
                <w:bCs w:val="0"/>
                <w:sz w:val="24"/>
                <w:szCs w:val="24"/>
              </w:rPr>
              <w:t>Die Maske verändert die Datenbits nach einem festen Muster</w:t>
            </w:r>
            <w:r w:rsidR="00CB3AEE" w:rsidRPr="00CB3AEE">
              <w:rPr>
                <w:rFonts w:ascii="Aptos" w:hAnsi="Aptos"/>
                <w:b w:val="0"/>
                <w:bCs w:val="0"/>
                <w:sz w:val="24"/>
                <w:szCs w:val="24"/>
              </w:rPr>
              <w:t>, d</w:t>
            </w:r>
            <w:r w:rsidRPr="00CB3AEE">
              <w:rPr>
                <w:rFonts w:ascii="Aptos" w:hAnsi="Aptos"/>
                <w:b w:val="0"/>
                <w:bCs w:val="0"/>
                <w:sz w:val="24"/>
                <w:szCs w:val="24"/>
              </w:rPr>
              <w:t>adurch vermeidet man zu große schwarze/weiße Blöcke.</w:t>
            </w:r>
            <w:r w:rsidR="00CB3AEE" w:rsidRPr="00CB3AEE">
              <w:rPr>
                <w:rFonts w:ascii="Aptos" w:hAnsi="Aptos"/>
                <w:b w:val="0"/>
                <w:bCs w:val="0"/>
                <w:sz w:val="24"/>
                <w:szCs w:val="24"/>
              </w:rPr>
              <w:t xml:space="preserve"> </w:t>
            </w:r>
            <w:r w:rsidRPr="00CB3AEE">
              <w:rPr>
                <w:rFonts w:ascii="Aptos" w:hAnsi="Aptos"/>
                <w:b w:val="0"/>
                <w:bCs w:val="0"/>
                <w:sz w:val="24"/>
                <w:szCs w:val="24"/>
              </w:rPr>
              <w:t xml:space="preserve">Ohne Maske </w:t>
            </w:r>
            <w:r w:rsidR="00CB3AEE" w:rsidRPr="00CB3AEE">
              <w:rPr>
                <w:rFonts w:ascii="Aptos" w:hAnsi="Aptos"/>
                <w:b w:val="0"/>
                <w:bCs w:val="0"/>
                <w:sz w:val="24"/>
                <w:szCs w:val="24"/>
              </w:rPr>
              <w:t>ist der</w:t>
            </w:r>
            <w:r w:rsidRPr="00CB3AEE">
              <w:rPr>
                <w:rFonts w:ascii="Aptos" w:hAnsi="Aptos"/>
                <w:b w:val="0"/>
                <w:bCs w:val="0"/>
                <w:sz w:val="24"/>
                <w:szCs w:val="24"/>
              </w:rPr>
              <w:t xml:space="preserve"> Code oft nicht </w:t>
            </w:r>
            <w:proofErr w:type="spellStart"/>
            <w:r w:rsidRPr="00CB3AEE">
              <w:rPr>
                <w:rFonts w:ascii="Aptos" w:hAnsi="Aptos"/>
                <w:b w:val="0"/>
                <w:bCs w:val="0"/>
                <w:sz w:val="24"/>
                <w:szCs w:val="24"/>
              </w:rPr>
              <w:t>scannbar</w:t>
            </w:r>
            <w:proofErr w:type="spellEnd"/>
            <w:r w:rsidR="00CB3AEE" w:rsidRPr="00CB3AEE">
              <w:rPr>
                <w:rFonts w:ascii="Aptos" w:hAnsi="Aptos"/>
                <w:b w:val="0"/>
                <w:bCs w:val="0"/>
                <w:sz w:val="24"/>
                <w:szCs w:val="24"/>
              </w:rPr>
              <w:t>.</w:t>
            </w:r>
          </w:p>
          <w:p w14:paraId="5484C5E5" w14:textId="1F17DFCF" w:rsidR="00E257A5" w:rsidRPr="00CB3AEE" w:rsidRDefault="00E257A5" w:rsidP="00C4475D">
            <w:pPr>
              <w:pStyle w:val="Listenabsatz"/>
              <w:numPr>
                <w:ilvl w:val="0"/>
                <w:numId w:val="23"/>
              </w:numPr>
              <w:tabs>
                <w:tab w:val="left" w:pos="142"/>
              </w:tabs>
              <w:jc w:val="both"/>
              <w:rPr>
                <w:rFonts w:ascii="Aptos" w:hAnsi="Aptos"/>
                <w:sz w:val="24"/>
                <w:szCs w:val="24"/>
              </w:rPr>
            </w:pPr>
            <w:r w:rsidRPr="00CB3AEE">
              <w:rPr>
                <w:rFonts w:ascii="Aptos" w:hAnsi="Aptos"/>
                <w:sz w:val="24"/>
                <w:szCs w:val="24"/>
              </w:rPr>
              <w:t>Formatinformationen eintragen</w:t>
            </w:r>
          </w:p>
          <w:p w14:paraId="5C196459" w14:textId="2573884B" w:rsidR="00E257A5" w:rsidRPr="00CB3AEE" w:rsidRDefault="00E257A5" w:rsidP="00C4475D">
            <w:pPr>
              <w:pStyle w:val="Listenabsatz"/>
              <w:numPr>
                <w:ilvl w:val="1"/>
                <w:numId w:val="23"/>
              </w:numPr>
              <w:tabs>
                <w:tab w:val="left" w:pos="142"/>
              </w:tabs>
              <w:jc w:val="both"/>
              <w:rPr>
                <w:rFonts w:ascii="Aptos" w:hAnsi="Aptos"/>
                <w:b w:val="0"/>
                <w:bCs w:val="0"/>
                <w:sz w:val="24"/>
                <w:szCs w:val="24"/>
              </w:rPr>
            </w:pPr>
            <w:r w:rsidRPr="00E257A5">
              <w:rPr>
                <w:rFonts w:ascii="Aptos" w:hAnsi="Aptos"/>
                <w:b w:val="0"/>
                <w:bCs w:val="0"/>
                <w:sz w:val="24"/>
                <w:szCs w:val="24"/>
              </w:rPr>
              <w:t>Neben den Findern stehen kleine Streifen für Formatbits (Fehlerkorrekturstufe + Maske).</w:t>
            </w:r>
            <w:r w:rsidR="00CB3AEE" w:rsidRPr="00CB3AEE">
              <w:rPr>
                <w:rFonts w:ascii="Aptos" w:hAnsi="Aptos"/>
                <w:b w:val="0"/>
                <w:bCs w:val="0"/>
                <w:sz w:val="24"/>
                <w:szCs w:val="24"/>
              </w:rPr>
              <w:t xml:space="preserve"> </w:t>
            </w:r>
            <w:r w:rsidRPr="00CB3AEE">
              <w:rPr>
                <w:rFonts w:ascii="Aptos" w:hAnsi="Aptos"/>
                <w:b w:val="0"/>
                <w:bCs w:val="0"/>
                <w:sz w:val="24"/>
                <w:szCs w:val="24"/>
              </w:rPr>
              <w:t>Diese Bits werden mit einem BCH-Code berechnet.</w:t>
            </w:r>
          </w:p>
          <w:p w14:paraId="552B8DC3" w14:textId="77777777" w:rsidR="00E257A5" w:rsidRPr="00E257A5" w:rsidRDefault="00E257A5" w:rsidP="00C4475D">
            <w:pPr>
              <w:pStyle w:val="Listenabsatz"/>
              <w:numPr>
                <w:ilvl w:val="1"/>
                <w:numId w:val="23"/>
              </w:numPr>
              <w:tabs>
                <w:tab w:val="left" w:pos="142"/>
              </w:tabs>
              <w:jc w:val="both"/>
              <w:rPr>
                <w:rFonts w:ascii="Aptos" w:hAnsi="Aptos"/>
                <w:b w:val="0"/>
                <w:bCs w:val="0"/>
                <w:sz w:val="24"/>
                <w:szCs w:val="24"/>
              </w:rPr>
            </w:pPr>
            <w:r w:rsidRPr="00E257A5">
              <w:rPr>
                <w:rFonts w:ascii="Aptos" w:hAnsi="Aptos"/>
                <w:b w:val="0"/>
                <w:bCs w:val="0"/>
                <w:sz w:val="24"/>
                <w:szCs w:val="24"/>
              </w:rPr>
              <w:t>Beispiel: Stufe M + Maske 0 ergibt die Sequenz 101010000010010.</w:t>
            </w:r>
          </w:p>
          <w:p w14:paraId="64A91F32" w14:textId="2D8F3EC6" w:rsidR="00B568B0" w:rsidRPr="000F3B83" w:rsidRDefault="00B568B0" w:rsidP="00C4475D">
            <w:pPr>
              <w:pStyle w:val="Listenabsatz"/>
              <w:numPr>
                <w:ilvl w:val="0"/>
                <w:numId w:val="23"/>
              </w:numPr>
              <w:tabs>
                <w:tab w:val="left" w:pos="142"/>
              </w:tabs>
              <w:jc w:val="both"/>
              <w:rPr>
                <w:rFonts w:ascii="Aptos" w:hAnsi="Aptos"/>
                <w:b w:val="0"/>
                <w:bCs w:val="0"/>
                <w:sz w:val="24"/>
                <w:szCs w:val="24"/>
              </w:rPr>
            </w:pPr>
            <w:r w:rsidRPr="00CB3AEE">
              <w:rPr>
                <w:rFonts w:ascii="Aptos" w:hAnsi="Aptos"/>
                <w:sz w:val="24"/>
                <w:szCs w:val="24"/>
              </w:rPr>
              <w:t>Test</w:t>
            </w:r>
            <w:r w:rsidR="00E63CE9" w:rsidRPr="00CB3AEE">
              <w:rPr>
                <w:rFonts w:ascii="Aptos" w:hAnsi="Aptos"/>
                <w:sz w:val="24"/>
                <w:szCs w:val="24"/>
              </w:rPr>
              <w:t>: Scannen!</w:t>
            </w:r>
          </w:p>
        </w:tc>
      </w:tr>
    </w:tbl>
    <w:p w14:paraId="581225CA" w14:textId="77777777" w:rsidR="00707310" w:rsidRDefault="00707310" w:rsidP="0095489B">
      <w:pPr>
        <w:jc w:val="both"/>
        <w:rPr>
          <w:b/>
          <w:bCs/>
        </w:rPr>
        <w:sectPr w:rsidR="00707310">
          <w:pgSz w:w="11906" w:h="16838"/>
          <w:pgMar w:top="1417" w:right="1417" w:bottom="1134" w:left="1417" w:header="708" w:footer="708" w:gutter="0"/>
          <w:cols w:space="708"/>
          <w:docGrid w:linePitch="360"/>
        </w:sectPr>
      </w:pPr>
    </w:p>
    <w:tbl>
      <w:tblPr>
        <w:tblStyle w:val="TabellemithellemGitternetz"/>
        <w:tblpPr w:leftFromText="141" w:rightFromText="141" w:vertAnchor="page" w:horzAnchor="margin" w:tblpXSpec="center" w:tblpY="1030"/>
        <w:tblW w:w="15446" w:type="dxa"/>
        <w:tblLook w:val="04A0" w:firstRow="1" w:lastRow="0" w:firstColumn="1" w:lastColumn="0" w:noHBand="0" w:noVBand="1"/>
      </w:tblPr>
      <w:tblGrid>
        <w:gridCol w:w="15446"/>
      </w:tblGrid>
      <w:tr w:rsidR="00C4475D" w:rsidRPr="00707310" w14:paraId="7C1E8A11" w14:textId="77777777" w:rsidTr="00C86065">
        <w:trPr>
          <w:trHeight w:val="2262"/>
        </w:trPr>
        <w:tc>
          <w:tcPr>
            <w:tcW w:w="15446" w:type="dxa"/>
          </w:tcPr>
          <w:p w14:paraId="12896517" w14:textId="0901E0A2" w:rsidR="00C4475D" w:rsidRPr="00C4475D" w:rsidRDefault="00C4475D" w:rsidP="0095489B">
            <w:pPr>
              <w:jc w:val="both"/>
              <w:rPr>
                <w:b/>
                <w:bCs/>
                <w:color w:val="156082" w:themeColor="accent1"/>
                <w:sz w:val="28"/>
                <w:szCs w:val="28"/>
              </w:rPr>
            </w:pPr>
            <w:r w:rsidRPr="00C4475D">
              <w:rPr>
                <w:b/>
                <w:bCs/>
                <w:color w:val="156082" w:themeColor="accent1"/>
                <w:sz w:val="28"/>
                <w:szCs w:val="28"/>
              </w:rPr>
              <w:lastRenderedPageBreak/>
              <w:t>Einstieg</w:t>
            </w:r>
          </w:p>
          <w:p w14:paraId="6736A253" w14:textId="5038368A" w:rsidR="00C4475D" w:rsidRPr="005B4929" w:rsidRDefault="00C4475D" w:rsidP="0095489B">
            <w:pPr>
              <w:jc w:val="both"/>
              <w:rPr>
                <w:color w:val="000000" w:themeColor="text1"/>
                <w:sz w:val="22"/>
                <w:szCs w:val="22"/>
              </w:rPr>
            </w:pPr>
            <w:r w:rsidRPr="005B4929">
              <w:rPr>
                <w:color w:val="000000" w:themeColor="text1"/>
                <w:sz w:val="22"/>
                <w:szCs w:val="22"/>
              </w:rPr>
              <w:t>Der Vergleich</w:t>
            </w:r>
          </w:p>
          <w:p w14:paraId="4A4DCA12" w14:textId="71972DDD" w:rsidR="00C4475D" w:rsidRDefault="00C4475D" w:rsidP="0095489B">
            <w:pPr>
              <w:jc w:val="both"/>
              <w:rPr>
                <w:color w:val="00B050"/>
                <w:sz w:val="22"/>
                <w:szCs w:val="22"/>
              </w:rPr>
            </w:pPr>
            <w:r>
              <w:rPr>
                <w:color w:val="00B050"/>
                <w:sz w:val="22"/>
                <w:szCs w:val="22"/>
              </w:rPr>
              <w:t>„Scannt die Codes ruhig mal … was steckt hinter deine …. deinem?“</w:t>
            </w:r>
          </w:p>
          <w:p w14:paraId="333F9C93" w14:textId="3D7068A1" w:rsidR="00C4475D" w:rsidRPr="00C4475D" w:rsidRDefault="00C4475D" w:rsidP="0095489B">
            <w:pPr>
              <w:jc w:val="both"/>
              <w:rPr>
                <w:color w:val="BF4E14" w:themeColor="accent2" w:themeShade="BF"/>
                <w:sz w:val="22"/>
                <w:szCs w:val="22"/>
              </w:rPr>
            </w:pPr>
            <w:r w:rsidRPr="00C4475D">
              <w:rPr>
                <w:color w:val="BF4E14" w:themeColor="accent2" w:themeShade="BF"/>
                <w:sz w:val="22"/>
                <w:szCs w:val="22"/>
              </w:rPr>
              <w:sym w:font="Wingdings" w:char="F0E0"/>
            </w:r>
            <w:r w:rsidRPr="00C4475D">
              <w:rPr>
                <w:color w:val="BF4E14" w:themeColor="accent2" w:themeShade="BF"/>
                <w:sz w:val="22"/>
                <w:szCs w:val="22"/>
              </w:rPr>
              <w:t xml:space="preserve"> Links, Texte … andere Informationen als in Bar Codes </w:t>
            </w:r>
            <w:r w:rsidRPr="00C4475D">
              <w:rPr>
                <w:color w:val="BF4E14" w:themeColor="accent2" w:themeShade="BF"/>
                <w:sz w:val="22"/>
                <w:szCs w:val="22"/>
              </w:rPr>
              <w:sym w:font="Wingdings" w:char="F0E0"/>
            </w:r>
            <w:r w:rsidRPr="00C4475D">
              <w:rPr>
                <w:color w:val="BF4E14" w:themeColor="accent2" w:themeShade="BF"/>
                <w:sz w:val="22"/>
                <w:szCs w:val="22"/>
              </w:rPr>
              <w:t xml:space="preserve"> </w:t>
            </w:r>
            <w:r w:rsidRPr="00C4475D">
              <w:rPr>
                <w:b/>
                <w:bCs/>
                <w:color w:val="BF4E14" w:themeColor="accent2" w:themeShade="BF"/>
                <w:sz w:val="22"/>
                <w:szCs w:val="22"/>
              </w:rPr>
              <w:t>viel mehr</w:t>
            </w:r>
          </w:p>
          <w:p w14:paraId="0B5EC880" w14:textId="40A26B6C" w:rsidR="00C4475D" w:rsidRPr="00C4475D" w:rsidRDefault="00C4475D" w:rsidP="0095489B">
            <w:pPr>
              <w:jc w:val="both"/>
              <w:rPr>
                <w:color w:val="BF4E14" w:themeColor="accent2" w:themeShade="BF"/>
                <w:sz w:val="22"/>
                <w:szCs w:val="22"/>
              </w:rPr>
            </w:pPr>
            <w:r>
              <w:rPr>
                <w:color w:val="00B050"/>
                <w:sz w:val="22"/>
                <w:szCs w:val="22"/>
              </w:rPr>
              <w:t>„Di</w:t>
            </w:r>
            <w:r w:rsidRPr="005B4929">
              <w:rPr>
                <w:color w:val="00B050"/>
                <w:sz w:val="22"/>
                <w:szCs w:val="22"/>
              </w:rPr>
              <w:t>e Pixel heißen Module</w:t>
            </w:r>
            <w:r>
              <w:rPr>
                <w:color w:val="00B050"/>
                <w:sz w:val="22"/>
                <w:szCs w:val="22"/>
              </w:rPr>
              <w:t>“</w:t>
            </w:r>
            <w:r w:rsidRPr="005B4929">
              <w:rPr>
                <w:color w:val="00B050"/>
                <w:sz w:val="22"/>
                <w:szCs w:val="22"/>
              </w:rPr>
              <w:t xml:space="preserve"> </w:t>
            </w:r>
            <w:r w:rsidRPr="00C4475D">
              <w:rPr>
                <w:color w:val="BF4E14" w:themeColor="accent2" w:themeShade="BF"/>
                <w:sz w:val="22"/>
                <w:szCs w:val="22"/>
              </w:rPr>
              <w:sym w:font="Wingdings" w:char="F0E0"/>
            </w:r>
            <w:r w:rsidRPr="00C4475D">
              <w:rPr>
                <w:color w:val="BF4E14" w:themeColor="accent2" w:themeShade="BF"/>
                <w:sz w:val="22"/>
                <w:szCs w:val="22"/>
              </w:rPr>
              <w:t xml:space="preserve"> mehr </w:t>
            </w:r>
            <w:r w:rsidRPr="00C4475D">
              <w:rPr>
                <w:b/>
                <w:bCs/>
                <w:color w:val="BF4E14" w:themeColor="accent2" w:themeShade="BF"/>
                <w:sz w:val="22"/>
                <w:szCs w:val="22"/>
              </w:rPr>
              <w:t>Module</w:t>
            </w:r>
            <w:r w:rsidRPr="00C4475D">
              <w:rPr>
                <w:color w:val="BF4E14" w:themeColor="accent2" w:themeShade="BF"/>
                <w:sz w:val="22"/>
                <w:szCs w:val="22"/>
              </w:rPr>
              <w:t xml:space="preserve"> = mehr Informationen</w:t>
            </w:r>
          </w:p>
          <w:p w14:paraId="381B23CB" w14:textId="175BEDE5" w:rsidR="00C4475D" w:rsidRDefault="00C4475D" w:rsidP="0095489B">
            <w:pPr>
              <w:jc w:val="both"/>
              <w:rPr>
                <w:rFonts w:ascii="Calibri" w:hAnsi="Calibri" w:cs="Calibri"/>
                <w:color w:val="00B050"/>
              </w:rPr>
            </w:pPr>
            <w:r w:rsidRPr="00620C8A">
              <w:rPr>
                <w:rFonts w:ascii="Calibri" w:hAnsi="Calibri" w:cs="Calibri"/>
                <w:color w:val="00B050"/>
              </w:rPr>
              <w:t>„Scann es doch einmal so herum!“</w:t>
            </w:r>
          </w:p>
          <w:p w14:paraId="73334D4C" w14:textId="3A155E1B" w:rsidR="00C4475D" w:rsidRPr="00C4475D" w:rsidRDefault="00C4475D" w:rsidP="00C4475D">
            <w:pPr>
              <w:jc w:val="both"/>
              <w:rPr>
                <w:color w:val="BF4E14" w:themeColor="accent2" w:themeShade="BF"/>
                <w:sz w:val="22"/>
                <w:szCs w:val="22"/>
              </w:rPr>
            </w:pPr>
            <w:r w:rsidRPr="00C4475D">
              <w:rPr>
                <w:b/>
                <w:bCs/>
                <w:color w:val="BF4E14" w:themeColor="accent2" w:themeShade="BF"/>
                <w:sz w:val="22"/>
                <w:szCs w:val="22"/>
              </w:rPr>
              <w:sym w:font="Wingdings" w:char="F0E0"/>
            </w:r>
            <w:r>
              <w:rPr>
                <w:b/>
                <w:bCs/>
                <w:color w:val="BF4E14" w:themeColor="accent2" w:themeShade="BF"/>
                <w:sz w:val="22"/>
                <w:szCs w:val="22"/>
              </w:rPr>
              <w:t xml:space="preserve"> </w:t>
            </w:r>
            <w:r w:rsidRPr="00C4475D">
              <w:rPr>
                <w:b/>
                <w:bCs/>
                <w:color w:val="BF4E14" w:themeColor="accent2" w:themeShade="BF"/>
                <w:sz w:val="22"/>
                <w:szCs w:val="22"/>
              </w:rPr>
              <w:t>Finder-Pattern</w:t>
            </w:r>
            <w:r w:rsidRPr="00C4475D">
              <w:rPr>
                <w:color w:val="BF4E14" w:themeColor="accent2" w:themeShade="BF"/>
                <w:sz w:val="22"/>
                <w:szCs w:val="22"/>
              </w:rPr>
              <w:t xml:space="preserve"> mit dem Ziel der Ausrichtung, aus jeder Rotation lesbar</w:t>
            </w:r>
          </w:p>
          <w:p w14:paraId="049546C6" w14:textId="122953D3" w:rsidR="00C4475D" w:rsidRDefault="00C4475D" w:rsidP="0095489B">
            <w:pPr>
              <w:jc w:val="both"/>
              <w:rPr>
                <w:rFonts w:ascii="Calibri" w:hAnsi="Calibri" w:cs="Calibri"/>
                <w:color w:val="00B050"/>
              </w:rPr>
            </w:pPr>
            <w:r>
              <w:rPr>
                <w:rFonts w:ascii="Calibri" w:hAnsi="Calibri" w:cs="Calibri"/>
                <w:color w:val="00B050"/>
              </w:rPr>
              <w:t xml:space="preserve">„Schalte mal </w:t>
            </w:r>
            <w:proofErr w:type="spellStart"/>
            <w:r>
              <w:rPr>
                <w:rFonts w:ascii="Calibri" w:hAnsi="Calibri" w:cs="Calibri"/>
                <w:color w:val="00B050"/>
              </w:rPr>
              <w:t>Wlan</w:t>
            </w:r>
            <w:proofErr w:type="spellEnd"/>
            <w:r>
              <w:rPr>
                <w:rFonts w:ascii="Calibri" w:hAnsi="Calibri" w:cs="Calibri"/>
                <w:color w:val="00B050"/>
              </w:rPr>
              <w:t xml:space="preserve"> und mobile Daten aus. Scannt nochmal.“</w:t>
            </w:r>
          </w:p>
          <w:p w14:paraId="4633ABAE" w14:textId="435983FD" w:rsidR="00C4475D" w:rsidRPr="00C4475D" w:rsidRDefault="00C4475D" w:rsidP="0095489B">
            <w:pPr>
              <w:jc w:val="both"/>
              <w:rPr>
                <w:rFonts w:ascii="Calibri" w:hAnsi="Calibri" w:cs="Calibri"/>
                <w:color w:val="BF4E14" w:themeColor="accent2" w:themeShade="BF"/>
              </w:rPr>
            </w:pPr>
            <w:r w:rsidRPr="00C4475D">
              <w:rPr>
                <w:rFonts w:ascii="Calibri" w:hAnsi="Calibri" w:cs="Calibri"/>
                <w:color w:val="BF4E14" w:themeColor="accent2" w:themeShade="BF"/>
              </w:rPr>
              <w:sym w:font="Wingdings" w:char="F0E0"/>
            </w:r>
            <w:r w:rsidRPr="00C4475D">
              <w:rPr>
                <w:rFonts w:ascii="Calibri" w:hAnsi="Calibri" w:cs="Calibri"/>
                <w:color w:val="BF4E14" w:themeColor="accent2" w:themeShade="BF"/>
              </w:rPr>
              <w:t xml:space="preserve"> Daten sind weiterhin da, also </w:t>
            </w:r>
            <w:r w:rsidRPr="00C4475D">
              <w:rPr>
                <w:rFonts w:ascii="Calibri" w:hAnsi="Calibri" w:cs="Calibri"/>
                <w:b/>
                <w:bCs/>
                <w:color w:val="BF4E14" w:themeColor="accent2" w:themeShade="BF"/>
              </w:rPr>
              <w:t>direkt</w:t>
            </w:r>
            <w:r w:rsidRPr="00C4475D">
              <w:rPr>
                <w:rFonts w:ascii="Calibri" w:hAnsi="Calibri" w:cs="Calibri"/>
                <w:color w:val="BF4E14" w:themeColor="accent2" w:themeShade="BF"/>
              </w:rPr>
              <w:t xml:space="preserve"> im Code hinterlegt.</w:t>
            </w:r>
          </w:p>
          <w:p w14:paraId="27695C51" w14:textId="77777777" w:rsidR="00C4475D" w:rsidRDefault="00C4475D" w:rsidP="00362321">
            <w:pPr>
              <w:jc w:val="both"/>
              <w:rPr>
                <w:color w:val="00B050"/>
                <w:sz w:val="22"/>
                <w:szCs w:val="22"/>
              </w:rPr>
            </w:pPr>
            <w:r w:rsidRPr="00620C8A">
              <w:rPr>
                <w:color w:val="00B050"/>
                <w:sz w:val="22"/>
                <w:szCs w:val="22"/>
              </w:rPr>
              <w:t>„</w:t>
            </w:r>
            <w:r>
              <w:rPr>
                <w:color w:val="00B050"/>
                <w:sz w:val="22"/>
                <w:szCs w:val="22"/>
              </w:rPr>
              <w:t>Es gibt auch unterschiedliche Größen/Versionen“</w:t>
            </w:r>
          </w:p>
          <w:p w14:paraId="66B2C882" w14:textId="224C0CA2" w:rsidR="00C4475D" w:rsidRPr="00C4475D" w:rsidRDefault="00C4475D" w:rsidP="00C4475D">
            <w:pPr>
              <w:jc w:val="both"/>
              <w:rPr>
                <w:color w:val="BF4E14" w:themeColor="accent2" w:themeShade="BF"/>
                <w:sz w:val="22"/>
                <w:szCs w:val="22"/>
              </w:rPr>
            </w:pPr>
            <w:r w:rsidRPr="00C4475D">
              <w:rPr>
                <w:b/>
                <w:bCs/>
              </w:rPr>
              <w:sym w:font="Wingdings" w:char="F0E0"/>
            </w:r>
            <w:r w:rsidRPr="00C4475D">
              <w:rPr>
                <w:b/>
                <w:bCs/>
                <w:color w:val="BF4E14" w:themeColor="accent2" w:themeShade="BF"/>
                <w:sz w:val="22"/>
                <w:szCs w:val="22"/>
              </w:rPr>
              <w:t xml:space="preserve"> Timing-Patterns</w:t>
            </w:r>
            <w:r w:rsidRPr="00C4475D">
              <w:rPr>
                <w:color w:val="BF4E14" w:themeColor="accent2" w:themeShade="BF"/>
                <w:sz w:val="22"/>
                <w:szCs w:val="22"/>
              </w:rPr>
              <w:t xml:space="preserve">: Man muss die Größe </w:t>
            </w:r>
            <w:proofErr w:type="spellStart"/>
            <w:r w:rsidRPr="00C4475D">
              <w:rPr>
                <w:color w:val="BF4E14" w:themeColor="accent2" w:themeShade="BF"/>
                <w:sz w:val="22"/>
                <w:szCs w:val="22"/>
              </w:rPr>
              <w:t>Erkennen</w:t>
            </w:r>
            <w:proofErr w:type="spellEnd"/>
            <w:r w:rsidRPr="00C4475D">
              <w:rPr>
                <w:color w:val="BF4E14" w:themeColor="accent2" w:themeShade="BF"/>
                <w:sz w:val="22"/>
                <w:szCs w:val="22"/>
              </w:rPr>
              <w:t xml:space="preserve"> können</w:t>
            </w:r>
            <w:r w:rsidRPr="00C4475D">
              <w:rPr>
                <w:color w:val="D86DCB" w:themeColor="accent5" w:themeTint="99"/>
                <w:sz w:val="22"/>
                <w:szCs w:val="22"/>
              </w:rPr>
              <w:t xml:space="preserve">, </w:t>
            </w:r>
            <w:r w:rsidRPr="00C4475D">
              <w:rPr>
                <w:b/>
                <w:bCs/>
                <w:color w:val="BF4E14" w:themeColor="accent2" w:themeShade="BF"/>
                <w:sz w:val="22"/>
                <w:szCs w:val="22"/>
              </w:rPr>
              <w:t>Alignment</w:t>
            </w:r>
            <w:r w:rsidRPr="00C4475D">
              <w:rPr>
                <w:color w:val="BF4E14" w:themeColor="accent2" w:themeShade="BF"/>
                <w:sz w:val="22"/>
                <w:szCs w:val="22"/>
              </w:rPr>
              <w:t xml:space="preserve">: Bei großen braucht man </w:t>
            </w:r>
            <w:r>
              <w:rPr>
                <w:color w:val="BF4E14" w:themeColor="accent2" w:themeShade="BF"/>
                <w:sz w:val="22"/>
                <w:szCs w:val="22"/>
              </w:rPr>
              <w:t>Z</w:t>
            </w:r>
            <w:r w:rsidRPr="00C4475D">
              <w:rPr>
                <w:color w:val="BF4E14" w:themeColor="accent2" w:themeShade="BF"/>
                <w:sz w:val="22"/>
                <w:szCs w:val="22"/>
              </w:rPr>
              <w:t>wischenpunkte.</w:t>
            </w:r>
          </w:p>
          <w:p w14:paraId="768F991E" w14:textId="09D3C771" w:rsidR="00C4475D" w:rsidRPr="006253C4" w:rsidRDefault="00C4475D" w:rsidP="00362321">
            <w:pPr>
              <w:jc w:val="both"/>
              <w:rPr>
                <w:color w:val="92D050"/>
                <w:sz w:val="22"/>
                <w:szCs w:val="22"/>
              </w:rPr>
            </w:pPr>
            <w:r w:rsidRPr="006253C4">
              <w:rPr>
                <w:color w:val="92D050"/>
                <w:sz w:val="22"/>
                <w:szCs w:val="22"/>
              </w:rPr>
              <w:sym w:font="Wingdings" w:char="F0E0"/>
            </w:r>
            <w:r w:rsidRPr="006253C4">
              <w:rPr>
                <w:color w:val="92D050"/>
                <w:sz w:val="22"/>
                <w:szCs w:val="22"/>
              </w:rPr>
              <w:t xml:space="preserve"> „Wie viel passt denn rein? Wovon ist das abhängig?“</w:t>
            </w:r>
          </w:p>
          <w:p w14:paraId="15639F4D" w14:textId="3F02BA53" w:rsidR="00C4475D" w:rsidRPr="00362321" w:rsidRDefault="00C4475D" w:rsidP="00362321">
            <w:pPr>
              <w:jc w:val="both"/>
              <w:rPr>
                <w:b/>
                <w:bCs/>
                <w:color w:val="D86DCB" w:themeColor="accent5" w:themeTint="99"/>
                <w:sz w:val="22"/>
                <w:szCs w:val="22"/>
              </w:rPr>
            </w:pPr>
            <w:r w:rsidRPr="00362321">
              <w:rPr>
                <w:rFonts w:ascii="Aptos" w:hAnsi="Aptos"/>
              </w:rPr>
              <w:sym w:font="Wingdings" w:char="F0E0"/>
            </w:r>
            <w:r>
              <w:rPr>
                <w:rFonts w:ascii="Aptos" w:hAnsi="Aptos"/>
              </w:rPr>
              <w:t xml:space="preserve"> </w:t>
            </w:r>
            <w:r w:rsidRPr="00C57F52">
              <w:rPr>
                <w:rFonts w:ascii="Aptos" w:hAnsi="Aptos"/>
              </w:rPr>
              <w:t>Buch vs. Bibliothek → ein Regal (Barcode) vs. ganze Bibliothek (QR-Code).</w:t>
            </w:r>
          </w:p>
          <w:p w14:paraId="2FC90CF9" w14:textId="69CB9D30" w:rsidR="00C4475D" w:rsidRDefault="00C4475D" w:rsidP="00620C8A">
            <w:pPr>
              <w:jc w:val="both"/>
              <w:rPr>
                <w:color w:val="00B050"/>
                <w:sz w:val="22"/>
                <w:szCs w:val="22"/>
              </w:rPr>
            </w:pPr>
            <w:r w:rsidRPr="00620C8A">
              <w:rPr>
                <w:color w:val="00B050"/>
                <w:sz w:val="22"/>
                <w:szCs w:val="22"/>
              </w:rPr>
              <w:t>„Ihr habt schon erklärt, dass QR-Codes heute überall sind und so wichtig sind</w:t>
            </w:r>
            <w:r>
              <w:rPr>
                <w:color w:val="00B050"/>
                <w:sz w:val="22"/>
                <w:szCs w:val="22"/>
              </w:rPr>
              <w:t xml:space="preserve">, </w:t>
            </w:r>
            <w:r w:rsidRPr="00620C8A">
              <w:rPr>
                <w:color w:val="00B050"/>
                <w:sz w:val="22"/>
                <w:szCs w:val="22"/>
              </w:rPr>
              <w:t xml:space="preserve"> </w:t>
            </w:r>
            <w:r>
              <w:rPr>
                <w:color w:val="00B050"/>
                <w:sz w:val="22"/>
                <w:szCs w:val="22"/>
              </w:rPr>
              <w:t>w</w:t>
            </w:r>
            <w:r w:rsidRPr="00620C8A">
              <w:rPr>
                <w:color w:val="00B050"/>
                <w:sz w:val="22"/>
                <w:szCs w:val="22"/>
              </w:rPr>
              <w:t>ir können verschiedene Arten von Informationen speichern, und deshalb wollen wir als Informatiker natürlich auch verstehen, wie sie aufgebaut sind.“</w:t>
            </w:r>
          </w:p>
          <w:p w14:paraId="34D6D2E2" w14:textId="02026ED8" w:rsidR="00C4475D" w:rsidRPr="00620C8A" w:rsidRDefault="00C4475D" w:rsidP="003E46D6">
            <w:pPr>
              <w:jc w:val="both"/>
              <w:rPr>
                <w:color w:val="00B050"/>
                <w:sz w:val="22"/>
                <w:szCs w:val="22"/>
              </w:rPr>
            </w:pPr>
            <w:r>
              <w:rPr>
                <w:color w:val="00B050"/>
                <w:sz w:val="22"/>
                <w:szCs w:val="22"/>
              </w:rPr>
              <w:t>„Die</w:t>
            </w:r>
            <w:r w:rsidRPr="003E46D6">
              <w:rPr>
                <w:color w:val="00B050"/>
                <w:sz w:val="22"/>
                <w:szCs w:val="22"/>
              </w:rPr>
              <w:t xml:space="preserve"> Grundstruktur</w:t>
            </w:r>
            <w:r>
              <w:rPr>
                <w:color w:val="00B050"/>
                <w:sz w:val="22"/>
                <w:szCs w:val="22"/>
              </w:rPr>
              <w:t xml:space="preserve"> haben wir jetzt gemeinsam erarbeitet</w:t>
            </w:r>
            <w:r w:rsidRPr="003E46D6">
              <w:rPr>
                <w:color w:val="00B050"/>
                <w:sz w:val="22"/>
                <w:szCs w:val="22"/>
              </w:rPr>
              <w:t>.</w:t>
            </w:r>
            <w:r>
              <w:rPr>
                <w:color w:val="00B050"/>
                <w:sz w:val="22"/>
                <w:szCs w:val="22"/>
              </w:rPr>
              <w:t xml:space="preserve"> Wie ihr seht, sind QR-Codes ganz schon komplex. Sie </w:t>
            </w:r>
            <w:proofErr w:type="gramStart"/>
            <w:r>
              <w:rPr>
                <w:color w:val="00B050"/>
                <w:sz w:val="22"/>
                <w:szCs w:val="22"/>
              </w:rPr>
              <w:t>werden quasi</w:t>
            </w:r>
            <w:proofErr w:type="gramEnd"/>
            <w:r>
              <w:rPr>
                <w:color w:val="00B050"/>
                <w:sz w:val="22"/>
                <w:szCs w:val="22"/>
              </w:rPr>
              <w:t xml:space="preserve"> in Stufen generiert und da tasten wir uns jetzt schrittweise ran. </w:t>
            </w:r>
            <w:r w:rsidRPr="003E46D6">
              <w:rPr>
                <w:color w:val="00B050"/>
                <w:sz w:val="22"/>
                <w:szCs w:val="22"/>
              </w:rPr>
              <w:t xml:space="preserve">Mit dem </w:t>
            </w:r>
            <w:proofErr w:type="gramStart"/>
            <w:r w:rsidRPr="003E46D6">
              <w:rPr>
                <w:color w:val="00B050"/>
                <w:sz w:val="22"/>
                <w:szCs w:val="22"/>
              </w:rPr>
              <w:t>Tool</w:t>
            </w:r>
            <w:proofErr w:type="gramEnd"/>
            <w:r w:rsidRPr="003E46D6">
              <w:rPr>
                <w:color w:val="00B050"/>
                <w:sz w:val="22"/>
                <w:szCs w:val="22"/>
              </w:rPr>
              <w:t xml:space="preserve"> </w:t>
            </w:r>
            <w:r>
              <w:rPr>
                <w:color w:val="00B050"/>
                <w:sz w:val="22"/>
                <w:szCs w:val="22"/>
              </w:rPr>
              <w:t xml:space="preserve">das ihr jetzt bekommt, </w:t>
            </w:r>
            <w:r w:rsidRPr="003E46D6">
              <w:rPr>
                <w:color w:val="00B050"/>
                <w:sz w:val="22"/>
                <w:szCs w:val="22"/>
              </w:rPr>
              <w:t>könnt ihr nun selbst ausprobieren, wie sich Inhalte im QR-Code abbilden.“</w:t>
            </w:r>
          </w:p>
          <w:p w14:paraId="11AED913" w14:textId="5A687C8D" w:rsidR="00C4475D" w:rsidRDefault="00C4475D" w:rsidP="00362321">
            <w:pPr>
              <w:jc w:val="both"/>
              <w:rPr>
                <w:color w:val="000000" w:themeColor="text1"/>
                <w:sz w:val="18"/>
                <w:szCs w:val="18"/>
              </w:rPr>
            </w:pPr>
            <w:r w:rsidRPr="00620C8A">
              <w:rPr>
                <w:color w:val="000000" w:themeColor="text1"/>
                <w:sz w:val="18"/>
                <w:szCs w:val="18"/>
              </w:rPr>
              <w:t>„Wir schauen uns QR-Codes an, weil sie uns im Alltag ständig begegnen und ein anschauliches Beispiel dafür sind, wie Informationen gespeichert, codiert und verarbeitet werden. An ihnen lassen sich zentrale Prinzipien der Informatik wie Datenrepräsentation, Fehlerkorrektur und Informationsstrukturierung nachvollziehen – und zugleich kritisch hinterfragen, wie sicher und vertrauenswürdig ihr Einsatz ist.“</w:t>
            </w:r>
          </w:p>
          <w:p w14:paraId="42B71C49" w14:textId="07477C53" w:rsidR="005D1F1B" w:rsidRDefault="005D1F1B" w:rsidP="00362321">
            <w:pPr>
              <w:jc w:val="both"/>
              <w:rPr>
                <w:color w:val="000000" w:themeColor="text1"/>
                <w:sz w:val="18"/>
                <w:szCs w:val="18"/>
              </w:rPr>
            </w:pPr>
            <w:r>
              <w:rPr>
                <w:b/>
                <w:bCs/>
                <w:color w:val="BF4E14" w:themeColor="accent2" w:themeShade="BF"/>
                <w:sz w:val="22"/>
                <w:szCs w:val="22"/>
              </w:rPr>
              <w:t>AB mit leeren Mustern austeilen!</w:t>
            </w:r>
          </w:p>
          <w:p w14:paraId="12D86EE0" w14:textId="284D159C" w:rsidR="005D1F1B" w:rsidRPr="005D1F1B" w:rsidRDefault="005D1F1B" w:rsidP="005D1F1B">
            <w:pPr>
              <w:jc w:val="both"/>
              <w:rPr>
                <w:color w:val="00B050"/>
                <w:sz w:val="22"/>
                <w:szCs w:val="22"/>
              </w:rPr>
            </w:pPr>
            <w:r w:rsidRPr="005D1F1B">
              <w:rPr>
                <w:color w:val="00B050"/>
                <w:sz w:val="22"/>
                <w:szCs w:val="22"/>
              </w:rPr>
              <w:t xml:space="preserve">„Jetzt ist hier noch ganz viel weiß. </w:t>
            </w:r>
            <w:r w:rsidRPr="005D1F1B">
              <w:rPr>
                <w:b/>
                <w:bCs/>
                <w:color w:val="00B050"/>
                <w:sz w:val="22"/>
                <w:szCs w:val="22"/>
              </w:rPr>
              <w:t>Nutzt</w:t>
            </w:r>
            <w:r w:rsidRPr="005D1F1B">
              <w:rPr>
                <w:color w:val="00B050"/>
                <w:sz w:val="22"/>
                <w:szCs w:val="22"/>
              </w:rPr>
              <w:t xml:space="preserve"> das Tool, um zu verstehen in welchen Bereichen was gespeichert wird und markiert das dann auch entsprechend auf euren Mustern.“</w:t>
            </w:r>
          </w:p>
          <w:p w14:paraId="579F3C48" w14:textId="77777777" w:rsidR="005D1F1B" w:rsidRPr="0008611F" w:rsidRDefault="005D1F1B" w:rsidP="00362321">
            <w:pPr>
              <w:jc w:val="both"/>
              <w:rPr>
                <w:color w:val="000000" w:themeColor="text1"/>
                <w:sz w:val="18"/>
                <w:szCs w:val="18"/>
              </w:rPr>
            </w:pPr>
          </w:p>
          <w:p w14:paraId="7019421C" w14:textId="6CB5EDFA" w:rsidR="00C4475D" w:rsidRPr="00620C8A" w:rsidRDefault="00C4475D" w:rsidP="00BD4644">
            <w:pPr>
              <w:jc w:val="both"/>
              <w:rPr>
                <w:b/>
                <w:bCs/>
                <w:color w:val="156082" w:themeColor="accent1"/>
                <w:sz w:val="28"/>
                <w:szCs w:val="28"/>
              </w:rPr>
            </w:pPr>
            <w:r>
              <w:rPr>
                <w:b/>
                <w:bCs/>
                <w:color w:val="156082" w:themeColor="accent1"/>
                <w:sz w:val="28"/>
                <w:szCs w:val="28"/>
              </w:rPr>
              <w:t>Lernprodukt</w:t>
            </w:r>
          </w:p>
          <w:p w14:paraId="2C45E068" w14:textId="77777777" w:rsidR="00C4475D" w:rsidRPr="002467B5" w:rsidRDefault="00C4475D" w:rsidP="00C4475D">
            <w:pPr>
              <w:pStyle w:val="Listenabsatz"/>
              <w:numPr>
                <w:ilvl w:val="0"/>
                <w:numId w:val="21"/>
              </w:numPr>
              <w:jc w:val="both"/>
              <w:rPr>
                <w:color w:val="BF4E14" w:themeColor="accent2" w:themeShade="BF"/>
                <w:sz w:val="22"/>
                <w:szCs w:val="22"/>
              </w:rPr>
            </w:pPr>
            <w:r w:rsidRPr="002467B5">
              <w:rPr>
                <w:color w:val="BF4E14" w:themeColor="accent2" w:themeShade="BF"/>
                <w:sz w:val="22"/>
                <w:szCs w:val="22"/>
              </w:rPr>
              <w:t xml:space="preserve">Wie genau kommen die </w:t>
            </w:r>
            <w:r w:rsidRPr="00E96A07">
              <w:rPr>
                <w:b/>
                <w:bCs/>
                <w:color w:val="BF4E14" w:themeColor="accent2" w:themeShade="BF"/>
                <w:sz w:val="22"/>
                <w:szCs w:val="22"/>
              </w:rPr>
              <w:t>Wörter</w:t>
            </w:r>
            <w:r w:rsidRPr="002467B5">
              <w:rPr>
                <w:color w:val="BF4E14" w:themeColor="accent2" w:themeShade="BF"/>
                <w:sz w:val="22"/>
                <w:szCs w:val="22"/>
              </w:rPr>
              <w:t xml:space="preserve"> da rein/werden die </w:t>
            </w:r>
            <w:r w:rsidRPr="00E96A07">
              <w:rPr>
                <w:b/>
                <w:bCs/>
                <w:color w:val="BF4E14" w:themeColor="accent2" w:themeShade="BF"/>
                <w:sz w:val="22"/>
                <w:szCs w:val="22"/>
              </w:rPr>
              <w:t>Daten</w:t>
            </w:r>
            <w:r w:rsidRPr="002467B5">
              <w:rPr>
                <w:color w:val="BF4E14" w:themeColor="accent2" w:themeShade="BF"/>
                <w:sz w:val="22"/>
                <w:szCs w:val="22"/>
              </w:rPr>
              <w:t xml:space="preserve"> darin repräsentiert?</w:t>
            </w:r>
            <w:r>
              <w:rPr>
                <w:color w:val="BF4E14" w:themeColor="accent2" w:themeShade="BF"/>
                <w:sz w:val="22"/>
                <w:szCs w:val="22"/>
              </w:rPr>
              <w:t xml:space="preserve"> Das Muster finden.</w:t>
            </w:r>
          </w:p>
          <w:p w14:paraId="0FBECE46" w14:textId="77777777" w:rsidR="00C4475D" w:rsidRPr="00E96A07" w:rsidRDefault="00C4475D" w:rsidP="00C4475D">
            <w:pPr>
              <w:pStyle w:val="Listenabsatz"/>
              <w:numPr>
                <w:ilvl w:val="0"/>
                <w:numId w:val="21"/>
              </w:numPr>
              <w:jc w:val="both"/>
              <w:rPr>
                <w:color w:val="BF4E14" w:themeColor="accent2" w:themeShade="BF"/>
                <w:sz w:val="22"/>
                <w:szCs w:val="22"/>
              </w:rPr>
            </w:pPr>
            <w:r w:rsidRPr="00E96A07">
              <w:rPr>
                <w:color w:val="BF4E14" w:themeColor="accent2" w:themeShade="BF"/>
                <w:sz w:val="22"/>
                <w:szCs w:val="22"/>
              </w:rPr>
              <w:t>Die drei Bereiche davor und danach. Warum?</w:t>
            </w:r>
          </w:p>
          <w:p w14:paraId="25FC1AC3" w14:textId="77777777" w:rsidR="00C4475D" w:rsidRPr="002467B5" w:rsidRDefault="00C4475D" w:rsidP="00C4475D">
            <w:pPr>
              <w:pStyle w:val="Listenabsatz"/>
              <w:numPr>
                <w:ilvl w:val="0"/>
                <w:numId w:val="21"/>
              </w:numPr>
              <w:jc w:val="both"/>
              <w:rPr>
                <w:color w:val="BF4E14" w:themeColor="accent2" w:themeShade="BF"/>
                <w:sz w:val="22"/>
                <w:szCs w:val="22"/>
              </w:rPr>
            </w:pPr>
            <w:r w:rsidRPr="002467B5">
              <w:rPr>
                <w:color w:val="BF4E14" w:themeColor="accent2" w:themeShade="BF"/>
                <w:sz w:val="22"/>
                <w:szCs w:val="22"/>
              </w:rPr>
              <w:t>Warum ist da noch so viel frei</w:t>
            </w:r>
            <w:r>
              <w:rPr>
                <w:color w:val="BF4E14" w:themeColor="accent2" w:themeShade="BF"/>
                <w:sz w:val="22"/>
                <w:szCs w:val="22"/>
              </w:rPr>
              <w:t>/weiß</w:t>
            </w:r>
            <w:r w:rsidRPr="002467B5">
              <w:rPr>
                <w:color w:val="BF4E14" w:themeColor="accent2" w:themeShade="BF"/>
                <w:sz w:val="22"/>
                <w:szCs w:val="22"/>
              </w:rPr>
              <w:t>?</w:t>
            </w:r>
            <w:r>
              <w:rPr>
                <w:color w:val="BF4E14" w:themeColor="accent2" w:themeShade="BF"/>
                <w:sz w:val="22"/>
                <w:szCs w:val="22"/>
              </w:rPr>
              <w:t xml:space="preserve"> Redundanz, Fehlerkorrektur!</w:t>
            </w:r>
          </w:p>
          <w:p w14:paraId="336F00D2" w14:textId="407429DD" w:rsidR="00077386" w:rsidRPr="00077386" w:rsidRDefault="00C4475D" w:rsidP="00077386">
            <w:pPr>
              <w:pStyle w:val="Listenabsatz"/>
              <w:numPr>
                <w:ilvl w:val="0"/>
                <w:numId w:val="21"/>
              </w:numPr>
              <w:jc w:val="both"/>
              <w:rPr>
                <w:color w:val="BF4E14" w:themeColor="accent2" w:themeShade="BF"/>
                <w:sz w:val="22"/>
                <w:szCs w:val="22"/>
              </w:rPr>
            </w:pPr>
            <w:r w:rsidRPr="002467B5">
              <w:rPr>
                <w:color w:val="BF4E14" w:themeColor="accent2" w:themeShade="BF"/>
                <w:sz w:val="22"/>
                <w:szCs w:val="22"/>
              </w:rPr>
              <w:t>Hier ist der fertige Code … sogar die Stellen, die wir kennen stimmen nicht überein. Warum? Masken.</w:t>
            </w:r>
          </w:p>
          <w:p w14:paraId="25DE1CAD" w14:textId="6022E64B" w:rsidR="00C4475D" w:rsidRDefault="00B86BD7" w:rsidP="00841DA3">
            <w:pPr>
              <w:jc w:val="both"/>
              <w:rPr>
                <w:rFonts w:ascii="Aptos" w:hAnsi="Aptos"/>
              </w:rPr>
            </w:pPr>
            <w:r w:rsidRPr="00B86BD7">
              <w:rPr>
                <w:rFonts w:ascii="Aptos" w:hAnsi="Aptos"/>
              </w:rPr>
              <w:t>„Beginnt mit null Zeichen und fügt dann nach und nach einzelne Zeichen hinzu</w:t>
            </w:r>
            <w:r>
              <w:rPr>
                <w:rFonts w:ascii="Aptos" w:hAnsi="Aptos"/>
              </w:rPr>
              <w:t>.</w:t>
            </w:r>
            <w:r w:rsidRPr="00B86BD7">
              <w:rPr>
                <w:rFonts w:ascii="Aptos" w:hAnsi="Aptos"/>
              </w:rPr>
              <w:t>“</w:t>
            </w:r>
            <w:r w:rsidR="0021175B">
              <w:rPr>
                <w:rFonts w:ascii="Aptos" w:hAnsi="Aptos"/>
              </w:rPr>
              <w:t xml:space="preserve"> oder</w:t>
            </w:r>
            <w:r w:rsidRPr="00B86BD7">
              <w:rPr>
                <w:rFonts w:ascii="Aptos" w:hAnsi="Aptos"/>
              </w:rPr>
              <w:t xml:space="preserve"> </w:t>
            </w:r>
            <w:r w:rsidR="00841DA3" w:rsidRPr="00841DA3">
              <w:rPr>
                <w:rFonts w:ascii="Aptos" w:hAnsi="Aptos"/>
              </w:rPr>
              <w:t>„Prüft einmal, was sich im QR-Code ändert, wenn ihr verschiedene Anzahlen von Buchstaben eingebt</w:t>
            </w:r>
            <w:r w:rsidR="0021175B">
              <w:rPr>
                <w:rFonts w:ascii="Aptos" w:hAnsi="Aptos"/>
              </w:rPr>
              <w:t>.“</w:t>
            </w:r>
          </w:p>
          <w:p w14:paraId="6F02123D" w14:textId="77777777" w:rsidR="00C86065" w:rsidRDefault="00C86065" w:rsidP="00841DA3">
            <w:pPr>
              <w:jc w:val="both"/>
              <w:rPr>
                <w:rFonts w:ascii="Aptos" w:hAnsi="Aptos"/>
              </w:rPr>
            </w:pPr>
          </w:p>
          <w:p w14:paraId="59F1F153" w14:textId="77777777" w:rsidR="00C86065" w:rsidRPr="00841DA3" w:rsidRDefault="00C86065" w:rsidP="00841DA3">
            <w:pPr>
              <w:jc w:val="both"/>
              <w:rPr>
                <w:color w:val="BF4E14" w:themeColor="accent2" w:themeShade="BF"/>
                <w:sz w:val="22"/>
                <w:szCs w:val="22"/>
              </w:rPr>
            </w:pPr>
          </w:p>
          <w:p w14:paraId="7AB94BCF" w14:textId="6C170ABB" w:rsidR="00C86065" w:rsidRPr="00620C8A" w:rsidRDefault="00C86065" w:rsidP="00C86065">
            <w:pPr>
              <w:jc w:val="both"/>
              <w:rPr>
                <w:b/>
                <w:bCs/>
                <w:color w:val="156082" w:themeColor="accent1"/>
                <w:sz w:val="28"/>
                <w:szCs w:val="28"/>
              </w:rPr>
            </w:pPr>
            <w:r>
              <w:rPr>
                <w:b/>
                <w:bCs/>
                <w:color w:val="156082" w:themeColor="accent1"/>
                <w:sz w:val="28"/>
                <w:szCs w:val="28"/>
              </w:rPr>
              <w:lastRenderedPageBreak/>
              <w:t>Lernprodukt verhandeln</w:t>
            </w:r>
          </w:p>
          <w:p w14:paraId="16323742" w14:textId="23BDA19D" w:rsidR="00C86065" w:rsidRPr="00C86065" w:rsidRDefault="00C86065" w:rsidP="00C86065">
            <w:pPr>
              <w:pStyle w:val="StandardWeb"/>
              <w:spacing w:before="0" w:beforeAutospacing="0" w:after="0" w:afterAutospacing="0"/>
              <w:jc w:val="both"/>
              <w:rPr>
                <w:rFonts w:asciiTheme="minorHAnsi" w:hAnsiTheme="minorHAnsi"/>
                <w:b/>
                <w:bCs/>
                <w:color w:val="BF4E14" w:themeColor="accent2" w:themeShade="BF"/>
                <w:sz w:val="22"/>
                <w:szCs w:val="22"/>
              </w:rPr>
            </w:pPr>
            <w:r w:rsidRPr="00C86065">
              <w:rPr>
                <w:rFonts w:asciiTheme="minorHAnsi" w:hAnsiTheme="minorHAnsi"/>
                <w:b/>
                <w:bCs/>
                <w:color w:val="BF4E14" w:themeColor="accent2" w:themeShade="BF"/>
                <w:sz w:val="22"/>
                <w:szCs w:val="22"/>
              </w:rPr>
              <w:t xml:space="preserve">Die </w:t>
            </w:r>
            <w:r w:rsidRPr="00C86065">
              <w:rPr>
                <w:rFonts w:asciiTheme="minorHAnsi" w:hAnsiTheme="minorHAnsi"/>
                <w:b/>
                <w:bCs/>
                <w:color w:val="BF4E14" w:themeColor="accent2" w:themeShade="BF"/>
                <w:sz w:val="22"/>
                <w:szCs w:val="22"/>
                <w:u w:val="single"/>
              </w:rPr>
              <w:t>exakte</w:t>
            </w:r>
            <w:r w:rsidRPr="00C86065">
              <w:rPr>
                <w:rFonts w:asciiTheme="minorHAnsi" w:hAnsiTheme="minorHAnsi"/>
                <w:b/>
                <w:bCs/>
                <w:color w:val="BF4E14" w:themeColor="accent2" w:themeShade="BF"/>
                <w:sz w:val="22"/>
                <w:szCs w:val="22"/>
              </w:rPr>
              <w:t xml:space="preserve"> Vorgehensweise zur Repräsentation von Daten ist zentraler Inhalt der der Stunde und muss klar irgendwo stehen </w:t>
            </w:r>
          </w:p>
          <w:p w14:paraId="7FF41124" w14:textId="0E98C7B6" w:rsidR="00C86065" w:rsidRPr="00C86065" w:rsidRDefault="00C86065" w:rsidP="00C86065">
            <w:pPr>
              <w:pStyle w:val="StandardWeb"/>
              <w:spacing w:before="0" w:beforeAutospacing="0" w:after="0" w:afterAutospacing="0"/>
              <w:jc w:val="both"/>
              <w:rPr>
                <w:rFonts w:asciiTheme="minorHAnsi" w:hAnsiTheme="minorHAnsi"/>
                <w:color w:val="BF4E14" w:themeColor="accent2" w:themeShade="BF"/>
                <w:sz w:val="22"/>
                <w:szCs w:val="22"/>
              </w:rPr>
            </w:pPr>
            <w:r w:rsidRPr="00C86065">
              <w:rPr>
                <w:rFonts w:asciiTheme="minorHAnsi" w:hAnsiTheme="minorHAnsi"/>
                <w:color w:val="BF4E14" w:themeColor="accent2" w:themeShade="BF"/>
                <w:sz w:val="22"/>
                <w:szCs w:val="22"/>
              </w:rPr>
              <w:sym w:font="Wingdings" w:char="F0E0"/>
            </w:r>
            <w:r w:rsidRPr="00C86065">
              <w:rPr>
                <w:rFonts w:asciiTheme="minorHAnsi" w:hAnsiTheme="minorHAnsi"/>
                <w:color w:val="BF4E14" w:themeColor="accent2" w:themeShade="BF"/>
                <w:sz w:val="22"/>
                <w:szCs w:val="22"/>
              </w:rPr>
              <w:t xml:space="preserve">Plateau anschließend und  </w:t>
            </w:r>
            <w:proofErr w:type="spellStart"/>
            <w:r w:rsidRPr="00AA647A">
              <w:rPr>
                <w:rFonts w:asciiTheme="minorHAnsi" w:hAnsiTheme="minorHAnsi" w:cs="Calibri"/>
                <w:color w:val="EE0000"/>
                <w:sz w:val="22"/>
                <w:szCs w:val="22"/>
              </w:rPr>
              <w:t>Typfeld</w:t>
            </w:r>
            <w:proofErr w:type="spellEnd"/>
            <w:r w:rsidRPr="00AA647A">
              <w:rPr>
                <w:rFonts w:asciiTheme="minorHAnsi" w:hAnsiTheme="minorHAnsi" w:cs="Calibri"/>
                <w:color w:val="EE0000"/>
                <w:sz w:val="22"/>
                <w:szCs w:val="22"/>
              </w:rPr>
              <w:t>, Längenfeld und Abschlussfeld</w:t>
            </w:r>
          </w:p>
          <w:p w14:paraId="1A9A41A3" w14:textId="27558774" w:rsidR="00C86065" w:rsidRPr="00C86065" w:rsidRDefault="00C86065" w:rsidP="00C86065">
            <w:pPr>
              <w:jc w:val="both"/>
              <w:rPr>
                <w:color w:val="00B050"/>
                <w:sz w:val="18"/>
                <w:szCs w:val="18"/>
              </w:rPr>
            </w:pPr>
            <w:r w:rsidRPr="00C86065">
              <w:rPr>
                <w:color w:val="00B050"/>
                <w:sz w:val="18"/>
                <w:szCs w:val="18"/>
              </w:rPr>
              <w:t>Diskussionspunkte:</w:t>
            </w:r>
          </w:p>
          <w:p w14:paraId="05376BBB" w14:textId="77777777" w:rsidR="00C86065" w:rsidRPr="00C86065" w:rsidRDefault="00C86065" w:rsidP="00C86065">
            <w:pPr>
              <w:pStyle w:val="Listenabsatz"/>
              <w:numPr>
                <w:ilvl w:val="1"/>
                <w:numId w:val="21"/>
              </w:numPr>
              <w:jc w:val="both"/>
              <w:rPr>
                <w:color w:val="00B050"/>
                <w:sz w:val="18"/>
                <w:szCs w:val="18"/>
              </w:rPr>
            </w:pPr>
            <w:r w:rsidRPr="00C86065">
              <w:rPr>
                <w:color w:val="00B050"/>
                <w:sz w:val="18"/>
                <w:szCs w:val="18"/>
              </w:rPr>
              <w:t>Weiße Bereiche</w:t>
            </w:r>
          </w:p>
          <w:p w14:paraId="1F3AA195" w14:textId="676C54C1" w:rsidR="00C86065" w:rsidRPr="00C86065" w:rsidRDefault="00C86065" w:rsidP="00C86065">
            <w:pPr>
              <w:pStyle w:val="Listenabsatz"/>
              <w:numPr>
                <w:ilvl w:val="1"/>
                <w:numId w:val="21"/>
              </w:numPr>
              <w:jc w:val="both"/>
              <w:rPr>
                <w:color w:val="00B050"/>
                <w:sz w:val="18"/>
                <w:szCs w:val="18"/>
              </w:rPr>
            </w:pPr>
            <w:r w:rsidRPr="00C86065">
              <w:rPr>
                <w:color w:val="00B050"/>
                <w:sz w:val="18"/>
                <w:szCs w:val="18"/>
              </w:rPr>
              <w:t xml:space="preserve">Fehlerkorrektur – </w:t>
            </w:r>
            <w:proofErr w:type="spellStart"/>
            <w:r w:rsidRPr="00C86065">
              <w:rPr>
                <w:color w:val="00B050"/>
                <w:sz w:val="18"/>
                <w:szCs w:val="18"/>
              </w:rPr>
              <w:t>Padbits</w:t>
            </w:r>
            <w:proofErr w:type="spellEnd"/>
            <w:r w:rsidRPr="00C86065">
              <w:rPr>
                <w:color w:val="00B050"/>
                <w:sz w:val="18"/>
                <w:szCs w:val="18"/>
              </w:rPr>
              <w:t xml:space="preserve"> klauen</w:t>
            </w:r>
          </w:p>
          <w:p w14:paraId="0C95E34A" w14:textId="411AD319" w:rsidR="00C86065" w:rsidRPr="00C86065" w:rsidRDefault="00C86065" w:rsidP="00C86065">
            <w:pPr>
              <w:pStyle w:val="Listenabsatz"/>
              <w:numPr>
                <w:ilvl w:val="1"/>
                <w:numId w:val="21"/>
              </w:numPr>
              <w:jc w:val="both"/>
              <w:rPr>
                <w:color w:val="00B050"/>
                <w:sz w:val="18"/>
                <w:szCs w:val="18"/>
              </w:rPr>
            </w:pPr>
            <w:r w:rsidRPr="00C86065">
              <w:rPr>
                <w:color w:val="00B050"/>
                <w:sz w:val="18"/>
                <w:szCs w:val="18"/>
              </w:rPr>
              <w:t xml:space="preserve">Masken – Score, warum? Wie werden die angewendet? </w:t>
            </w:r>
            <w:proofErr w:type="spellStart"/>
            <w:r w:rsidRPr="00C86065">
              <w:rPr>
                <w:color w:val="00B050"/>
                <w:sz w:val="18"/>
                <w:szCs w:val="18"/>
              </w:rPr>
              <w:t>Scannbarkeit</w:t>
            </w:r>
            <w:proofErr w:type="spellEnd"/>
            <w:r w:rsidRPr="00C86065">
              <w:rPr>
                <w:color w:val="00B050"/>
                <w:sz w:val="18"/>
                <w:szCs w:val="18"/>
              </w:rPr>
              <w:t xml:space="preserve"> (keine Blöcke)</w:t>
            </w:r>
          </w:p>
          <w:p w14:paraId="08606F0D" w14:textId="7444234D" w:rsidR="00C86065" w:rsidRPr="00C86065" w:rsidRDefault="00C86065" w:rsidP="00C86065">
            <w:pPr>
              <w:pStyle w:val="Listenabsatz"/>
              <w:numPr>
                <w:ilvl w:val="1"/>
                <w:numId w:val="21"/>
              </w:numPr>
              <w:jc w:val="both"/>
              <w:rPr>
                <w:color w:val="00B050"/>
                <w:sz w:val="18"/>
                <w:szCs w:val="18"/>
              </w:rPr>
            </w:pPr>
            <w:r w:rsidRPr="00C86065">
              <w:rPr>
                <w:color w:val="00B050"/>
                <w:sz w:val="18"/>
                <w:szCs w:val="18"/>
              </w:rPr>
              <w:t>Versionen? Wie viele Informationen kann ich denn wirklich speichern? Rechnet!</w:t>
            </w:r>
          </w:p>
          <w:p w14:paraId="16925558" w14:textId="04115CC4" w:rsidR="00C4475D" w:rsidRPr="00362321" w:rsidRDefault="00C4475D" w:rsidP="00362321">
            <w:pPr>
              <w:pStyle w:val="StandardWeb"/>
              <w:spacing w:before="0" w:beforeAutospacing="0"/>
              <w:jc w:val="both"/>
              <w:rPr>
                <w:rFonts w:asciiTheme="minorHAnsi" w:hAnsiTheme="minorHAnsi"/>
                <w:color w:val="00B050"/>
              </w:rPr>
            </w:pPr>
          </w:p>
        </w:tc>
      </w:tr>
      <w:tr w:rsidR="00A76756" w:rsidRPr="00707310" w14:paraId="65AD93B9" w14:textId="77777777" w:rsidTr="00C86065">
        <w:trPr>
          <w:trHeight w:val="2262"/>
        </w:trPr>
        <w:tc>
          <w:tcPr>
            <w:tcW w:w="15446" w:type="dxa"/>
          </w:tcPr>
          <w:p w14:paraId="6F20F7FF" w14:textId="34C2ACAD" w:rsidR="00A76756" w:rsidRDefault="00A76756" w:rsidP="00A76756">
            <w:pPr>
              <w:pStyle w:val="StandardWeb"/>
              <w:spacing w:after="0" w:afterAutospacing="0"/>
              <w:jc w:val="both"/>
              <w:rPr>
                <w:rFonts w:asciiTheme="minorHAnsi" w:hAnsiTheme="minorHAnsi"/>
                <w:b/>
                <w:bCs/>
                <w:color w:val="156082" w:themeColor="accent1"/>
              </w:rPr>
            </w:pPr>
            <w:r>
              <w:rPr>
                <w:rFonts w:asciiTheme="minorHAnsi" w:hAnsiTheme="minorHAnsi"/>
                <w:b/>
                <w:bCs/>
                <w:color w:val="156082" w:themeColor="accent1"/>
              </w:rPr>
              <w:t>Relevanz für Reflexion</w:t>
            </w:r>
          </w:p>
          <w:p w14:paraId="20C114DE" w14:textId="326C605C" w:rsidR="00A76756" w:rsidRPr="00A76756" w:rsidRDefault="00A76756" w:rsidP="00A76756">
            <w:pPr>
              <w:pStyle w:val="StandardWeb"/>
              <w:numPr>
                <w:ilvl w:val="0"/>
                <w:numId w:val="21"/>
              </w:numPr>
              <w:spacing w:after="0" w:afterAutospacing="0"/>
              <w:jc w:val="both"/>
              <w:rPr>
                <w:rFonts w:asciiTheme="minorHAnsi" w:hAnsiTheme="minorHAnsi"/>
                <w:b/>
                <w:bCs/>
                <w:color w:val="156082" w:themeColor="accent1"/>
              </w:rPr>
            </w:pPr>
            <w:r w:rsidRPr="00AA309F">
              <w:rPr>
                <w:rFonts w:ascii="Calibri" w:hAnsi="Calibri" w:cs="Calibri"/>
                <w:color w:val="000000" w:themeColor="text1"/>
              </w:rPr>
              <w:t>Zahlensysteme und Modulo-Rechnungen</w:t>
            </w:r>
            <w:r>
              <w:rPr>
                <w:rFonts w:ascii="Calibri" w:hAnsi="Calibri" w:cs="Calibri"/>
                <w:color w:val="000000" w:themeColor="text1"/>
              </w:rPr>
              <w:t xml:space="preserve">, </w:t>
            </w:r>
            <w:r w:rsidRPr="00AA309F">
              <w:rPr>
                <w:rFonts w:ascii="Calibri" w:hAnsi="Calibri" w:cs="Calibri"/>
                <w:color w:val="000000" w:themeColor="text1"/>
              </w:rPr>
              <w:t xml:space="preserve"> Polynomarithmetik</w:t>
            </w:r>
          </w:p>
          <w:p w14:paraId="12EAB013" w14:textId="52AD6AF8" w:rsidR="00A76756" w:rsidRDefault="00A76756" w:rsidP="00A76756">
            <w:pPr>
              <w:pStyle w:val="StandardWeb"/>
              <w:numPr>
                <w:ilvl w:val="0"/>
                <w:numId w:val="21"/>
              </w:numPr>
              <w:spacing w:after="0" w:afterAutospacing="0"/>
              <w:jc w:val="both"/>
              <w:rPr>
                <w:rFonts w:asciiTheme="minorHAnsi" w:hAnsiTheme="minorHAnsi"/>
                <w:color w:val="000000" w:themeColor="text1"/>
              </w:rPr>
            </w:pPr>
            <w:r w:rsidRPr="00A76756">
              <w:rPr>
                <w:rFonts w:asciiTheme="minorHAnsi" w:hAnsiTheme="minorHAnsi"/>
                <w:color w:val="000000" w:themeColor="text1"/>
              </w:rPr>
              <w:t>QR-Code ist ein Quadrat, das sich wiederum aus vielen kleinen quadratischen Modulen</w:t>
            </w:r>
            <w:r>
              <w:rPr>
                <w:rFonts w:asciiTheme="minorHAnsi" w:hAnsiTheme="minorHAnsi"/>
                <w:color w:val="000000" w:themeColor="text1"/>
              </w:rPr>
              <w:t xml:space="preserve"> – Koordinatensystem</w:t>
            </w:r>
          </w:p>
          <w:p w14:paraId="1655359D" w14:textId="01A079D8" w:rsidR="00A76756" w:rsidRDefault="00A76756" w:rsidP="00A76756">
            <w:pPr>
              <w:pStyle w:val="StandardWeb"/>
              <w:numPr>
                <w:ilvl w:val="0"/>
                <w:numId w:val="21"/>
              </w:numPr>
              <w:spacing w:after="0" w:afterAutospacing="0"/>
              <w:jc w:val="both"/>
              <w:rPr>
                <w:rFonts w:asciiTheme="minorHAnsi" w:hAnsiTheme="minorHAnsi"/>
                <w:color w:val="000000" w:themeColor="text1"/>
              </w:rPr>
            </w:pPr>
            <w:r>
              <w:rPr>
                <w:rFonts w:asciiTheme="minorHAnsi" w:hAnsiTheme="minorHAnsi"/>
                <w:color w:val="000000" w:themeColor="text1"/>
              </w:rPr>
              <w:t>Signalübertragung, optische Mustererkennung</w:t>
            </w:r>
          </w:p>
          <w:p w14:paraId="432CA468" w14:textId="11543894" w:rsidR="00A76756" w:rsidRPr="00A76756" w:rsidRDefault="00A76756" w:rsidP="00A76756">
            <w:pPr>
              <w:pStyle w:val="StandardWeb"/>
              <w:numPr>
                <w:ilvl w:val="0"/>
                <w:numId w:val="21"/>
              </w:numPr>
              <w:spacing w:after="0" w:afterAutospacing="0"/>
              <w:jc w:val="both"/>
              <w:rPr>
                <w:rFonts w:asciiTheme="minorHAnsi" w:hAnsiTheme="minorHAnsi"/>
                <w:color w:val="000000" w:themeColor="text1"/>
              </w:rPr>
            </w:pPr>
            <w:r w:rsidRPr="00CF5F4D">
              <w:rPr>
                <w:rFonts w:ascii="Calibri" w:hAnsi="Calibri" w:cs="Calibri"/>
                <w:color w:val="000000" w:themeColor="text1"/>
              </w:rPr>
              <w:t>Logos</w:t>
            </w:r>
            <w:r>
              <w:rPr>
                <w:rFonts w:ascii="Calibri" w:hAnsi="Calibri" w:cs="Calibri"/>
                <w:color w:val="000000" w:themeColor="text1"/>
              </w:rPr>
              <w:t xml:space="preserve"> in der Kunst, </w:t>
            </w:r>
            <w:r w:rsidRPr="00CF5F4D">
              <w:rPr>
                <w:rFonts w:ascii="Calibri" w:hAnsi="Calibri" w:cs="Calibri"/>
                <w:color w:val="000000" w:themeColor="text1"/>
              </w:rPr>
              <w:t xml:space="preserve"> Sehenswürdigkeiten</w:t>
            </w:r>
            <w:r>
              <w:rPr>
                <w:rFonts w:ascii="Calibri" w:hAnsi="Calibri" w:cs="Calibri"/>
                <w:color w:val="000000" w:themeColor="text1"/>
              </w:rPr>
              <w:t xml:space="preserve"> etc. in der Geografie</w:t>
            </w:r>
          </w:p>
          <w:p w14:paraId="3374DEA5" w14:textId="0C1308D9" w:rsidR="00A76756" w:rsidRDefault="00A76756" w:rsidP="00A76756">
            <w:pPr>
              <w:pStyle w:val="StandardWeb"/>
              <w:numPr>
                <w:ilvl w:val="0"/>
                <w:numId w:val="21"/>
              </w:numPr>
              <w:spacing w:after="0" w:afterAutospacing="0"/>
              <w:jc w:val="both"/>
              <w:rPr>
                <w:rFonts w:asciiTheme="minorHAnsi" w:hAnsiTheme="minorHAnsi"/>
                <w:color w:val="000000" w:themeColor="text1"/>
              </w:rPr>
            </w:pPr>
            <w:r>
              <w:rPr>
                <w:rFonts w:asciiTheme="minorHAnsi" w:hAnsiTheme="minorHAnsi"/>
                <w:color w:val="000000" w:themeColor="text1"/>
              </w:rPr>
              <w:t>Corona: Impf-App, Rückverfolgung</w:t>
            </w:r>
          </w:p>
          <w:p w14:paraId="3ADB94C5" w14:textId="28AEA4C8" w:rsidR="00A76756" w:rsidRDefault="00A76756" w:rsidP="00A76756">
            <w:pPr>
              <w:pStyle w:val="StandardWeb"/>
              <w:numPr>
                <w:ilvl w:val="0"/>
                <w:numId w:val="21"/>
              </w:numPr>
              <w:spacing w:after="0" w:afterAutospacing="0"/>
              <w:jc w:val="both"/>
              <w:rPr>
                <w:rFonts w:asciiTheme="minorHAnsi" w:hAnsiTheme="minorHAnsi"/>
                <w:color w:val="000000" w:themeColor="text1"/>
              </w:rPr>
            </w:pPr>
            <w:r>
              <w:rPr>
                <w:rFonts w:asciiTheme="minorHAnsi" w:hAnsiTheme="minorHAnsi"/>
                <w:color w:val="000000" w:themeColor="text1"/>
              </w:rPr>
              <w:t>Computergrafik</w:t>
            </w:r>
            <w:r w:rsidR="00BC08E6">
              <w:rPr>
                <w:rFonts w:asciiTheme="minorHAnsi" w:hAnsiTheme="minorHAnsi"/>
                <w:color w:val="000000" w:themeColor="text1"/>
              </w:rPr>
              <w:t xml:space="preserve"> – Bilderkennung</w:t>
            </w:r>
            <w:r w:rsidR="00893DA3">
              <w:rPr>
                <w:rFonts w:asciiTheme="minorHAnsi" w:hAnsiTheme="minorHAnsi"/>
                <w:color w:val="000000" w:themeColor="text1"/>
              </w:rPr>
              <w:t xml:space="preserve"> – perspektivische Verzerrung</w:t>
            </w:r>
          </w:p>
          <w:p w14:paraId="4832F353" w14:textId="2394F9E8" w:rsidR="00BC08E6" w:rsidRPr="00BC08E6" w:rsidRDefault="00BC08E6" w:rsidP="00BC08E6">
            <w:pPr>
              <w:pStyle w:val="StandardWeb"/>
              <w:spacing w:after="0" w:afterAutospacing="0"/>
              <w:ind w:left="360"/>
              <w:jc w:val="both"/>
              <w:rPr>
                <w:rFonts w:asciiTheme="minorHAnsi" w:hAnsiTheme="minorHAnsi"/>
                <w:color w:val="000000" w:themeColor="text1"/>
              </w:rPr>
            </w:pPr>
          </w:p>
        </w:tc>
      </w:tr>
      <w:tr w:rsidR="000A0EC9" w:rsidRPr="00707310" w14:paraId="38458D89" w14:textId="77777777" w:rsidTr="00C86065">
        <w:trPr>
          <w:trHeight w:val="2262"/>
        </w:trPr>
        <w:tc>
          <w:tcPr>
            <w:tcW w:w="15446" w:type="dxa"/>
          </w:tcPr>
          <w:p w14:paraId="1AA7155C" w14:textId="77777777" w:rsidR="000A0EC9" w:rsidRPr="00CA7615" w:rsidRDefault="000A0EC9" w:rsidP="00A76756">
            <w:pPr>
              <w:pStyle w:val="StandardWeb"/>
              <w:spacing w:after="0" w:afterAutospacing="0"/>
              <w:jc w:val="both"/>
              <w:rPr>
                <w:rFonts w:asciiTheme="minorHAnsi" w:hAnsiTheme="minorHAnsi"/>
                <w:b/>
                <w:bCs/>
                <w:color w:val="000000" w:themeColor="text1"/>
              </w:rPr>
            </w:pPr>
            <w:r w:rsidRPr="00CA7615">
              <w:rPr>
                <w:rFonts w:asciiTheme="minorHAnsi" w:hAnsiTheme="minorHAnsi"/>
                <w:b/>
                <w:bCs/>
                <w:color w:val="000000" w:themeColor="text1"/>
              </w:rPr>
              <w:t>Infos</w:t>
            </w:r>
          </w:p>
          <w:p w14:paraId="7851D925" w14:textId="77777777" w:rsidR="000A0EC9" w:rsidRPr="00CA7615" w:rsidRDefault="000A0EC9" w:rsidP="00CA7615">
            <w:pPr>
              <w:pStyle w:val="StandardWeb"/>
              <w:numPr>
                <w:ilvl w:val="0"/>
                <w:numId w:val="21"/>
              </w:numPr>
              <w:spacing w:before="0" w:beforeAutospacing="0" w:after="0" w:afterAutospacing="0"/>
              <w:jc w:val="both"/>
              <w:rPr>
                <w:rFonts w:asciiTheme="minorHAnsi" w:hAnsiTheme="minorHAnsi"/>
                <w:color w:val="000000" w:themeColor="text1"/>
              </w:rPr>
            </w:pPr>
            <w:r w:rsidRPr="00CA7615">
              <w:rPr>
                <w:rFonts w:asciiTheme="minorHAnsi" w:hAnsiTheme="minorHAnsi"/>
                <w:color w:val="000000" w:themeColor="text1"/>
              </w:rPr>
              <w:t xml:space="preserve"> Terminators überflüssig, kann Terminator sogar weggelassen werden: zusätzliche Robustheit und stellt sicher, dass der Datenstrom einen klaren Abschluss hat. </w:t>
            </w:r>
          </w:p>
          <w:p w14:paraId="3630FB37" w14:textId="77777777" w:rsidR="000A0EC9" w:rsidRPr="00CA7615" w:rsidRDefault="000A0EC9" w:rsidP="000A0EC9">
            <w:pPr>
              <w:pStyle w:val="StandardWeb"/>
              <w:numPr>
                <w:ilvl w:val="0"/>
                <w:numId w:val="21"/>
              </w:numPr>
              <w:spacing w:after="0" w:afterAutospacing="0"/>
              <w:jc w:val="both"/>
              <w:rPr>
                <w:rFonts w:asciiTheme="minorHAnsi" w:hAnsiTheme="minorHAnsi"/>
                <w:color w:val="000000" w:themeColor="text1"/>
              </w:rPr>
            </w:pPr>
            <w:r w:rsidRPr="00CA7615">
              <w:rPr>
                <w:rFonts w:asciiTheme="minorHAnsi" w:hAnsiTheme="minorHAnsi"/>
                <w:color w:val="000000" w:themeColor="text1"/>
              </w:rPr>
              <w:t>wie ein „Stoppzeichen“ vorzustellen ist– nicht unbedingt zwingend erforderlich, aber eingeführt, um die Einheitlichkeit und Stabilität des Standards zu gewährleisten.</w:t>
            </w:r>
          </w:p>
          <w:p w14:paraId="485677FA" w14:textId="1E863141" w:rsidR="000A0EC9" w:rsidRPr="00CA7615" w:rsidRDefault="00CA7615" w:rsidP="000A0EC9">
            <w:pPr>
              <w:pStyle w:val="StandardWeb"/>
              <w:numPr>
                <w:ilvl w:val="0"/>
                <w:numId w:val="21"/>
              </w:numPr>
              <w:spacing w:after="0" w:afterAutospacing="0"/>
              <w:jc w:val="both"/>
              <w:rPr>
                <w:rFonts w:asciiTheme="minorHAnsi" w:hAnsiTheme="minorHAnsi"/>
                <w:color w:val="000000" w:themeColor="text1"/>
              </w:rPr>
            </w:pPr>
            <w:r w:rsidRPr="006001D1">
              <w:rPr>
                <w:rFonts w:asciiTheme="minorHAnsi" w:hAnsiTheme="minorHAnsi" w:cstheme="minorHAnsi"/>
                <w:color w:val="000000" w:themeColor="text1"/>
              </w:rPr>
              <w:t>Datenmodus</w:t>
            </w:r>
            <w:r>
              <w:rPr>
                <w:rFonts w:asciiTheme="minorHAnsi" w:hAnsiTheme="minorHAnsi" w:cstheme="minorHAnsi"/>
                <w:color w:val="000000" w:themeColor="text1"/>
              </w:rPr>
              <w:t xml:space="preserve">: </w:t>
            </w:r>
            <w:r w:rsidRPr="006001D1">
              <w:rPr>
                <w:rFonts w:asciiTheme="minorHAnsi" w:hAnsiTheme="minorHAnsi"/>
                <w:color w:val="000000" w:themeColor="text1"/>
              </w:rPr>
              <w:t>Wir beschränken uns auf den Byte-Modus und damit auf die binäre Darstellung von ASCII-Zeichen</w:t>
            </w:r>
            <w:r>
              <w:rPr>
                <w:rFonts w:asciiTheme="minorHAnsi" w:hAnsiTheme="minorHAnsi"/>
                <w:color w:val="000000" w:themeColor="text1"/>
              </w:rPr>
              <w:t xml:space="preserve"> (</w:t>
            </w:r>
            <w:r w:rsidRPr="006001D1">
              <w:rPr>
                <w:rFonts w:asciiTheme="minorHAnsi" w:hAnsiTheme="minorHAnsi" w:cstheme="minorHAnsi"/>
                <w:color w:val="000000" w:themeColor="text1"/>
              </w:rPr>
              <w:t xml:space="preserve"> numerisch, alphanumerisch, Byte oder Kanji</w:t>
            </w:r>
            <w:r>
              <w:rPr>
                <w:rFonts w:asciiTheme="minorHAnsi" w:hAnsiTheme="minorHAnsi" w:cstheme="minorHAnsi"/>
                <w:color w:val="000000" w:themeColor="text1"/>
              </w:rPr>
              <w:t xml:space="preserve">) </w:t>
            </w:r>
            <w:r w:rsidRPr="00CA7615">
              <w:rPr>
                <w:rFonts w:asciiTheme="minorHAnsi" w:hAnsiTheme="minorHAnsi" w:cstheme="minorHAnsi"/>
                <w:color w:val="000000" w:themeColor="text1"/>
              </w:rPr>
              <w:sym w:font="Wingdings" w:char="F0E0"/>
            </w:r>
            <w:r>
              <w:rPr>
                <w:rFonts w:asciiTheme="minorHAnsi" w:hAnsiTheme="minorHAnsi" w:cstheme="minorHAnsi"/>
                <w:color w:val="000000" w:themeColor="text1"/>
              </w:rPr>
              <w:t xml:space="preserve"> </w:t>
            </w:r>
            <w:r w:rsidRPr="006001D1">
              <w:rPr>
                <w:rFonts w:asciiTheme="minorHAnsi" w:eastAsiaTheme="majorEastAsia" w:hAnsiTheme="minorHAnsi" w:cstheme="minorHAnsi"/>
                <w:color w:val="000000" w:themeColor="text1"/>
              </w:rPr>
              <w:t xml:space="preserve"> Steuerinformation</w:t>
            </w:r>
          </w:p>
        </w:tc>
      </w:tr>
      <w:tr w:rsidR="00C86065" w:rsidRPr="00707310" w14:paraId="1B0C890A" w14:textId="77777777" w:rsidTr="00C86065">
        <w:trPr>
          <w:trHeight w:val="2262"/>
        </w:trPr>
        <w:tc>
          <w:tcPr>
            <w:tcW w:w="15446" w:type="dxa"/>
          </w:tcPr>
          <w:p w14:paraId="4151EA20" w14:textId="41B93991" w:rsidR="00C86065" w:rsidRPr="00186C51" w:rsidRDefault="00C86065" w:rsidP="00C86065">
            <w:pPr>
              <w:pStyle w:val="StandardWeb"/>
              <w:spacing w:after="0" w:afterAutospacing="0"/>
              <w:jc w:val="both"/>
              <w:rPr>
                <w:rFonts w:asciiTheme="minorHAnsi" w:hAnsiTheme="minorHAnsi"/>
                <w:b/>
                <w:bCs/>
                <w:color w:val="156082" w:themeColor="accent1"/>
                <w:sz w:val="22"/>
                <w:szCs w:val="22"/>
              </w:rPr>
            </w:pPr>
            <w:r w:rsidRPr="00186C51">
              <w:rPr>
                <w:rFonts w:asciiTheme="minorHAnsi" w:hAnsiTheme="minorHAnsi"/>
                <w:b/>
                <w:bCs/>
                <w:color w:val="156082" w:themeColor="accent1"/>
                <w:sz w:val="22"/>
                <w:szCs w:val="22"/>
              </w:rPr>
              <w:lastRenderedPageBreak/>
              <w:t>Hintergründe</w:t>
            </w:r>
          </w:p>
          <w:p w14:paraId="69A7DFEC" w14:textId="77777777" w:rsidR="00C86065" w:rsidRPr="00186C51" w:rsidRDefault="00C86065" w:rsidP="008411C8">
            <w:pPr>
              <w:pStyle w:val="StandardWeb"/>
              <w:numPr>
                <w:ilvl w:val="0"/>
                <w:numId w:val="48"/>
              </w:numPr>
              <w:spacing w:before="0" w:beforeAutospacing="0" w:after="0" w:afterAutospacing="0"/>
              <w:jc w:val="both"/>
              <w:rPr>
                <w:rFonts w:asciiTheme="minorHAnsi" w:hAnsiTheme="minorHAnsi"/>
                <w:b/>
                <w:bCs/>
                <w:sz w:val="22"/>
                <w:szCs w:val="22"/>
              </w:rPr>
            </w:pPr>
            <w:r w:rsidRPr="00186C51">
              <w:rPr>
                <w:rFonts w:asciiTheme="minorHAnsi" w:hAnsiTheme="minorHAnsi"/>
                <w:b/>
                <w:bCs/>
                <w:sz w:val="22"/>
                <w:szCs w:val="22"/>
              </w:rPr>
              <w:t>Kleine Verpackungen / einfache Links:</w:t>
            </w:r>
          </w:p>
          <w:p w14:paraId="6F57E4FA" w14:textId="2D3ECC02" w:rsidR="00C86065" w:rsidRPr="00186C51" w:rsidRDefault="00C86065" w:rsidP="00C86065">
            <w:pPr>
              <w:pStyle w:val="StandardWeb"/>
              <w:numPr>
                <w:ilvl w:val="1"/>
                <w:numId w:val="48"/>
              </w:numPr>
              <w:spacing w:after="0" w:afterAutospacing="0"/>
              <w:jc w:val="both"/>
              <w:rPr>
                <w:rFonts w:asciiTheme="minorHAnsi" w:hAnsiTheme="minorHAnsi"/>
                <w:sz w:val="22"/>
                <w:szCs w:val="22"/>
              </w:rPr>
            </w:pPr>
            <w:proofErr w:type="gramStart"/>
            <w:r w:rsidRPr="00186C51">
              <w:rPr>
                <w:rFonts w:asciiTheme="minorHAnsi" w:hAnsiTheme="minorHAnsi"/>
                <w:sz w:val="22"/>
                <w:szCs w:val="22"/>
              </w:rPr>
              <w:t>QR Version</w:t>
            </w:r>
            <w:proofErr w:type="gramEnd"/>
            <w:r w:rsidRPr="00186C51">
              <w:rPr>
                <w:rFonts w:asciiTheme="minorHAnsi" w:hAnsiTheme="minorHAnsi"/>
                <w:sz w:val="22"/>
                <w:szCs w:val="22"/>
              </w:rPr>
              <w:t xml:space="preserve"> 2–5 (25×25 bis 37×37 Module), passt locker auf Etiketten, reicht für eine URL.</w:t>
            </w:r>
          </w:p>
          <w:p w14:paraId="19F84209" w14:textId="77777777" w:rsidR="00C86065" w:rsidRPr="00186C51" w:rsidRDefault="00C86065" w:rsidP="00C86065">
            <w:pPr>
              <w:pStyle w:val="StandardWeb"/>
              <w:numPr>
                <w:ilvl w:val="0"/>
                <w:numId w:val="48"/>
              </w:numPr>
              <w:spacing w:after="0" w:afterAutospacing="0"/>
              <w:jc w:val="both"/>
              <w:rPr>
                <w:rFonts w:asciiTheme="minorHAnsi" w:hAnsiTheme="minorHAnsi"/>
                <w:b/>
                <w:bCs/>
                <w:sz w:val="22"/>
                <w:szCs w:val="22"/>
              </w:rPr>
            </w:pPr>
            <w:r w:rsidRPr="00186C51">
              <w:rPr>
                <w:rFonts w:asciiTheme="minorHAnsi" w:hAnsiTheme="minorHAnsi"/>
                <w:b/>
                <w:bCs/>
                <w:sz w:val="22"/>
                <w:szCs w:val="22"/>
              </w:rPr>
              <w:t>Marketing / Poster / Visitenkarten:</w:t>
            </w:r>
          </w:p>
          <w:p w14:paraId="6FA61F93" w14:textId="3121EC4C" w:rsidR="00C86065" w:rsidRPr="00186C51" w:rsidRDefault="00C86065" w:rsidP="00C86065">
            <w:pPr>
              <w:pStyle w:val="StandardWeb"/>
              <w:numPr>
                <w:ilvl w:val="1"/>
                <w:numId w:val="48"/>
              </w:numPr>
              <w:spacing w:after="0" w:afterAutospacing="0"/>
              <w:jc w:val="both"/>
              <w:rPr>
                <w:rFonts w:asciiTheme="minorHAnsi" w:hAnsiTheme="minorHAnsi"/>
                <w:sz w:val="22"/>
                <w:szCs w:val="22"/>
              </w:rPr>
            </w:pPr>
            <w:r w:rsidRPr="00186C51">
              <w:rPr>
                <w:rFonts w:asciiTheme="minorHAnsi" w:hAnsiTheme="minorHAnsi"/>
                <w:sz w:val="22"/>
                <w:szCs w:val="22"/>
              </w:rPr>
              <w:t>Typisch Version 5–10 (37×37 bis 57×57 Module), damit kann man kurze Texte oder vCard-Daten speichern.</w:t>
            </w:r>
          </w:p>
          <w:p w14:paraId="53163446" w14:textId="77777777" w:rsidR="00C86065" w:rsidRPr="00186C51" w:rsidRDefault="00C86065" w:rsidP="00C86065">
            <w:pPr>
              <w:pStyle w:val="StandardWeb"/>
              <w:numPr>
                <w:ilvl w:val="0"/>
                <w:numId w:val="48"/>
              </w:numPr>
              <w:spacing w:before="0" w:beforeAutospacing="0" w:after="0" w:afterAutospacing="0"/>
              <w:jc w:val="both"/>
              <w:rPr>
                <w:rFonts w:asciiTheme="minorHAnsi" w:hAnsiTheme="minorHAnsi"/>
                <w:b/>
                <w:bCs/>
                <w:sz w:val="22"/>
                <w:szCs w:val="22"/>
              </w:rPr>
            </w:pPr>
            <w:r w:rsidRPr="00186C51">
              <w:rPr>
                <w:rFonts w:asciiTheme="minorHAnsi" w:hAnsiTheme="minorHAnsi"/>
                <w:b/>
                <w:bCs/>
                <w:sz w:val="22"/>
                <w:szCs w:val="22"/>
              </w:rPr>
              <w:t>Industrie / Logistik / Seriennummern:</w:t>
            </w:r>
          </w:p>
          <w:p w14:paraId="5A1A2C06" w14:textId="4801336F" w:rsidR="00C86065" w:rsidRPr="00186C51" w:rsidRDefault="00C86065" w:rsidP="00C86065">
            <w:pPr>
              <w:pStyle w:val="StandardWeb"/>
              <w:numPr>
                <w:ilvl w:val="1"/>
                <w:numId w:val="48"/>
              </w:numPr>
              <w:spacing w:after="0" w:afterAutospacing="0"/>
              <w:jc w:val="both"/>
              <w:rPr>
                <w:rFonts w:asciiTheme="minorHAnsi" w:hAnsiTheme="minorHAnsi"/>
                <w:sz w:val="22"/>
                <w:szCs w:val="22"/>
              </w:rPr>
            </w:pPr>
            <w:r w:rsidRPr="00186C51">
              <w:rPr>
                <w:rFonts w:asciiTheme="minorHAnsi" w:hAnsiTheme="minorHAnsi"/>
                <w:sz w:val="22"/>
                <w:szCs w:val="22"/>
              </w:rPr>
              <w:t>Auch Version 20+ möglich, z. B. 97×97 Module, kann Tausende Zeichen oder Binärdaten enthalten.</w:t>
            </w:r>
          </w:p>
          <w:p w14:paraId="3917D618" w14:textId="77777777" w:rsidR="00C86065" w:rsidRPr="00186C51" w:rsidRDefault="00C86065" w:rsidP="00C86065">
            <w:pPr>
              <w:pStyle w:val="StandardWeb"/>
              <w:numPr>
                <w:ilvl w:val="0"/>
                <w:numId w:val="48"/>
              </w:numPr>
              <w:spacing w:before="0" w:beforeAutospacing="0" w:after="0" w:afterAutospacing="0"/>
              <w:jc w:val="both"/>
              <w:rPr>
                <w:rFonts w:asciiTheme="minorHAnsi" w:hAnsiTheme="minorHAnsi"/>
                <w:b/>
                <w:bCs/>
                <w:sz w:val="22"/>
                <w:szCs w:val="22"/>
              </w:rPr>
            </w:pPr>
            <w:r w:rsidRPr="00186C51">
              <w:rPr>
                <w:rFonts w:asciiTheme="minorHAnsi" w:hAnsiTheme="minorHAnsi"/>
                <w:b/>
                <w:bCs/>
                <w:sz w:val="22"/>
                <w:szCs w:val="22"/>
              </w:rPr>
              <w:t>Maximal (selten in Konsumgütern):</w:t>
            </w:r>
          </w:p>
          <w:p w14:paraId="2E63D643" w14:textId="5598A221" w:rsidR="00C86065" w:rsidRPr="00186C51" w:rsidRDefault="00C86065" w:rsidP="00C86065">
            <w:pPr>
              <w:pStyle w:val="StandardWeb"/>
              <w:numPr>
                <w:ilvl w:val="1"/>
                <w:numId w:val="48"/>
              </w:numPr>
              <w:spacing w:after="0" w:afterAutospacing="0"/>
              <w:jc w:val="both"/>
              <w:rPr>
                <w:rFonts w:asciiTheme="minorHAnsi" w:hAnsiTheme="minorHAnsi"/>
                <w:sz w:val="22"/>
                <w:szCs w:val="22"/>
              </w:rPr>
            </w:pPr>
            <w:r w:rsidRPr="00186C51">
              <w:rPr>
                <w:rFonts w:asciiTheme="minorHAnsi" w:hAnsiTheme="minorHAnsi"/>
                <w:sz w:val="22"/>
                <w:szCs w:val="22"/>
              </w:rPr>
              <w:t>Version 40 (177×177 Module), bis zu ~7.000 Ziffern bzw. ~3 KB Daten, in der Praxis kaum genutzt, weil er viel Platz braucht.</w:t>
            </w:r>
          </w:p>
          <w:p w14:paraId="73A19D36" w14:textId="2E7D8472" w:rsidR="00C86065" w:rsidRPr="00186C51" w:rsidRDefault="00C86065" w:rsidP="00C86065">
            <w:pPr>
              <w:pStyle w:val="StandardWeb"/>
              <w:spacing w:before="0" w:beforeAutospacing="0" w:after="0" w:afterAutospacing="0"/>
              <w:jc w:val="both"/>
              <w:rPr>
                <w:rFonts w:asciiTheme="minorHAnsi" w:hAnsiTheme="minorHAnsi"/>
                <w:b/>
                <w:bCs/>
                <w:sz w:val="22"/>
                <w:szCs w:val="22"/>
              </w:rPr>
            </w:pPr>
            <w:r w:rsidRPr="00186C51">
              <w:rPr>
                <w:rFonts w:asciiTheme="minorHAnsi" w:hAnsiTheme="minorHAnsi"/>
                <w:b/>
                <w:bCs/>
                <w:sz w:val="22"/>
                <w:szCs w:val="22"/>
              </w:rPr>
              <w:t xml:space="preserve">Physische Größe beim Drucken: </w:t>
            </w:r>
            <w:r w:rsidRPr="00186C51">
              <w:rPr>
                <w:rFonts w:asciiTheme="minorHAnsi" w:hAnsiTheme="minorHAnsi"/>
                <w:sz w:val="22"/>
                <w:szCs w:val="22"/>
              </w:rPr>
              <w:t>Faustregel: mindestens 0,3–0,4 mm pro Modul (damit Kameras/Scanner zuverlässig lesen können). Daher sieht man im Alltag fast immer QR-Codes zwischen 1,5 cm und 4 cm Kantenlänge – das reicht für URLs, Produktinfos, Tickets, etc.</w:t>
            </w:r>
          </w:p>
          <w:p w14:paraId="1A192791" w14:textId="77777777" w:rsidR="00C86065" w:rsidRPr="00186C51" w:rsidRDefault="00C86065" w:rsidP="00C86065">
            <w:pPr>
              <w:pStyle w:val="StandardWeb"/>
              <w:spacing w:after="0" w:afterAutospacing="0"/>
              <w:jc w:val="both"/>
              <w:rPr>
                <w:rFonts w:asciiTheme="minorHAnsi" w:hAnsiTheme="minorHAnsi"/>
                <w:b/>
                <w:bCs/>
                <w:sz w:val="22"/>
                <w:szCs w:val="22"/>
              </w:rPr>
            </w:pPr>
            <w:r w:rsidRPr="00186C51">
              <w:rPr>
                <w:rFonts w:asciiTheme="minorHAnsi" w:hAnsiTheme="minorHAnsi"/>
                <w:b/>
                <w:bCs/>
                <w:sz w:val="22"/>
                <w:szCs w:val="22"/>
              </w:rPr>
              <w:t>Ursprung der QR-Codes</w:t>
            </w:r>
          </w:p>
          <w:p w14:paraId="520F9E65" w14:textId="77777777" w:rsidR="00C86065" w:rsidRPr="00186C51" w:rsidRDefault="00C86065" w:rsidP="008411C8">
            <w:pPr>
              <w:pStyle w:val="StandardWeb"/>
              <w:numPr>
                <w:ilvl w:val="0"/>
                <w:numId w:val="18"/>
              </w:numPr>
              <w:spacing w:before="0" w:beforeAutospacing="0"/>
              <w:jc w:val="both"/>
              <w:rPr>
                <w:rFonts w:asciiTheme="minorHAnsi" w:hAnsiTheme="minorHAnsi"/>
                <w:sz w:val="22"/>
                <w:szCs w:val="22"/>
              </w:rPr>
            </w:pPr>
            <w:r w:rsidRPr="00186C51">
              <w:rPr>
                <w:rFonts w:asciiTheme="minorHAnsi" w:hAnsiTheme="minorHAnsi"/>
                <w:b/>
                <w:bCs/>
                <w:sz w:val="22"/>
                <w:szCs w:val="22"/>
              </w:rPr>
              <w:t>Erfinder</w:t>
            </w:r>
            <w:r w:rsidRPr="00186C51">
              <w:rPr>
                <w:rFonts w:asciiTheme="minorHAnsi" w:hAnsiTheme="minorHAnsi"/>
                <w:sz w:val="22"/>
                <w:szCs w:val="22"/>
              </w:rPr>
              <w:t xml:space="preserve">: Die japanische Firma </w:t>
            </w:r>
            <w:r w:rsidRPr="00186C51">
              <w:rPr>
                <w:rFonts w:asciiTheme="minorHAnsi" w:hAnsiTheme="minorHAnsi"/>
                <w:b/>
                <w:bCs/>
                <w:sz w:val="22"/>
                <w:szCs w:val="22"/>
              </w:rPr>
              <w:t>Denso Wave</w:t>
            </w:r>
            <w:r w:rsidRPr="00186C51">
              <w:rPr>
                <w:rFonts w:asciiTheme="minorHAnsi" w:hAnsiTheme="minorHAnsi"/>
                <w:sz w:val="22"/>
                <w:szCs w:val="22"/>
              </w:rPr>
              <w:t xml:space="preserve"> (eine Tochter von Toyota).1994.</w:t>
            </w:r>
          </w:p>
          <w:p w14:paraId="3C3C75CA" w14:textId="77777777" w:rsidR="00C86065" w:rsidRPr="00186C51" w:rsidRDefault="00C86065" w:rsidP="00C86065">
            <w:pPr>
              <w:pStyle w:val="StandardWeb"/>
              <w:numPr>
                <w:ilvl w:val="0"/>
                <w:numId w:val="18"/>
              </w:numPr>
              <w:jc w:val="both"/>
              <w:rPr>
                <w:rFonts w:asciiTheme="minorHAnsi" w:hAnsiTheme="minorHAnsi"/>
                <w:sz w:val="22"/>
                <w:szCs w:val="22"/>
              </w:rPr>
            </w:pPr>
            <w:r w:rsidRPr="00186C51">
              <w:rPr>
                <w:rFonts w:asciiTheme="minorHAnsi" w:hAnsiTheme="minorHAnsi"/>
                <w:b/>
                <w:bCs/>
                <w:sz w:val="22"/>
                <w:szCs w:val="22"/>
              </w:rPr>
              <w:t>Problemstellung</w:t>
            </w:r>
            <w:r w:rsidRPr="00186C51">
              <w:rPr>
                <w:rFonts w:asciiTheme="minorHAnsi" w:hAnsiTheme="minorHAnsi"/>
                <w:sz w:val="22"/>
                <w:szCs w:val="22"/>
              </w:rPr>
              <w:t xml:space="preserve">: In der </w:t>
            </w:r>
            <w:r w:rsidRPr="00186C51">
              <w:rPr>
                <w:rFonts w:asciiTheme="minorHAnsi" w:hAnsiTheme="minorHAnsi"/>
                <w:b/>
                <w:bCs/>
                <w:sz w:val="22"/>
                <w:szCs w:val="22"/>
              </w:rPr>
              <w:t>Automobilproduktion</w:t>
            </w:r>
            <w:r w:rsidRPr="00186C51">
              <w:rPr>
                <w:rFonts w:asciiTheme="minorHAnsi" w:hAnsiTheme="minorHAnsi"/>
                <w:sz w:val="22"/>
                <w:szCs w:val="22"/>
              </w:rPr>
              <w:t xml:space="preserve"> gab es riesige Mengen an Bauteilen, die effizient, schnell und zuverlässig identifiziert werden mussten.</w:t>
            </w:r>
          </w:p>
          <w:p w14:paraId="15BDAD90" w14:textId="35F77D1F" w:rsidR="00C86065" w:rsidRPr="00186C51" w:rsidRDefault="00C86065" w:rsidP="00323ABB">
            <w:pPr>
              <w:pStyle w:val="StandardWeb"/>
              <w:numPr>
                <w:ilvl w:val="0"/>
                <w:numId w:val="18"/>
              </w:numPr>
              <w:jc w:val="both"/>
              <w:rPr>
                <w:rFonts w:asciiTheme="minorHAnsi" w:hAnsiTheme="minorHAnsi"/>
                <w:sz w:val="22"/>
                <w:szCs w:val="22"/>
              </w:rPr>
            </w:pPr>
            <w:r w:rsidRPr="00186C51">
              <w:rPr>
                <w:rFonts w:asciiTheme="minorHAnsi" w:hAnsiTheme="minorHAnsi"/>
                <w:b/>
                <w:bCs/>
                <w:sz w:val="22"/>
                <w:szCs w:val="22"/>
              </w:rPr>
              <w:t>Grenze der Barcodes</w:t>
            </w:r>
            <w:r w:rsidR="00323ABB" w:rsidRPr="00186C51">
              <w:rPr>
                <w:rFonts w:asciiTheme="minorHAnsi" w:hAnsiTheme="minorHAnsi"/>
                <w:b/>
                <w:bCs/>
                <w:sz w:val="22"/>
                <w:szCs w:val="22"/>
              </w:rPr>
              <w:t xml:space="preserve">: </w:t>
            </w:r>
            <w:r w:rsidRPr="00186C51">
              <w:rPr>
                <w:rFonts w:asciiTheme="minorHAnsi" w:hAnsiTheme="minorHAnsi"/>
                <w:sz w:val="22"/>
                <w:szCs w:val="22"/>
              </w:rPr>
              <w:t>Barcodes konnten nur wenige Ziffern speichern</w:t>
            </w:r>
            <w:r w:rsidR="00323ABB" w:rsidRPr="00186C51">
              <w:rPr>
                <w:rFonts w:asciiTheme="minorHAnsi" w:hAnsiTheme="minorHAnsi"/>
                <w:sz w:val="22"/>
                <w:szCs w:val="22"/>
              </w:rPr>
              <w:t>, d</w:t>
            </w:r>
            <w:r w:rsidRPr="00186C51">
              <w:rPr>
                <w:rFonts w:asciiTheme="minorHAnsi" w:hAnsiTheme="minorHAnsi"/>
                <w:sz w:val="22"/>
                <w:szCs w:val="22"/>
              </w:rPr>
              <w:t>as Scannen war langsam (immer horizontales Durchfahren nötig)</w:t>
            </w:r>
            <w:r w:rsidR="00323ABB" w:rsidRPr="00186C51">
              <w:rPr>
                <w:rFonts w:asciiTheme="minorHAnsi" w:hAnsiTheme="minorHAnsi"/>
                <w:sz w:val="22"/>
                <w:szCs w:val="22"/>
              </w:rPr>
              <w:t>, b</w:t>
            </w:r>
            <w:r w:rsidRPr="00186C51">
              <w:rPr>
                <w:rFonts w:asciiTheme="minorHAnsi" w:hAnsiTheme="minorHAnsi"/>
                <w:sz w:val="22"/>
                <w:szCs w:val="22"/>
              </w:rPr>
              <w:t>ei Beschädigungen unbrauchbar.</w:t>
            </w:r>
          </w:p>
          <w:p w14:paraId="28B837DE" w14:textId="77777777" w:rsidR="00C86065" w:rsidRPr="00186C51" w:rsidRDefault="00C86065" w:rsidP="00C86065">
            <w:pPr>
              <w:pStyle w:val="StandardWeb"/>
              <w:spacing w:before="0" w:beforeAutospacing="0" w:after="0" w:afterAutospacing="0"/>
              <w:jc w:val="both"/>
              <w:rPr>
                <w:rFonts w:asciiTheme="minorHAnsi" w:hAnsiTheme="minorHAnsi"/>
                <w:sz w:val="22"/>
                <w:szCs w:val="22"/>
              </w:rPr>
            </w:pPr>
            <w:r w:rsidRPr="00186C51">
              <w:rPr>
                <w:rFonts w:asciiTheme="minorHAnsi" w:hAnsiTheme="minorHAnsi"/>
                <w:b/>
                <w:bCs/>
                <w:sz w:val="22"/>
                <w:szCs w:val="22"/>
              </w:rPr>
              <w:t>Zielsetzung der Entwicklung</w:t>
            </w:r>
          </w:p>
          <w:p w14:paraId="3E440F39" w14:textId="77777777" w:rsidR="00C86065" w:rsidRPr="00186C51" w:rsidRDefault="00C86065" w:rsidP="008411C8">
            <w:pPr>
              <w:pStyle w:val="StandardWeb"/>
              <w:numPr>
                <w:ilvl w:val="0"/>
                <w:numId w:val="19"/>
              </w:numPr>
              <w:spacing w:before="0" w:beforeAutospacing="0"/>
              <w:jc w:val="both"/>
              <w:rPr>
                <w:rFonts w:asciiTheme="minorHAnsi" w:hAnsiTheme="minorHAnsi"/>
                <w:sz w:val="22"/>
                <w:szCs w:val="22"/>
              </w:rPr>
            </w:pPr>
            <w:r w:rsidRPr="00186C51">
              <w:rPr>
                <w:rFonts w:asciiTheme="minorHAnsi" w:hAnsiTheme="minorHAnsi"/>
                <w:b/>
                <w:bCs/>
                <w:sz w:val="22"/>
                <w:szCs w:val="22"/>
              </w:rPr>
              <w:t>Schnelleres Scannen</w:t>
            </w:r>
            <w:r w:rsidRPr="00186C51">
              <w:rPr>
                <w:rFonts w:asciiTheme="minorHAnsi" w:hAnsiTheme="minorHAnsi"/>
                <w:sz w:val="22"/>
                <w:szCs w:val="22"/>
              </w:rPr>
              <w:t>: Arbeiter*innen sollten Bauteile ohne langes Ausrichten erkennen können.</w:t>
            </w:r>
          </w:p>
          <w:p w14:paraId="5408D3CC" w14:textId="77777777" w:rsidR="00C86065" w:rsidRPr="00186C51" w:rsidRDefault="00C86065" w:rsidP="00C86065">
            <w:pPr>
              <w:pStyle w:val="StandardWeb"/>
              <w:numPr>
                <w:ilvl w:val="0"/>
                <w:numId w:val="19"/>
              </w:numPr>
              <w:jc w:val="both"/>
              <w:rPr>
                <w:rFonts w:asciiTheme="minorHAnsi" w:hAnsiTheme="minorHAnsi"/>
                <w:sz w:val="22"/>
                <w:szCs w:val="22"/>
              </w:rPr>
            </w:pPr>
            <w:r w:rsidRPr="00186C51">
              <w:rPr>
                <w:rFonts w:asciiTheme="minorHAnsi" w:hAnsiTheme="minorHAnsi"/>
                <w:b/>
                <w:bCs/>
                <w:sz w:val="22"/>
                <w:szCs w:val="22"/>
              </w:rPr>
              <w:t>Mehr Daten</w:t>
            </w:r>
            <w:r w:rsidRPr="00186C51">
              <w:rPr>
                <w:rFonts w:asciiTheme="minorHAnsi" w:hAnsiTheme="minorHAnsi"/>
                <w:sz w:val="22"/>
                <w:szCs w:val="22"/>
              </w:rPr>
              <w:t>: Nicht nur eine Nummer, sondern gleich Seriennummern, Produktionsinformationen, Chargen, Dokumentationslinks etc.</w:t>
            </w:r>
          </w:p>
          <w:p w14:paraId="71B22DFF" w14:textId="77777777" w:rsidR="00C86065" w:rsidRPr="00186C51" w:rsidRDefault="00C86065" w:rsidP="00C86065">
            <w:pPr>
              <w:pStyle w:val="StandardWeb"/>
              <w:numPr>
                <w:ilvl w:val="0"/>
                <w:numId w:val="19"/>
              </w:numPr>
              <w:jc w:val="both"/>
              <w:rPr>
                <w:rFonts w:asciiTheme="minorHAnsi" w:hAnsiTheme="minorHAnsi"/>
                <w:sz w:val="22"/>
                <w:szCs w:val="22"/>
              </w:rPr>
            </w:pPr>
            <w:r w:rsidRPr="00186C51">
              <w:rPr>
                <w:rFonts w:asciiTheme="minorHAnsi" w:hAnsiTheme="minorHAnsi"/>
                <w:b/>
                <w:bCs/>
                <w:sz w:val="22"/>
                <w:szCs w:val="22"/>
              </w:rPr>
              <w:t>Robustheit</w:t>
            </w:r>
            <w:r w:rsidRPr="00186C51">
              <w:rPr>
                <w:rFonts w:asciiTheme="minorHAnsi" w:hAnsiTheme="minorHAnsi"/>
                <w:sz w:val="22"/>
                <w:szCs w:val="22"/>
              </w:rPr>
              <w:t>: Auch wenn Etiketten teilweise verschmutzt oder beschädigt waren, sollte der Code noch lesbar sein.</w:t>
            </w:r>
          </w:p>
          <w:p w14:paraId="08BF211C" w14:textId="77777777" w:rsidR="00C86065" w:rsidRPr="00186C51" w:rsidRDefault="00C86065" w:rsidP="00C86065">
            <w:pPr>
              <w:pStyle w:val="StandardWeb"/>
              <w:spacing w:after="0" w:afterAutospacing="0"/>
              <w:jc w:val="both"/>
              <w:rPr>
                <w:rFonts w:asciiTheme="minorHAnsi" w:hAnsiTheme="minorHAnsi"/>
                <w:color w:val="000000" w:themeColor="text1"/>
                <w:sz w:val="22"/>
                <w:szCs w:val="22"/>
              </w:rPr>
            </w:pPr>
            <w:r w:rsidRPr="00186C51">
              <w:rPr>
                <w:rFonts w:asciiTheme="minorHAnsi" w:hAnsiTheme="minorHAnsi"/>
                <w:color w:val="000000" w:themeColor="text1"/>
                <w:sz w:val="22"/>
                <w:szCs w:val="22"/>
              </w:rPr>
              <w:t xml:space="preserve">Man </w:t>
            </w:r>
            <w:r w:rsidRPr="00186C51">
              <w:rPr>
                <w:rFonts w:asciiTheme="minorHAnsi" w:hAnsiTheme="minorHAnsi"/>
                <w:b/>
                <w:bCs/>
                <w:color w:val="000000" w:themeColor="text1"/>
                <w:sz w:val="22"/>
                <w:szCs w:val="22"/>
              </w:rPr>
              <w:t>brauchte einfach mehr</w:t>
            </w:r>
            <w:r w:rsidRPr="00186C51">
              <w:rPr>
                <w:rFonts w:asciiTheme="minorHAnsi" w:hAnsiTheme="minorHAnsi"/>
                <w:color w:val="000000" w:themeColor="text1"/>
                <w:sz w:val="22"/>
                <w:szCs w:val="22"/>
              </w:rPr>
              <w:t>, als Barcodes leisten konnten.</w:t>
            </w:r>
          </w:p>
          <w:p w14:paraId="2765D47D" w14:textId="77777777" w:rsidR="00C86065" w:rsidRPr="00186C51" w:rsidRDefault="00C86065" w:rsidP="008411C8">
            <w:pPr>
              <w:pStyle w:val="StandardWeb"/>
              <w:numPr>
                <w:ilvl w:val="0"/>
                <w:numId w:val="21"/>
              </w:numPr>
              <w:spacing w:before="0" w:beforeAutospacing="0"/>
              <w:jc w:val="both"/>
              <w:rPr>
                <w:rFonts w:asciiTheme="minorHAnsi" w:hAnsiTheme="minorHAnsi"/>
                <w:color w:val="000000" w:themeColor="text1"/>
                <w:sz w:val="22"/>
                <w:szCs w:val="22"/>
              </w:rPr>
            </w:pPr>
            <w:r w:rsidRPr="00186C51">
              <w:rPr>
                <w:rFonts w:asciiTheme="minorHAnsi" w:hAnsiTheme="minorHAnsi"/>
                <w:b/>
                <w:bCs/>
                <w:color w:val="000000" w:themeColor="text1"/>
                <w:sz w:val="22"/>
                <w:szCs w:val="22"/>
              </w:rPr>
              <w:t>Mehr Daten</w:t>
            </w:r>
            <w:r w:rsidRPr="00186C51">
              <w:rPr>
                <w:rFonts w:asciiTheme="minorHAnsi" w:hAnsiTheme="minorHAnsi"/>
                <w:color w:val="000000" w:themeColor="text1"/>
                <w:sz w:val="22"/>
                <w:szCs w:val="22"/>
              </w:rPr>
              <w:t>: nicht nur eine Produktnummer, sondern gleich ganze Informationspakete.</w:t>
            </w:r>
          </w:p>
          <w:p w14:paraId="0895846C" w14:textId="77777777" w:rsidR="00C86065" w:rsidRPr="00186C51" w:rsidRDefault="00C86065" w:rsidP="00C86065">
            <w:pPr>
              <w:pStyle w:val="StandardWeb"/>
              <w:numPr>
                <w:ilvl w:val="0"/>
                <w:numId w:val="21"/>
              </w:numPr>
              <w:jc w:val="both"/>
              <w:rPr>
                <w:rFonts w:asciiTheme="minorHAnsi" w:hAnsiTheme="minorHAnsi"/>
                <w:color w:val="000000" w:themeColor="text1"/>
                <w:sz w:val="22"/>
                <w:szCs w:val="22"/>
              </w:rPr>
            </w:pPr>
            <w:r w:rsidRPr="00186C51">
              <w:rPr>
                <w:rFonts w:asciiTheme="minorHAnsi" w:hAnsiTheme="minorHAnsi"/>
                <w:b/>
                <w:bCs/>
                <w:color w:val="000000" w:themeColor="text1"/>
                <w:sz w:val="22"/>
                <w:szCs w:val="22"/>
              </w:rPr>
              <w:t>Mehr Geschwindigkeit</w:t>
            </w:r>
            <w:r w:rsidRPr="00186C51">
              <w:rPr>
                <w:rFonts w:asciiTheme="minorHAnsi" w:hAnsiTheme="minorHAnsi"/>
                <w:color w:val="000000" w:themeColor="text1"/>
                <w:sz w:val="22"/>
                <w:szCs w:val="22"/>
              </w:rPr>
              <w:t>: schnelleres Scannen im Arbeitsprozess.</w:t>
            </w:r>
          </w:p>
          <w:p w14:paraId="6B05E1DF" w14:textId="77777777" w:rsidR="00C86065" w:rsidRPr="00186C51" w:rsidRDefault="00C86065" w:rsidP="00C86065">
            <w:pPr>
              <w:pStyle w:val="StandardWeb"/>
              <w:numPr>
                <w:ilvl w:val="0"/>
                <w:numId w:val="21"/>
              </w:numPr>
              <w:jc w:val="both"/>
              <w:rPr>
                <w:rFonts w:asciiTheme="minorHAnsi" w:hAnsiTheme="minorHAnsi"/>
                <w:color w:val="000000" w:themeColor="text1"/>
                <w:sz w:val="22"/>
                <w:szCs w:val="22"/>
              </w:rPr>
            </w:pPr>
            <w:r w:rsidRPr="00186C51">
              <w:rPr>
                <w:rFonts w:asciiTheme="minorHAnsi" w:hAnsiTheme="minorHAnsi"/>
                <w:b/>
                <w:bCs/>
                <w:color w:val="000000" w:themeColor="text1"/>
                <w:sz w:val="22"/>
                <w:szCs w:val="22"/>
              </w:rPr>
              <w:t>Mehr Zuverlässigkeit</w:t>
            </w:r>
            <w:r w:rsidRPr="00186C51">
              <w:rPr>
                <w:rFonts w:asciiTheme="minorHAnsi" w:hAnsiTheme="minorHAnsi"/>
                <w:color w:val="000000" w:themeColor="text1"/>
                <w:sz w:val="22"/>
                <w:szCs w:val="22"/>
              </w:rPr>
              <w:t>: auch bei Schmutz, Kratzern oder schlechter Positionierung.</w:t>
            </w:r>
          </w:p>
          <w:p w14:paraId="5BB72285" w14:textId="77777777" w:rsidR="00C86065" w:rsidRPr="00186C51" w:rsidRDefault="00C86065" w:rsidP="00C86065">
            <w:pPr>
              <w:pStyle w:val="StandardWeb"/>
              <w:numPr>
                <w:ilvl w:val="0"/>
                <w:numId w:val="21"/>
              </w:numPr>
              <w:spacing w:after="0" w:afterAutospacing="0"/>
              <w:jc w:val="both"/>
              <w:rPr>
                <w:rFonts w:asciiTheme="minorHAnsi" w:hAnsiTheme="minorHAnsi"/>
                <w:color w:val="000000" w:themeColor="text1"/>
                <w:sz w:val="22"/>
                <w:szCs w:val="22"/>
              </w:rPr>
            </w:pPr>
            <w:r w:rsidRPr="00186C51">
              <w:rPr>
                <w:rFonts w:asciiTheme="minorHAnsi" w:hAnsiTheme="minorHAnsi"/>
                <w:b/>
                <w:bCs/>
                <w:color w:val="000000" w:themeColor="text1"/>
                <w:sz w:val="22"/>
                <w:szCs w:val="22"/>
              </w:rPr>
              <w:t>Mehr Flexibilität</w:t>
            </w:r>
            <w:r w:rsidRPr="00186C51">
              <w:rPr>
                <w:rFonts w:asciiTheme="minorHAnsi" w:hAnsiTheme="minorHAnsi"/>
                <w:color w:val="000000" w:themeColor="text1"/>
                <w:sz w:val="22"/>
                <w:szCs w:val="22"/>
              </w:rPr>
              <w:t>: nicht nur Zahlen, sondern auch Texte, Links, alphanumerische Codes.</w:t>
            </w:r>
          </w:p>
          <w:p w14:paraId="35305A7F" w14:textId="4E25298D" w:rsidR="00C86065" w:rsidRPr="00186C51" w:rsidRDefault="00C86065" w:rsidP="00186C51">
            <w:pPr>
              <w:pStyle w:val="StandardWeb"/>
              <w:spacing w:before="0" w:beforeAutospacing="0" w:after="0" w:afterAutospacing="0"/>
              <w:jc w:val="both"/>
              <w:rPr>
                <w:rFonts w:asciiTheme="minorHAnsi" w:hAnsiTheme="minorHAnsi"/>
                <w:color w:val="000000" w:themeColor="text1"/>
                <w:sz w:val="22"/>
                <w:szCs w:val="22"/>
              </w:rPr>
            </w:pPr>
            <w:r w:rsidRPr="00186C51">
              <w:rPr>
                <w:rFonts w:asciiTheme="minorHAnsi" w:hAnsiTheme="minorHAnsi"/>
                <w:color w:val="000000" w:themeColor="text1"/>
                <w:sz w:val="22"/>
                <w:szCs w:val="22"/>
              </w:rPr>
              <w:t>Die Autoindustrie in Japan hat das sehr früh erkannt: Ein einfacher Barcode reichte für die komplexe Produktion nicht mehr aus. Also entstand der QR-Code als „nächster Schritt“ in der Codierung.</w:t>
            </w:r>
          </w:p>
        </w:tc>
      </w:tr>
    </w:tbl>
    <w:p w14:paraId="24E678E5" w14:textId="77777777" w:rsidR="00707310" w:rsidRPr="00707310" w:rsidRDefault="00707310" w:rsidP="00186C51">
      <w:pPr>
        <w:jc w:val="both"/>
        <w:rPr>
          <w:color w:val="BF4E14" w:themeColor="accent2" w:themeShade="BF"/>
        </w:rPr>
      </w:pPr>
    </w:p>
    <w:sectPr w:rsidR="00707310" w:rsidRPr="00707310" w:rsidSect="00707310">
      <w:pgSz w:w="16838" w:h="11906" w:orient="landscape"/>
      <w:pgMar w:top="1417" w:right="1134"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875"/>
    <w:multiLevelType w:val="hybridMultilevel"/>
    <w:tmpl w:val="510EFEB4"/>
    <w:lvl w:ilvl="0" w:tplc="0407000F">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2F822D9"/>
    <w:multiLevelType w:val="hybridMultilevel"/>
    <w:tmpl w:val="C2B8A2FC"/>
    <w:lvl w:ilvl="0" w:tplc="0407000F">
      <w:start w:val="1"/>
      <w:numFmt w:val="decimal"/>
      <w:lvlText w:val="%1."/>
      <w:lvlJc w:val="left"/>
      <w:pPr>
        <w:ind w:left="720" w:hanging="360"/>
      </w:pPr>
      <w:rPr>
        <w:rFonts w:hint="default"/>
        <w:i/>
        <w:sz w:val="2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6511384"/>
    <w:multiLevelType w:val="multilevel"/>
    <w:tmpl w:val="DAF4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A75DF"/>
    <w:multiLevelType w:val="hybridMultilevel"/>
    <w:tmpl w:val="160ABCBC"/>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9C31E20"/>
    <w:multiLevelType w:val="multilevel"/>
    <w:tmpl w:val="E68E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A0EC0"/>
    <w:multiLevelType w:val="hybridMultilevel"/>
    <w:tmpl w:val="02AA756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10C2C1D"/>
    <w:multiLevelType w:val="hybridMultilevel"/>
    <w:tmpl w:val="D782443E"/>
    <w:lvl w:ilvl="0" w:tplc="E0941772">
      <w:start w:val="1"/>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303084D"/>
    <w:multiLevelType w:val="multilevel"/>
    <w:tmpl w:val="4728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63115"/>
    <w:multiLevelType w:val="multilevel"/>
    <w:tmpl w:val="3B6A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1007B"/>
    <w:multiLevelType w:val="multilevel"/>
    <w:tmpl w:val="19D2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64721"/>
    <w:multiLevelType w:val="multilevel"/>
    <w:tmpl w:val="102E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8F4CD9"/>
    <w:multiLevelType w:val="hybridMultilevel"/>
    <w:tmpl w:val="CBF65AA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8B8034B"/>
    <w:multiLevelType w:val="hybridMultilevel"/>
    <w:tmpl w:val="AD8455C2"/>
    <w:lvl w:ilvl="0" w:tplc="E0F0DFD6">
      <w:start w:val="1"/>
      <w:numFmt w:val="bullet"/>
      <w:lvlText w:val=""/>
      <w:lvlJc w:val="left"/>
      <w:pPr>
        <w:ind w:left="720" w:hanging="360"/>
      </w:pPr>
      <w:rPr>
        <w:rFonts w:ascii="Symbol" w:eastAsiaTheme="minorHAnsi" w:hAnsi="Symbol"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9452BA6"/>
    <w:multiLevelType w:val="multilevel"/>
    <w:tmpl w:val="7F38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223B62"/>
    <w:multiLevelType w:val="hybridMultilevel"/>
    <w:tmpl w:val="9594CC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D7244D1"/>
    <w:multiLevelType w:val="hybridMultilevel"/>
    <w:tmpl w:val="90408F3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1D766E56"/>
    <w:multiLevelType w:val="multilevel"/>
    <w:tmpl w:val="479E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994111"/>
    <w:multiLevelType w:val="multilevel"/>
    <w:tmpl w:val="F21C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4D4A1D"/>
    <w:multiLevelType w:val="multilevel"/>
    <w:tmpl w:val="186E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3C0D71"/>
    <w:multiLevelType w:val="hybridMultilevel"/>
    <w:tmpl w:val="18FCC1CC"/>
    <w:lvl w:ilvl="0" w:tplc="06184194">
      <w:start w:val="1"/>
      <w:numFmt w:val="decimal"/>
      <w:lvlText w:val="%1)"/>
      <w:lvlJc w:val="left"/>
      <w:pPr>
        <w:ind w:left="720" w:hanging="360"/>
      </w:pPr>
      <w:rPr>
        <w:rFonts w:hint="default"/>
        <w:b/>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26CC218D"/>
    <w:multiLevelType w:val="hybridMultilevel"/>
    <w:tmpl w:val="B756D63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281617DF"/>
    <w:multiLevelType w:val="multilevel"/>
    <w:tmpl w:val="E51E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4A4CFE"/>
    <w:multiLevelType w:val="multilevel"/>
    <w:tmpl w:val="EB04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F34065"/>
    <w:multiLevelType w:val="hybridMultilevel"/>
    <w:tmpl w:val="35485934"/>
    <w:lvl w:ilvl="0" w:tplc="62DCEE14">
      <w:start w:val="1"/>
      <w:numFmt w:val="bullet"/>
      <w:lvlText w:val=""/>
      <w:lvlJc w:val="left"/>
      <w:pPr>
        <w:ind w:left="720" w:hanging="360"/>
      </w:pPr>
      <w:rPr>
        <w:rFonts w:ascii="Symbol" w:eastAsiaTheme="minorHAnsi" w:hAnsi="Symbol"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6922CBC"/>
    <w:multiLevelType w:val="hybridMultilevel"/>
    <w:tmpl w:val="CF6859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81C3ED4"/>
    <w:multiLevelType w:val="multilevel"/>
    <w:tmpl w:val="340626C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382B759E"/>
    <w:multiLevelType w:val="hybridMultilevel"/>
    <w:tmpl w:val="9304A122"/>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39803620"/>
    <w:multiLevelType w:val="hybridMultilevel"/>
    <w:tmpl w:val="64602CA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3DB059A2"/>
    <w:multiLevelType w:val="hybridMultilevel"/>
    <w:tmpl w:val="9594CC3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44506CEA"/>
    <w:multiLevelType w:val="multilevel"/>
    <w:tmpl w:val="158A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8D0FB3"/>
    <w:multiLevelType w:val="multilevel"/>
    <w:tmpl w:val="E812A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004C69"/>
    <w:multiLevelType w:val="hybridMultilevel"/>
    <w:tmpl w:val="260AA34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48EB3192"/>
    <w:multiLevelType w:val="multilevel"/>
    <w:tmpl w:val="D1B4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494350"/>
    <w:multiLevelType w:val="multilevel"/>
    <w:tmpl w:val="1F0A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171624"/>
    <w:multiLevelType w:val="multilevel"/>
    <w:tmpl w:val="0E30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D12A01"/>
    <w:multiLevelType w:val="multilevel"/>
    <w:tmpl w:val="50B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3900BE"/>
    <w:multiLevelType w:val="multilevel"/>
    <w:tmpl w:val="2A80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2329FB"/>
    <w:multiLevelType w:val="multilevel"/>
    <w:tmpl w:val="99FE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47687F"/>
    <w:multiLevelType w:val="multilevel"/>
    <w:tmpl w:val="46DE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E57047"/>
    <w:multiLevelType w:val="multilevel"/>
    <w:tmpl w:val="43661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FD7A4D"/>
    <w:multiLevelType w:val="multilevel"/>
    <w:tmpl w:val="7F9E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357C03"/>
    <w:multiLevelType w:val="multilevel"/>
    <w:tmpl w:val="9D04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2554B0"/>
    <w:multiLevelType w:val="multilevel"/>
    <w:tmpl w:val="5B28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B22BCE"/>
    <w:multiLevelType w:val="multilevel"/>
    <w:tmpl w:val="6486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89166C"/>
    <w:multiLevelType w:val="hybridMultilevel"/>
    <w:tmpl w:val="BF84B790"/>
    <w:lvl w:ilvl="0" w:tplc="C00AEEF4">
      <w:numFmt w:val="bullet"/>
      <w:lvlText w:val=""/>
      <w:lvlJc w:val="left"/>
      <w:pPr>
        <w:ind w:left="720" w:hanging="360"/>
      </w:pPr>
      <w:rPr>
        <w:rFonts w:ascii="Symbol" w:eastAsiaTheme="minorHAnsi" w:hAnsi="Symbol" w:cstheme="minorBidi"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74925436"/>
    <w:multiLevelType w:val="multilevel"/>
    <w:tmpl w:val="A97E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A5768B"/>
    <w:multiLevelType w:val="multilevel"/>
    <w:tmpl w:val="1AC6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954351"/>
    <w:multiLevelType w:val="multilevel"/>
    <w:tmpl w:val="7F08D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770AE1"/>
    <w:multiLevelType w:val="multilevel"/>
    <w:tmpl w:val="F9F2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DB2C75"/>
    <w:multiLevelType w:val="multilevel"/>
    <w:tmpl w:val="6362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962911">
    <w:abstractNumId w:val="12"/>
  </w:num>
  <w:num w:numId="2" w16cid:durableId="1801074238">
    <w:abstractNumId w:val="23"/>
  </w:num>
  <w:num w:numId="3" w16cid:durableId="2143691709">
    <w:abstractNumId w:val="31"/>
  </w:num>
  <w:num w:numId="4" w16cid:durableId="1678186967">
    <w:abstractNumId w:val="19"/>
  </w:num>
  <w:num w:numId="5" w16cid:durableId="919216224">
    <w:abstractNumId w:val="27"/>
  </w:num>
  <w:num w:numId="6" w16cid:durableId="10424530">
    <w:abstractNumId w:val="3"/>
  </w:num>
  <w:num w:numId="7" w16cid:durableId="1589802778">
    <w:abstractNumId w:val="44"/>
  </w:num>
  <w:num w:numId="8" w16cid:durableId="1239824876">
    <w:abstractNumId w:val="1"/>
  </w:num>
  <w:num w:numId="9" w16cid:durableId="1040202602">
    <w:abstractNumId w:val="15"/>
  </w:num>
  <w:num w:numId="10" w16cid:durableId="1491286630">
    <w:abstractNumId w:val="0"/>
  </w:num>
  <w:num w:numId="11" w16cid:durableId="1577858536">
    <w:abstractNumId w:val="28"/>
  </w:num>
  <w:num w:numId="12" w16cid:durableId="1268855860">
    <w:abstractNumId w:val="14"/>
  </w:num>
  <w:num w:numId="13" w16cid:durableId="1303852005">
    <w:abstractNumId w:val="42"/>
  </w:num>
  <w:num w:numId="14" w16cid:durableId="1426800531">
    <w:abstractNumId w:val="8"/>
  </w:num>
  <w:num w:numId="15" w16cid:durableId="1844926805">
    <w:abstractNumId w:val="22"/>
  </w:num>
  <w:num w:numId="16" w16cid:durableId="1605767744">
    <w:abstractNumId w:val="43"/>
  </w:num>
  <w:num w:numId="17" w16cid:durableId="1040860531">
    <w:abstractNumId w:val="38"/>
  </w:num>
  <w:num w:numId="18" w16cid:durableId="502234986">
    <w:abstractNumId w:val="39"/>
  </w:num>
  <w:num w:numId="19" w16cid:durableId="1255439842">
    <w:abstractNumId w:val="36"/>
  </w:num>
  <w:num w:numId="20" w16cid:durableId="411397175">
    <w:abstractNumId w:val="17"/>
  </w:num>
  <w:num w:numId="21" w16cid:durableId="3825078">
    <w:abstractNumId w:val="25"/>
  </w:num>
  <w:num w:numId="22" w16cid:durableId="972178313">
    <w:abstractNumId w:val="11"/>
  </w:num>
  <w:num w:numId="23" w16cid:durableId="859853781">
    <w:abstractNumId w:val="26"/>
  </w:num>
  <w:num w:numId="24" w16cid:durableId="1237322138">
    <w:abstractNumId w:val="13"/>
  </w:num>
  <w:num w:numId="25" w16cid:durableId="1056005554">
    <w:abstractNumId w:val="4"/>
  </w:num>
  <w:num w:numId="26" w16cid:durableId="1358964567">
    <w:abstractNumId w:val="35"/>
  </w:num>
  <w:num w:numId="27" w16cid:durableId="351953519">
    <w:abstractNumId w:val="46"/>
  </w:num>
  <w:num w:numId="28" w16cid:durableId="1592351779">
    <w:abstractNumId w:val="47"/>
  </w:num>
  <w:num w:numId="29" w16cid:durableId="820198300">
    <w:abstractNumId w:val="49"/>
  </w:num>
  <w:num w:numId="30" w16cid:durableId="602030142">
    <w:abstractNumId w:val="16"/>
  </w:num>
  <w:num w:numId="31" w16cid:durableId="1921065580">
    <w:abstractNumId w:val="29"/>
  </w:num>
  <w:num w:numId="32" w16cid:durableId="1547719285">
    <w:abstractNumId w:val="37"/>
  </w:num>
  <w:num w:numId="33" w16cid:durableId="1053625455">
    <w:abstractNumId w:val="18"/>
  </w:num>
  <w:num w:numId="34" w16cid:durableId="1963068547">
    <w:abstractNumId w:val="24"/>
  </w:num>
  <w:num w:numId="35" w16cid:durableId="806434171">
    <w:abstractNumId w:val="6"/>
  </w:num>
  <w:num w:numId="36" w16cid:durableId="981496940">
    <w:abstractNumId w:val="40"/>
  </w:num>
  <w:num w:numId="37" w16cid:durableId="1205361980">
    <w:abstractNumId w:val="10"/>
  </w:num>
  <w:num w:numId="38" w16cid:durableId="1953979130">
    <w:abstractNumId w:val="9"/>
  </w:num>
  <w:num w:numId="39" w16cid:durableId="1654021464">
    <w:abstractNumId w:val="45"/>
  </w:num>
  <w:num w:numId="40" w16cid:durableId="1968507189">
    <w:abstractNumId w:val="32"/>
  </w:num>
  <w:num w:numId="41" w16cid:durableId="672486903">
    <w:abstractNumId w:val="48"/>
  </w:num>
  <w:num w:numId="42" w16cid:durableId="953096471">
    <w:abstractNumId w:val="21"/>
  </w:num>
  <w:num w:numId="43" w16cid:durableId="509027105">
    <w:abstractNumId w:val="34"/>
  </w:num>
  <w:num w:numId="44" w16cid:durableId="1565096979">
    <w:abstractNumId w:val="41"/>
  </w:num>
  <w:num w:numId="45" w16cid:durableId="1856572386">
    <w:abstractNumId w:val="33"/>
  </w:num>
  <w:num w:numId="46" w16cid:durableId="1709910358">
    <w:abstractNumId w:val="5"/>
  </w:num>
  <w:num w:numId="47" w16cid:durableId="2129545298">
    <w:abstractNumId w:val="20"/>
  </w:num>
  <w:num w:numId="48" w16cid:durableId="950357334">
    <w:abstractNumId w:val="30"/>
  </w:num>
  <w:num w:numId="49" w16cid:durableId="1345783290">
    <w:abstractNumId w:val="7"/>
  </w:num>
  <w:num w:numId="50" w16cid:durableId="14988829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39F"/>
    <w:rsid w:val="00001431"/>
    <w:rsid w:val="00035164"/>
    <w:rsid w:val="0004406B"/>
    <w:rsid w:val="00047B8F"/>
    <w:rsid w:val="00051422"/>
    <w:rsid w:val="00064032"/>
    <w:rsid w:val="0006621A"/>
    <w:rsid w:val="00077386"/>
    <w:rsid w:val="0008611F"/>
    <w:rsid w:val="00090834"/>
    <w:rsid w:val="0009243F"/>
    <w:rsid w:val="000A0EC9"/>
    <w:rsid w:val="000C00D9"/>
    <w:rsid w:val="000F3B83"/>
    <w:rsid w:val="000F75E3"/>
    <w:rsid w:val="0010716B"/>
    <w:rsid w:val="001130D4"/>
    <w:rsid w:val="0011343E"/>
    <w:rsid w:val="00157BE7"/>
    <w:rsid w:val="00186C51"/>
    <w:rsid w:val="001C396D"/>
    <w:rsid w:val="001D285F"/>
    <w:rsid w:val="001D2973"/>
    <w:rsid w:val="001E39F6"/>
    <w:rsid w:val="0021175B"/>
    <w:rsid w:val="002467B5"/>
    <w:rsid w:val="002607C5"/>
    <w:rsid w:val="0026444A"/>
    <w:rsid w:val="00270045"/>
    <w:rsid w:val="00291B12"/>
    <w:rsid w:val="002A7EC3"/>
    <w:rsid w:val="002C6749"/>
    <w:rsid w:val="002E0C23"/>
    <w:rsid w:val="002F58FC"/>
    <w:rsid w:val="00310AAE"/>
    <w:rsid w:val="00315A10"/>
    <w:rsid w:val="00323ABB"/>
    <w:rsid w:val="003273DD"/>
    <w:rsid w:val="00330200"/>
    <w:rsid w:val="00362321"/>
    <w:rsid w:val="0036556A"/>
    <w:rsid w:val="003715C0"/>
    <w:rsid w:val="00377B8D"/>
    <w:rsid w:val="0038632E"/>
    <w:rsid w:val="00392D07"/>
    <w:rsid w:val="003A1FB8"/>
    <w:rsid w:val="003A77C2"/>
    <w:rsid w:val="003D75B7"/>
    <w:rsid w:val="003E46D6"/>
    <w:rsid w:val="003F22C6"/>
    <w:rsid w:val="003F25B0"/>
    <w:rsid w:val="003F4F19"/>
    <w:rsid w:val="00424C73"/>
    <w:rsid w:val="004555F7"/>
    <w:rsid w:val="00456059"/>
    <w:rsid w:val="00495F06"/>
    <w:rsid w:val="004B73D4"/>
    <w:rsid w:val="004E14E0"/>
    <w:rsid w:val="004F0F21"/>
    <w:rsid w:val="0052351F"/>
    <w:rsid w:val="00537242"/>
    <w:rsid w:val="005A3E08"/>
    <w:rsid w:val="005B4929"/>
    <w:rsid w:val="005D1D45"/>
    <w:rsid w:val="005D1F1B"/>
    <w:rsid w:val="00620C8A"/>
    <w:rsid w:val="006253C4"/>
    <w:rsid w:val="0067074A"/>
    <w:rsid w:val="006A09F8"/>
    <w:rsid w:val="006B67F0"/>
    <w:rsid w:val="006C3342"/>
    <w:rsid w:val="006E233E"/>
    <w:rsid w:val="006E7E58"/>
    <w:rsid w:val="007032B4"/>
    <w:rsid w:val="00707310"/>
    <w:rsid w:val="00762CF0"/>
    <w:rsid w:val="007956A8"/>
    <w:rsid w:val="007A40D7"/>
    <w:rsid w:val="007A7E1F"/>
    <w:rsid w:val="007B25CB"/>
    <w:rsid w:val="007D0120"/>
    <w:rsid w:val="007E1C5B"/>
    <w:rsid w:val="007F1AF2"/>
    <w:rsid w:val="0081274C"/>
    <w:rsid w:val="008137F1"/>
    <w:rsid w:val="008322CF"/>
    <w:rsid w:val="008411C8"/>
    <w:rsid w:val="00841DA3"/>
    <w:rsid w:val="0085627E"/>
    <w:rsid w:val="008566C9"/>
    <w:rsid w:val="00865813"/>
    <w:rsid w:val="008666F9"/>
    <w:rsid w:val="00870AAC"/>
    <w:rsid w:val="00875DAE"/>
    <w:rsid w:val="00893DA3"/>
    <w:rsid w:val="00897776"/>
    <w:rsid w:val="008F007B"/>
    <w:rsid w:val="0093688C"/>
    <w:rsid w:val="00946D27"/>
    <w:rsid w:val="009512CB"/>
    <w:rsid w:val="0095489B"/>
    <w:rsid w:val="009B61F4"/>
    <w:rsid w:val="009E1304"/>
    <w:rsid w:val="00A02F66"/>
    <w:rsid w:val="00A50944"/>
    <w:rsid w:val="00A61829"/>
    <w:rsid w:val="00A70473"/>
    <w:rsid w:val="00A76756"/>
    <w:rsid w:val="00A955B7"/>
    <w:rsid w:val="00AA44C4"/>
    <w:rsid w:val="00AB017B"/>
    <w:rsid w:val="00AB01DA"/>
    <w:rsid w:val="00AB5DDF"/>
    <w:rsid w:val="00AB67BD"/>
    <w:rsid w:val="00AC4874"/>
    <w:rsid w:val="00AD3E36"/>
    <w:rsid w:val="00AF25E2"/>
    <w:rsid w:val="00B2139F"/>
    <w:rsid w:val="00B2414C"/>
    <w:rsid w:val="00B2461D"/>
    <w:rsid w:val="00B444C4"/>
    <w:rsid w:val="00B568B0"/>
    <w:rsid w:val="00B76780"/>
    <w:rsid w:val="00B830A8"/>
    <w:rsid w:val="00B86BD7"/>
    <w:rsid w:val="00BC08E6"/>
    <w:rsid w:val="00BD4644"/>
    <w:rsid w:val="00BD6776"/>
    <w:rsid w:val="00BE2256"/>
    <w:rsid w:val="00BF5321"/>
    <w:rsid w:val="00C1192C"/>
    <w:rsid w:val="00C233A3"/>
    <w:rsid w:val="00C444E8"/>
    <w:rsid w:val="00C4475D"/>
    <w:rsid w:val="00C57F52"/>
    <w:rsid w:val="00C86065"/>
    <w:rsid w:val="00CA7615"/>
    <w:rsid w:val="00CB3AEE"/>
    <w:rsid w:val="00CB46D9"/>
    <w:rsid w:val="00CB668B"/>
    <w:rsid w:val="00CC1D75"/>
    <w:rsid w:val="00CE4A42"/>
    <w:rsid w:val="00CE7383"/>
    <w:rsid w:val="00CF4E55"/>
    <w:rsid w:val="00D02831"/>
    <w:rsid w:val="00D15D59"/>
    <w:rsid w:val="00D21A51"/>
    <w:rsid w:val="00D21C77"/>
    <w:rsid w:val="00DA5309"/>
    <w:rsid w:val="00DB7DE9"/>
    <w:rsid w:val="00DC4391"/>
    <w:rsid w:val="00DD1D26"/>
    <w:rsid w:val="00DD4DD1"/>
    <w:rsid w:val="00DE3C41"/>
    <w:rsid w:val="00DE7EA0"/>
    <w:rsid w:val="00E06D9A"/>
    <w:rsid w:val="00E144BE"/>
    <w:rsid w:val="00E257A5"/>
    <w:rsid w:val="00E27221"/>
    <w:rsid w:val="00E43AC6"/>
    <w:rsid w:val="00E53E83"/>
    <w:rsid w:val="00E63CE9"/>
    <w:rsid w:val="00E77871"/>
    <w:rsid w:val="00E77E80"/>
    <w:rsid w:val="00E96A07"/>
    <w:rsid w:val="00ED7BBF"/>
    <w:rsid w:val="00EE3A99"/>
    <w:rsid w:val="00EF09FA"/>
    <w:rsid w:val="00EF7D6C"/>
    <w:rsid w:val="00F10BAE"/>
    <w:rsid w:val="00F33E95"/>
    <w:rsid w:val="00F46A6A"/>
    <w:rsid w:val="00F5654C"/>
    <w:rsid w:val="00F65523"/>
    <w:rsid w:val="00F71BE9"/>
    <w:rsid w:val="00FD610C"/>
    <w:rsid w:val="00FE2A9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98617"/>
  <w15:chartTrackingRefBased/>
  <w15:docId w15:val="{A11D38E3-A7D8-AF49-AB19-2A3AF68D1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444C4"/>
  </w:style>
  <w:style w:type="paragraph" w:styleId="berschrift1">
    <w:name w:val="heading 1"/>
    <w:basedOn w:val="Standard"/>
    <w:next w:val="Standard"/>
    <w:link w:val="berschrift1Zchn"/>
    <w:uiPriority w:val="9"/>
    <w:qFormat/>
    <w:rsid w:val="00B213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213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B2139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2139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2139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2139F"/>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2139F"/>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2139F"/>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2139F"/>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2139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2139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B2139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2139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2139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2139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2139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2139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2139F"/>
    <w:rPr>
      <w:rFonts w:eastAsiaTheme="majorEastAsia" w:cstheme="majorBidi"/>
      <w:color w:val="272727" w:themeColor="text1" w:themeTint="D8"/>
    </w:rPr>
  </w:style>
  <w:style w:type="paragraph" w:styleId="Titel">
    <w:name w:val="Title"/>
    <w:basedOn w:val="Standard"/>
    <w:next w:val="Standard"/>
    <w:link w:val="TitelZchn"/>
    <w:uiPriority w:val="10"/>
    <w:qFormat/>
    <w:rsid w:val="00B2139F"/>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2139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2139F"/>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2139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2139F"/>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B2139F"/>
    <w:rPr>
      <w:i/>
      <w:iCs/>
      <w:color w:val="404040" w:themeColor="text1" w:themeTint="BF"/>
    </w:rPr>
  </w:style>
  <w:style w:type="paragraph" w:styleId="Listenabsatz">
    <w:name w:val="List Paragraph"/>
    <w:basedOn w:val="Standard"/>
    <w:uiPriority w:val="34"/>
    <w:qFormat/>
    <w:rsid w:val="00B2139F"/>
    <w:pPr>
      <w:ind w:left="720"/>
      <w:contextualSpacing/>
    </w:pPr>
  </w:style>
  <w:style w:type="character" w:styleId="IntensiveHervorhebung">
    <w:name w:val="Intense Emphasis"/>
    <w:basedOn w:val="Absatz-Standardschriftart"/>
    <w:uiPriority w:val="21"/>
    <w:qFormat/>
    <w:rsid w:val="00B2139F"/>
    <w:rPr>
      <w:i/>
      <w:iCs/>
      <w:color w:val="0F4761" w:themeColor="accent1" w:themeShade="BF"/>
    </w:rPr>
  </w:style>
  <w:style w:type="paragraph" w:styleId="IntensivesZitat">
    <w:name w:val="Intense Quote"/>
    <w:basedOn w:val="Standard"/>
    <w:next w:val="Standard"/>
    <w:link w:val="IntensivesZitatZchn"/>
    <w:uiPriority w:val="30"/>
    <w:qFormat/>
    <w:rsid w:val="00B213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2139F"/>
    <w:rPr>
      <w:i/>
      <w:iCs/>
      <w:color w:val="0F4761" w:themeColor="accent1" w:themeShade="BF"/>
    </w:rPr>
  </w:style>
  <w:style w:type="character" w:styleId="IntensiverVerweis">
    <w:name w:val="Intense Reference"/>
    <w:basedOn w:val="Absatz-Standardschriftart"/>
    <w:uiPriority w:val="32"/>
    <w:qFormat/>
    <w:rsid w:val="00B2139F"/>
    <w:rPr>
      <w:b/>
      <w:bCs/>
      <w:smallCaps/>
      <w:color w:val="0F4761" w:themeColor="accent1" w:themeShade="BF"/>
      <w:spacing w:val="5"/>
    </w:rPr>
  </w:style>
  <w:style w:type="table" w:styleId="Tabellenraster">
    <w:name w:val="Table Grid"/>
    <w:basedOn w:val="NormaleTabelle"/>
    <w:uiPriority w:val="59"/>
    <w:rsid w:val="00B444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emithellemGitternetz">
    <w:name w:val="Grid Table Light"/>
    <w:basedOn w:val="NormaleTabelle"/>
    <w:uiPriority w:val="40"/>
    <w:rsid w:val="00B444C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Absatz-Standardschriftart"/>
    <w:uiPriority w:val="99"/>
    <w:unhideWhenUsed/>
    <w:rsid w:val="0009243F"/>
    <w:rPr>
      <w:color w:val="467886" w:themeColor="hyperlink"/>
      <w:u w:val="single"/>
    </w:rPr>
  </w:style>
  <w:style w:type="character" w:styleId="NichtaufgelsteErwhnung">
    <w:name w:val="Unresolved Mention"/>
    <w:basedOn w:val="Absatz-Standardschriftart"/>
    <w:uiPriority w:val="99"/>
    <w:semiHidden/>
    <w:unhideWhenUsed/>
    <w:rsid w:val="0009243F"/>
    <w:rPr>
      <w:color w:val="605E5C"/>
      <w:shd w:val="clear" w:color="auto" w:fill="E1DFDD"/>
    </w:rPr>
  </w:style>
  <w:style w:type="table" w:styleId="Gitternetztabelle1hellAkzent1">
    <w:name w:val="Grid Table 1 Light Accent 1"/>
    <w:basedOn w:val="NormaleTabelle"/>
    <w:uiPriority w:val="46"/>
    <w:rsid w:val="006C3342"/>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itternetztabelle1hellAkzent6">
    <w:name w:val="Grid Table 1 Light Accent 6"/>
    <w:basedOn w:val="NormaleTabelle"/>
    <w:uiPriority w:val="46"/>
    <w:rsid w:val="006C3342"/>
    <w:rPr>
      <w:kern w:val="0"/>
      <w:sz w:val="22"/>
      <w:szCs w:val="22"/>
      <w14:ligatures w14:val="none"/>
    </w:r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paragraph" w:styleId="StandardWeb">
    <w:name w:val="Normal (Web)"/>
    <w:basedOn w:val="Standard"/>
    <w:uiPriority w:val="99"/>
    <w:unhideWhenUsed/>
    <w:rsid w:val="00001431"/>
    <w:pPr>
      <w:spacing w:before="100" w:beforeAutospacing="1" w:after="100" w:afterAutospacing="1"/>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001431"/>
    <w:rPr>
      <w:b/>
      <w:bCs/>
    </w:rPr>
  </w:style>
  <w:style w:type="character" w:styleId="Hervorhebung">
    <w:name w:val="Emphasis"/>
    <w:basedOn w:val="Absatz-Standardschriftart"/>
    <w:uiPriority w:val="20"/>
    <w:qFormat/>
    <w:rsid w:val="00001431"/>
    <w:rPr>
      <w:i/>
      <w:iCs/>
    </w:rPr>
  </w:style>
  <w:style w:type="table" w:styleId="Gitternetztabelle1hell">
    <w:name w:val="Grid Table 1 Light"/>
    <w:basedOn w:val="NormaleTabelle"/>
    <w:uiPriority w:val="46"/>
    <w:rsid w:val="008F007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1223</Words>
  <Characters>7707</Characters>
  <Application>Microsoft Office Word</Application>
  <DocSecurity>0</DocSecurity>
  <Lines>64</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 Vera</dc:creator>
  <cp:keywords/>
  <dc:description/>
  <cp:lastModifiedBy>Christ Vera</cp:lastModifiedBy>
  <cp:revision>158</cp:revision>
  <cp:lastPrinted>2025-09-25T19:25:00Z</cp:lastPrinted>
  <dcterms:created xsi:type="dcterms:W3CDTF">2025-09-21T05:02:00Z</dcterms:created>
  <dcterms:modified xsi:type="dcterms:W3CDTF">2025-10-21T06:36:00Z</dcterms:modified>
</cp:coreProperties>
</file>