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Тестовый судебный акт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Этот нейтральный текст нужен только для проверки локального извлечения PDF, DOC и DOCX.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CocoaOOXMLWriter/2775.1</generator>
</meta>
</file>