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D2B4E"/>
          <w:sz w:val="44"/>
          <w:szCs w:val="44"/>
        </w:rPr>
        <w:t xml:space="preserve">PROBLEM STATEMENT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A7A7A"/>
          <w:sz w:val="26"/>
          <w:szCs w:val="26"/>
        </w:rPr>
        <w:t xml:space="preserve">Superstore Sales Analytics Dashboard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By Arvind Shyama Muskan Babu  •  B.Tech CSE  •  GITM 2023–2027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8"/>
                <w:szCs w:val="28"/>
              </w:rPr>
              <w:t xml:space="preserve">10,000+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Transactions Analyzed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8"/>
                <w:szCs w:val="28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Data Columns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8"/>
                <w:szCs w:val="28"/>
              </w:rPr>
              <w:t xml:space="preserve">4 Years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Data Timespan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7A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Loss-Making Categories Found</w:t>
            </w:r>
          </w:p>
        </w:tc>
      </w:tr>
    </w:tbl>
    <w:p>
      <w:pPr>
        <w:spacing w:before="0" w:after="160"/>
      </w:pP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1. BACKGROUND &amp; CONTEXT</w:t>
      </w:r>
    </w:p>
    <w:p>
      <w:pPr>
        <w:spacing w:before="60" w:after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Retail businesses operate on thin margins. Every discounting decision, every product stocked, and every regional strategy directly impacts profitability. Despite having large volumes of transaction data, most small-to-mid retail companies fail to extract actionable insights because the data sits unused in spreadsheets.</w:t>
      </w:r>
    </w:p>
    <w:p>
      <w:pPr>
        <w:spacing w:before="60" w:after="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This project simulates the role of a Data Analyst hired by a US-based retail superstore chain to analyze 4 years of sales data, identify where profit is being lost, and recommend data-driven decisions to improve margins.</w:t>
      </w:r>
    </w:p>
    <w:p>
      <w:pPr>
        <w:pBdr>
          <w:bottom w:val="single" w:color="E65100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2. PROBLEM STATEMENT</w:t>
      </w:r>
    </w:p>
    <w:p>
      <w:pPr>
        <w:pBdr>
          <w:left w:val="single" w:color="E65100" w:sz="20" w:space="8"/>
        </w:pBdr>
        <w:shd w:fill="FFF3E0" w:val="clear"/>
        <w:spacing w:before="100" w:after="100"/>
        <w:ind w:left="240"/>
      </w:pPr>
      <w:r>
        <w:rPr>
          <w:rFonts w:ascii="Calibri" w:cs="Calibri" w:eastAsia="Calibri" w:hAnsi="Calibri"/>
          <w:i/>
          <w:iCs/>
          <w:color w:val="1C1C1C"/>
          <w:sz w:val="21"/>
          <w:szCs w:val="21"/>
        </w:rPr>
        <w:t xml:space="preserve">"A US retail superstore is generating high revenue but struggling with low and inconsistent profit margins. The business lacks visibility into which products, regions, and customer segments are profitable — and which are silently draining revenue through excessive discounting and poor pricing. This project analyzes 10,000+ transactions to identify profit leaks, high-value customer segments, and seasonal demand patterns, delivering actionable recommendations to improve overall profit margin by 10–15%."</w:t>
      </w:r>
    </w:p>
    <w:p>
      <w:pPr>
        <w:spacing w:before="80" w:after="40"/>
      </w:pP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3. PROJECT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Profit Leak Detection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Identify loss-making products and sub-categories draining overall profit.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Discount Strategy Analysis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Analyze the impact of discount rates on profit margins across all categories.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Customer Segmentation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Segment customers using RFM analysis to find Champions, Loyal, and At-Risk groups.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Seasonality Analysis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Uncover seasonal revenue patterns and peak demand periods.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Regional Performance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Compare regional performance and identify underperforming markets.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Dashboard &amp; Reporting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Deliver a 6-chart interactive dashboard for business stakeholders.</w:t>
      </w: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4. DATASET DETAILS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Kaggle — Sample Superstore by vivek468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9,994 transaction records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21 columns — Order ID, Date, Customer, Region, Category, Sales, Profit, Discount, Ship Mode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Period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2014 – 2017 (4 years of US retail data)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~2.5 MB CSV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Download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1C"/>
                <w:sz w:val="19"/>
                <w:szCs w:val="19"/>
              </w:rPr>
              <w:t xml:space="preserve">https://www.kaggle.com/datasets/vivek468/superstore-dataset-final</w:t>
            </w:r>
          </w:p>
        </w:tc>
      </w:tr>
    </w:tbl>
    <w:p>
      <w:pPr>
        <w:spacing w:before="80" w:after="60"/>
      </w:pP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5. TOOLS &amp; TECHNOLOGIES USED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Python (Pandas, NumPy, Matplotlib) — Data cleaning, transformation, EDA, and visualization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SQL (MySQL) — 10 business queries using window functions, JOINs, GROUP BY, HAVING, NTILE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Power BI — Interactive dashboard with slicers, KPI cards, bar/line/donut charts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Excel — Data validation, pivot table cross-checks, summary reporting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GitHub — Version control and project portfolio hosting</w:t>
      </w: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6. BUSINESS QUESTIONS ANSWERED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Which product categories and sub-categories are most and least profitable?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What discount rate causes orders to become unprofitable?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Which region has the highest profit margin — and which is underperforming?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Who are our top 10 most valuable customers by lifetime revenue?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Which months drive peak revenue — and how should we plan inventory around them?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Which customers are at risk of churning based on RFM segmentation?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Does shipping mode affect overall profitability?</w:t>
      </w: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7. EXPECTED OUTCOMES &amp; INSIGHTS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Pinpoint the exact sub-categories and products losing money despite high sales volume.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Prove with data that discounts above 30% generate negative profit on average.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Build an RFM model that classifies all customers into actionable segments.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Create a dashboard that allows any business user to filter by region, category, and time.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Deliver a 1-page recommendations summary with quantified business impact.</w:t>
      </w: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8. PROJECT APPROACH (STEP-BY-STEP)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Data Collection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Load raw CSV, inspect nulls, datatypes, and duplicates.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Data Cleaning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Parse dates, engineer new columns (Ship Days, Profit Margin %, Order Year/Month).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Exploratory Analysis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Compute KPIs, category summaries, regional breakdowns using Pandas and NumPy.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SQL Analysis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Write 10 SQL queries answering specific business questions with window functions.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Visualization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Build 6-chart Matplotlib dashboard (Sales, Margins, Trends, Discounts, Segments).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Power BI Dashboard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Connect clean CSV to Power BI and build interactive dashboard with slicers.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Insights &amp; Recommendations —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 Write business recommendations based on findings with quantified impact estimates.</w:t>
      </w:r>
    </w:p>
    <w:p>
      <w:pPr>
        <w:pBdr>
          <w:bottom w:val="single" w:color="1A7A7A" w:sz="10" w:space="3"/>
        </w:pBdr>
        <w:spacing w:before="280" w:after="100"/>
      </w:pPr>
      <w:r>
        <w:rPr>
          <w:rFonts w:ascii="Calibri" w:cs="Calibri" w:eastAsia="Calibri" w:hAnsi="Calibri"/>
          <w:b/>
          <w:bCs/>
          <w:color w:val="1A7A7A"/>
          <w:sz w:val="24"/>
          <w:szCs w:val="24"/>
        </w:rPr>
        <w:t xml:space="preserve">9. PROJECT DELIVERABLES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superstore_analysis.py   — Full Python EDA and visualization pipeline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superstore_queries.sql   — 10 business SQL queries with comments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superstore_dashboard.png — 6-chart auto-generated Matplotlib dashboard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Superstore_Dashboard.pbix — Interactive Power BI dashboard file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superstore_clean.csv     — Cleaned dataset ready for analysis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README.md                — Professional GitHub project documentation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Problem_Statement.docx   — This document</w:t>
      </w:r>
    </w:p>
    <w:p>
      <w:pPr>
        <w:spacing w:before="240" w:after="60"/>
      </w:pPr>
    </w:p>
    <w:p>
      <w:pPr>
        <w:pBdr>
          <w:top w:val="single" w:color="1A7A7A" w:sz="6" w:space="4"/>
        </w:pBdr>
        <w:spacing w:before="120" w:after="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Arvind Shyama Muskan Babu  •  arvindshyam01@gmail.com  •  GITM B.Tech CSE 2023–2027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2026-03-05T02:27:54.516Z</dcterms:created>
  <dcterms:modified xsi:type="dcterms:W3CDTF">2026-03-05T02:27:54.517Z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