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shd w:val="clear" w:color="auto" w:fill="FFFFFF"/>
        </w:rPr>
      </w:pPr>
      <w:r>
        <w:rPr>
          <w:shd w:val="clear" w:color="auto" w:fill="FFFFFF"/>
        </w:rPr>
        <w:t>Auto Complete Search for Liferay dxp</w:t>
      </w:r>
    </w:p>
    <w:p/>
    <w:p>
      <w:r>
        <w:t xml:space="preserve">Suggestive search is the most prominent feature for quick and easy searches these days in every medium and platform. With the introduction of Liferay DXP users are able to search for various keywords (complete words) from the entire library of documents and portal. We have found an easy and better way to combine “suggestive search” as Auto Complete search which will allow users to search their referenced keywords and terms in real-time. Let’s take a look at the problem, the solutions and configuration of our function on a platform. </w:t>
      </w:r>
    </w:p>
    <w:p>
      <w:pPr>
        <w:pStyle w:val="3"/>
        <w:rPr>
          <w:shd w:val="clear" w:color="auto" w:fill="FFFFFF"/>
        </w:rPr>
      </w:pPr>
      <w:r>
        <w:rPr>
          <w:shd w:val="clear" w:color="auto" w:fill="FFFFFF"/>
        </w:rPr>
        <w:t>Problem</w:t>
      </w:r>
    </w:p>
    <w:p>
      <w:pPr>
        <w:rPr>
          <w:rFonts w:eastAsia="source-sans-pro" w:cs="source-sans-pro"/>
          <w:color w:val="4C4C4E"/>
          <w:sz w:val="21"/>
          <w:szCs w:val="21"/>
          <w:shd w:val="clear" w:color="auto" w:fill="FFFFFF"/>
        </w:rPr>
      </w:pPr>
      <w:r>
        <w:t xml:space="preserve">As of now the Search Portlet of Liferay has an integrated functionality that allows searches for page and web content assets. However, it misses the critical keyword suggestion list and custom keyword selection where in a user can define where he wants that search term to be searched for whether it’s in a blog, document or portal. Another issue is that the search terms (Assets) are never displayed in group, hindering the possibility of suggestive and specific search terms. </w:t>
      </w:r>
    </w:p>
    <w:p>
      <w:pPr>
        <w:pStyle w:val="3"/>
        <w:rPr>
          <w:shd w:val="clear" w:color="auto" w:fill="FFFFFF"/>
        </w:rPr>
      </w:pPr>
      <w:r>
        <w:rPr>
          <w:shd w:val="clear" w:color="auto" w:fill="FFFFFF"/>
        </w:rPr>
        <w:t>Solution</w:t>
      </w:r>
    </w:p>
    <w:p>
      <w:r>
        <w:t xml:space="preserve">At KNOWARTH, we have created an absolute search solution that allows users to search for various assets like Blogs, Documents, Media, Webpages and content, Message boards, Wiki and other docs with suggestive keywords. With this Auto Search Portlet as user can not only search for words but also choose in which assets he want to see results. This is an ultimate solution that will meet the growing demand for suggestive search and save the user time and hassel to look into lot of pages and content. </w:t>
      </w:r>
    </w:p>
    <w:p>
      <w:pPr>
        <w:rPr>
          <w:rFonts w:eastAsia="source-sans-pro" w:cs="source-sans-pro"/>
          <w:b/>
          <w:bCs/>
          <w:color w:val="4C4C4E"/>
          <w:sz w:val="21"/>
          <w:szCs w:val="21"/>
          <w:shd w:val="clear" w:color="auto" w:fill="FFFFFF"/>
        </w:rPr>
      </w:pPr>
      <w:r>
        <w:rPr>
          <w:rFonts w:eastAsia="source-sans-pro" w:cs="source-sans-pro"/>
          <w:b/>
          <w:bCs/>
          <w:color w:val="4C4C4E"/>
          <w:sz w:val="21"/>
          <w:szCs w:val="21"/>
          <w:shd w:val="clear" w:color="auto" w:fill="FFFFFF"/>
        </w:rPr>
        <w:t xml:space="preserve">Below are the steps that show how to configure Auto Search Portlet: </w:t>
      </w:r>
    </w:p>
    <w:p>
      <w:pPr>
        <w:rPr>
          <w:rFonts w:eastAsia="source-sans-pro" w:cs="source-sans-pro"/>
          <w:color w:val="4C4C4E"/>
          <w:sz w:val="21"/>
          <w:szCs w:val="21"/>
          <w:shd w:val="clear" w:color="auto" w:fill="FFFFFF"/>
        </w:rPr>
      </w:pPr>
      <w:r>
        <w:rPr>
          <w:rFonts w:eastAsia="source-sans-pro" w:cs="source-sans-pro"/>
          <w:b/>
          <w:color w:val="4C4C4E"/>
          <w:sz w:val="21"/>
          <w:szCs w:val="21"/>
          <w:shd w:val="clear" w:color="auto" w:fill="FFFFFF"/>
        </w:rPr>
        <w:t>Step 1</w:t>
      </w:r>
      <w:r>
        <w:rPr>
          <w:rFonts w:eastAsia="source-sans-pro" w:cs="source-sans-pro"/>
          <w:color w:val="4C4C4E"/>
          <w:sz w:val="21"/>
          <w:szCs w:val="21"/>
          <w:shd w:val="clear" w:color="auto" w:fill="FFFFFF"/>
        </w:rPr>
        <w:t>: Paste the .</w:t>
      </w:r>
      <w:r>
        <w:rPr>
          <w:rFonts w:eastAsia="source-sans-pro" w:cs="source-sans-pro"/>
          <w:color w:val="4C4C4E"/>
          <w:sz w:val="21"/>
          <w:szCs w:val="21"/>
          <w:shd w:val="clear" w:color="auto" w:fill="FFFFFF"/>
          <w:lang w:val="en-US"/>
        </w:rPr>
        <w:t>jar</w:t>
      </w:r>
      <w:r>
        <w:rPr>
          <w:rFonts w:eastAsia="source-sans-pro" w:cs="source-sans-pro"/>
          <w:color w:val="4C4C4E"/>
          <w:sz w:val="21"/>
          <w:szCs w:val="21"/>
          <w:shd w:val="clear" w:color="auto" w:fill="FFFFFF"/>
        </w:rPr>
        <w:t xml:space="preserve"> file in the deploy folder on your Tomcat Server </w:t>
      </w:r>
    </w:p>
    <w:p>
      <w:pPr>
        <w:rPr>
          <w:rFonts w:eastAsia="source-sans-pro" w:cs="source-sans-pro"/>
          <w:color w:val="4C4C4E"/>
          <w:sz w:val="21"/>
          <w:szCs w:val="21"/>
          <w:shd w:val="clear" w:color="auto" w:fill="FFFFFF"/>
        </w:rPr>
      </w:pPr>
      <w:r>
        <w:rPr>
          <w:rFonts w:eastAsia="source-sans-pro" w:cs="source-sans-pro"/>
          <w:b/>
          <w:color w:val="4C4C4E"/>
          <w:sz w:val="21"/>
          <w:szCs w:val="21"/>
          <w:shd w:val="clear" w:color="auto" w:fill="FFFFFF"/>
        </w:rPr>
        <w:t xml:space="preserve">Step 2: </w:t>
      </w:r>
      <w:r>
        <w:rPr>
          <w:rFonts w:eastAsia="source-sans-pro" w:cs="source-sans-pro"/>
          <w:color w:val="4C4C4E"/>
          <w:sz w:val="21"/>
          <w:szCs w:val="21"/>
          <w:shd w:val="clear" w:color="auto" w:fill="FFFFFF"/>
        </w:rPr>
        <w:t>Now</w:t>
      </w:r>
      <w:r>
        <w:rPr>
          <w:rFonts w:eastAsia="source-sans-pro" w:cs="source-sans-pro"/>
          <w:b/>
          <w:color w:val="4C4C4E"/>
          <w:sz w:val="21"/>
          <w:szCs w:val="21"/>
          <w:shd w:val="clear" w:color="auto" w:fill="FFFFFF"/>
        </w:rPr>
        <w:t xml:space="preserve">, </w:t>
      </w:r>
      <w:r>
        <w:rPr>
          <w:rFonts w:eastAsia="source-sans-pro" w:cs="source-sans-pro"/>
          <w:color w:val="4C4C4E"/>
          <w:sz w:val="21"/>
          <w:szCs w:val="21"/>
          <w:shd w:val="clear" w:color="auto" w:fill="FFFFFF"/>
        </w:rPr>
        <w:t xml:space="preserve">Add </w:t>
      </w:r>
      <w:r>
        <w:rPr>
          <w:rFonts w:eastAsia="source-sans-pro" w:cs="source-sans-pro"/>
          <w:b/>
          <w:bCs/>
          <w:color w:val="4C4C4E"/>
          <w:sz w:val="21"/>
          <w:szCs w:val="21"/>
          <w:shd w:val="clear" w:color="auto" w:fill="FFFFFF"/>
        </w:rPr>
        <w:t xml:space="preserve">Auto Complete Search Portlet </w:t>
      </w:r>
      <w:r>
        <w:rPr>
          <w:rFonts w:eastAsia="source-sans-pro" w:cs="source-sans-pro"/>
          <w:color w:val="4C4C4E"/>
          <w:sz w:val="21"/>
          <w:szCs w:val="21"/>
          <w:shd w:val="clear" w:color="auto" w:fill="FFFFFF"/>
        </w:rPr>
        <w:t>on any page for search.</w:t>
      </w:r>
    </w:p>
    <w:p>
      <w:pPr>
        <w:rPr>
          <w:rFonts w:eastAsia="source-sans-pro" w:cs="source-sans-pro"/>
          <w:color w:val="4C4C4E"/>
          <w:sz w:val="21"/>
          <w:szCs w:val="21"/>
          <w:shd w:val="clear" w:color="auto" w:fill="FFFFFF"/>
        </w:rPr>
      </w:pPr>
      <w:r>
        <w:rPr>
          <w:rFonts w:eastAsia="source-sans-pro" w:cs="source-sans-pro"/>
          <w:b/>
          <w:color w:val="4C4C4E"/>
          <w:sz w:val="21"/>
          <w:szCs w:val="21"/>
          <w:shd w:val="clear" w:color="auto" w:fill="FFFFFF"/>
        </w:rPr>
        <w:t>Step 3</w:t>
      </w:r>
      <w:r>
        <w:rPr>
          <w:rFonts w:eastAsia="source-sans-pro" w:cs="source-sans-pro"/>
          <w:color w:val="4C4C4E"/>
          <w:sz w:val="21"/>
          <w:szCs w:val="21"/>
          <w:shd w:val="clear" w:color="auto" w:fill="FFFFFF"/>
        </w:rPr>
        <w:t xml:space="preserve">: Click on the configuration section of the menu. </w:t>
      </w:r>
    </w:p>
    <w:p>
      <w:pPr>
        <w:rPr>
          <w:rFonts w:eastAsia="source-sans-pro" w:cs="source-sans-pro"/>
          <w:color w:val="4C4C4E"/>
          <w:sz w:val="21"/>
          <w:szCs w:val="21"/>
          <w:shd w:val="clear" w:color="auto" w:fill="FFFFFF"/>
        </w:rPr>
      </w:pPr>
      <w:r>
        <w:rPr>
          <w:rFonts w:eastAsia="source-sans-pro" w:cs="source-sans-pro"/>
          <w:color w:val="4C4C4E"/>
          <w:sz w:val="21"/>
          <w:szCs w:val="21"/>
          <w:shd w:val="clear" w:color="auto" w:fill="FFFFFF"/>
        </w:rPr>
        <w:t xml:space="preserve">Please see the image for more details. </w:t>
      </w:r>
    </w:p>
    <w:p>
      <w:pPr>
        <w:rPr>
          <w:rFonts w:eastAsia="source-sans-pro" w:cs="source-sans-pro"/>
          <w:color w:val="4C4C4E"/>
          <w:sz w:val="21"/>
          <w:szCs w:val="21"/>
          <w:shd w:val="clear" w:color="auto" w:fill="FFFFFF"/>
        </w:rPr>
      </w:pPr>
      <w:r>
        <w:rPr>
          <w:rFonts w:eastAsia="source-sans-pro" w:cs="source-sans-pro"/>
          <w:color w:val="4C4C4E"/>
          <w:sz w:val="21"/>
          <w:szCs w:val="21"/>
          <w:shd w:val="clear" w:color="auto" w:fill="FFFFFF"/>
          <w:lang w:eastAsia="en-US"/>
        </w:rPr>
        <w:drawing>
          <wp:inline distT="0" distB="0" distL="114300" distR="114300">
            <wp:extent cx="5270500" cy="1468120"/>
            <wp:effectExtent l="0" t="0" r="6350" b="17780"/>
            <wp:docPr id="5" name="Picture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
                    <pic:cNvPicPr>
                      <a:picLocks noChangeAspect="1"/>
                    </pic:cNvPicPr>
                  </pic:nvPicPr>
                  <pic:blipFill>
                    <a:blip r:embed="rId4"/>
                    <a:stretch>
                      <a:fillRect/>
                    </a:stretch>
                  </pic:blipFill>
                  <pic:spPr>
                    <a:xfrm>
                      <a:off x="0" y="0"/>
                      <a:ext cx="5270500" cy="1468120"/>
                    </a:xfrm>
                    <a:prstGeom prst="rect">
                      <a:avLst/>
                    </a:prstGeom>
                  </pic:spPr>
                </pic:pic>
              </a:graphicData>
            </a:graphic>
          </wp:inline>
        </w:drawing>
      </w:r>
    </w:p>
    <w:p>
      <w:pPr>
        <w:rPr>
          <w:rFonts w:eastAsia="source-sans-pro" w:cs="source-sans-pro"/>
          <w:color w:val="4C4C4E"/>
          <w:sz w:val="21"/>
          <w:szCs w:val="21"/>
          <w:shd w:val="clear" w:color="auto" w:fill="FFFFFF"/>
        </w:rPr>
      </w:pPr>
      <w:r>
        <w:rPr>
          <w:rFonts w:eastAsia="source-sans-pro" w:cs="source-sans-pro"/>
          <w:b/>
          <w:color w:val="4C4C4E"/>
          <w:sz w:val="21"/>
          <w:szCs w:val="21"/>
          <w:shd w:val="clear" w:color="auto" w:fill="FFFFFF"/>
        </w:rPr>
        <w:t>Step 4</w:t>
      </w:r>
      <w:r>
        <w:rPr>
          <w:rFonts w:eastAsia="source-sans-pro" w:cs="source-sans-pro"/>
          <w:color w:val="4C4C4E"/>
          <w:sz w:val="21"/>
          <w:szCs w:val="21"/>
          <w:shd w:val="clear" w:color="auto" w:fill="FFFFFF"/>
        </w:rPr>
        <w:t xml:space="preserve">: You will be able to choose from </w:t>
      </w:r>
      <w:r>
        <w:rPr>
          <w:rFonts w:eastAsia="source-sans-pro" w:cs="source-sans-pro"/>
          <w:color w:val="4C4C4E"/>
          <w:sz w:val="21"/>
          <w:szCs w:val="21"/>
          <w:shd w:val="clear" w:color="auto" w:fill="FFFFFF"/>
          <w:lang w:val="en-US"/>
        </w:rPr>
        <w:t>varieties</w:t>
      </w:r>
      <w:bookmarkStart w:id="0" w:name="_GoBack"/>
      <w:bookmarkEnd w:id="0"/>
      <w:r>
        <w:rPr>
          <w:rFonts w:eastAsia="source-sans-pro" w:cs="source-sans-pro"/>
          <w:color w:val="4C4C4E"/>
          <w:sz w:val="21"/>
          <w:szCs w:val="21"/>
          <w:shd w:val="clear" w:color="auto" w:fill="FFFFFF"/>
        </w:rPr>
        <w:t xml:space="preserve"> of assets to show the search results. </w:t>
      </w:r>
      <w:r>
        <w:rPr>
          <w:rFonts w:eastAsia="source-sans-pro" w:cs="source-sans-pro"/>
          <w:color w:val="4C4C4E"/>
          <w:sz w:val="21"/>
          <w:szCs w:val="21"/>
          <w:shd w:val="clear" w:color="auto" w:fill="FFFFFF"/>
        </w:rPr>
        <w:br w:type="textWrapping"/>
      </w:r>
      <w:r>
        <w:rPr>
          <w:rFonts w:eastAsia="source-sans-pro" w:cs="source-sans-pro"/>
          <w:color w:val="4C4C4E"/>
          <w:sz w:val="21"/>
          <w:szCs w:val="21"/>
          <w:shd w:val="clear" w:color="auto" w:fill="FFFFFF"/>
        </w:rPr>
        <w:t xml:space="preserve">Please see the image for reference. </w:t>
      </w:r>
    </w:p>
    <w:p>
      <w:pPr>
        <w:rPr>
          <w:rFonts w:eastAsia="source-sans-pro" w:cs="source-sans-pro"/>
          <w:color w:val="4C4C4E"/>
          <w:sz w:val="21"/>
          <w:szCs w:val="21"/>
          <w:shd w:val="clear" w:color="auto" w:fill="FFFFFF"/>
        </w:rPr>
      </w:pPr>
      <w:r>
        <w:rPr>
          <w:rFonts w:eastAsia="source-sans-pro" w:cs="source-sans-pro"/>
          <w:color w:val="4C4C4E"/>
          <w:sz w:val="21"/>
          <w:szCs w:val="21"/>
          <w:shd w:val="clear" w:color="auto" w:fill="FFFFFF"/>
          <w:lang w:eastAsia="en-US"/>
        </w:rPr>
        <w:drawing>
          <wp:inline distT="0" distB="0" distL="114300" distR="114300">
            <wp:extent cx="5269865" cy="2399665"/>
            <wp:effectExtent l="0" t="0" r="6985" b="635"/>
            <wp:docPr id="6" name="Picture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2"/>
                    <pic:cNvPicPr>
                      <a:picLocks noChangeAspect="1"/>
                    </pic:cNvPicPr>
                  </pic:nvPicPr>
                  <pic:blipFill>
                    <a:blip r:embed="rId5"/>
                    <a:stretch>
                      <a:fillRect/>
                    </a:stretch>
                  </pic:blipFill>
                  <pic:spPr>
                    <a:xfrm>
                      <a:off x="0" y="0"/>
                      <a:ext cx="5269865" cy="2399665"/>
                    </a:xfrm>
                    <a:prstGeom prst="rect">
                      <a:avLst/>
                    </a:prstGeom>
                  </pic:spPr>
                </pic:pic>
              </a:graphicData>
            </a:graphic>
          </wp:inline>
        </w:drawing>
      </w:r>
    </w:p>
    <w:p>
      <w:pPr>
        <w:rPr>
          <w:rFonts w:eastAsia="source-sans-pro" w:cs="source-sans-pro"/>
          <w:b/>
          <w:color w:val="4C4C4E"/>
          <w:sz w:val="21"/>
          <w:szCs w:val="21"/>
          <w:shd w:val="clear" w:color="auto" w:fill="FFFFFF"/>
        </w:rPr>
      </w:pPr>
    </w:p>
    <w:p>
      <w:pPr>
        <w:rPr>
          <w:rFonts w:eastAsia="source-sans-pro" w:cs="source-sans-pro"/>
          <w:color w:val="4C4C4E"/>
          <w:sz w:val="21"/>
          <w:szCs w:val="21"/>
          <w:shd w:val="clear" w:color="auto" w:fill="FFFFFF"/>
        </w:rPr>
      </w:pPr>
      <w:r>
        <w:rPr>
          <w:rFonts w:eastAsia="source-sans-pro" w:cs="source-sans-pro"/>
          <w:b/>
          <w:color w:val="4C4C4E"/>
          <w:sz w:val="21"/>
          <w:szCs w:val="21"/>
          <w:shd w:val="clear" w:color="auto" w:fill="FFFFFF"/>
        </w:rPr>
        <w:t>Step 5</w:t>
      </w:r>
      <w:r>
        <w:rPr>
          <w:rFonts w:eastAsia="source-sans-pro" w:cs="source-sans-pro"/>
          <w:color w:val="4C4C4E"/>
          <w:sz w:val="21"/>
          <w:szCs w:val="21"/>
          <w:shd w:val="clear" w:color="auto" w:fill="FFFFFF"/>
        </w:rPr>
        <w:t xml:space="preserve">: Now, click on the save button to save your settings for the Portlet search configuration. </w:t>
      </w:r>
    </w:p>
    <w:p>
      <w:pPr>
        <w:rPr>
          <w:rFonts w:eastAsia="source-sans-pro" w:cs="source-sans-pro"/>
          <w:color w:val="4C4C4E"/>
          <w:sz w:val="21"/>
          <w:szCs w:val="21"/>
          <w:shd w:val="clear" w:color="auto" w:fill="FFFFFF"/>
        </w:rPr>
      </w:pPr>
      <w:r>
        <w:rPr>
          <w:rFonts w:eastAsia="source-sans-pro" w:cs="source-sans-pro"/>
          <w:color w:val="4C4C4E"/>
          <w:sz w:val="21"/>
          <w:szCs w:val="21"/>
          <w:shd w:val="clear" w:color="auto" w:fill="FFFFFF"/>
        </w:rPr>
        <w:t xml:space="preserve">Note- Please save and assign specific URLs to your assets like blogs, Message boards, Wiki and Announcements as they do not have their specific URLs. </w:t>
      </w:r>
    </w:p>
    <w:p>
      <w:pPr>
        <w:rPr>
          <w:rFonts w:eastAsia="source-sans-pro" w:cs="source-sans-pro"/>
          <w:color w:val="4C4C4E"/>
          <w:sz w:val="21"/>
          <w:szCs w:val="21"/>
          <w:shd w:val="clear" w:color="auto" w:fill="FFFFFF"/>
        </w:rPr>
      </w:pPr>
    </w:p>
    <w:p>
      <w:pPr>
        <w:rPr>
          <w:rFonts w:eastAsia="source-sans-pro" w:cs="source-sans-pro"/>
          <w:color w:val="4C4C4E"/>
          <w:sz w:val="21"/>
          <w:szCs w:val="21"/>
          <w:shd w:val="clear" w:color="auto" w:fill="FFFFFF"/>
        </w:rPr>
      </w:pPr>
      <w:r>
        <w:rPr>
          <w:rFonts w:eastAsia="source-sans-pro" w:cs="source-sans-pro"/>
          <w:color w:val="4C4C4E"/>
          <w:sz w:val="21"/>
          <w:szCs w:val="21"/>
          <w:shd w:val="clear" w:color="auto" w:fill="FFFFFF"/>
          <w:lang w:eastAsia="en-US"/>
        </w:rPr>
        <w:drawing>
          <wp:inline distT="0" distB="0" distL="114300" distR="114300">
            <wp:extent cx="5263515" cy="2387600"/>
            <wp:effectExtent l="0" t="0" r="13335" b="12700"/>
            <wp:docPr id="7" name="Picture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3"/>
                    <pic:cNvPicPr>
                      <a:picLocks noChangeAspect="1"/>
                    </pic:cNvPicPr>
                  </pic:nvPicPr>
                  <pic:blipFill>
                    <a:blip r:embed="rId6"/>
                    <a:stretch>
                      <a:fillRect/>
                    </a:stretch>
                  </pic:blipFill>
                  <pic:spPr>
                    <a:xfrm>
                      <a:off x="0" y="0"/>
                      <a:ext cx="5263515" cy="2387600"/>
                    </a:xfrm>
                    <a:prstGeom prst="rect">
                      <a:avLst/>
                    </a:prstGeom>
                  </pic:spPr>
                </pic:pic>
              </a:graphicData>
            </a:graphic>
          </wp:inline>
        </w:drawing>
      </w:r>
    </w:p>
    <w:p>
      <w:pPr>
        <w:rPr>
          <w:rFonts w:eastAsia="source-sans-pro" w:cs="source-sans-pro"/>
          <w:color w:val="4C4C4E"/>
          <w:sz w:val="21"/>
          <w:szCs w:val="21"/>
          <w:shd w:val="clear" w:color="auto" w:fill="FFFFFF"/>
        </w:rPr>
      </w:pPr>
      <w:r>
        <w:rPr>
          <w:rFonts w:eastAsia="source-sans-pro" w:cs="source-sans-pro"/>
          <w:b/>
          <w:color w:val="4C4C4E"/>
          <w:sz w:val="21"/>
          <w:szCs w:val="21"/>
          <w:shd w:val="clear" w:color="auto" w:fill="FFFFFF"/>
        </w:rPr>
        <w:t>Step 6</w:t>
      </w:r>
      <w:r>
        <w:rPr>
          <w:rFonts w:eastAsia="source-sans-pro" w:cs="source-sans-pro"/>
          <w:color w:val="4C4C4E"/>
          <w:sz w:val="21"/>
          <w:szCs w:val="21"/>
          <w:shd w:val="clear" w:color="auto" w:fill="FFFFFF"/>
        </w:rPr>
        <w:t xml:space="preserve">: After typing your keyword, you will be able to see a list of options available for search and select assets to redirect that asset for user’s keyword choice. </w:t>
      </w:r>
    </w:p>
    <w:p>
      <w:pPr>
        <w:rPr>
          <w:rFonts w:eastAsia="source-sans-pro" w:cs="source-sans-pro"/>
          <w:color w:val="4C4C4E"/>
          <w:sz w:val="21"/>
          <w:szCs w:val="21"/>
          <w:shd w:val="clear" w:color="auto" w:fill="FFFFFF"/>
        </w:rPr>
      </w:pPr>
      <w:r>
        <w:rPr>
          <w:rFonts w:eastAsia="source-sans-pro" w:cs="source-sans-pro"/>
          <w:color w:val="4C4C4E"/>
          <w:sz w:val="21"/>
          <w:szCs w:val="21"/>
          <w:shd w:val="clear" w:color="auto" w:fill="FFFFFF"/>
          <w:lang w:eastAsia="en-US"/>
        </w:rPr>
        <w:drawing>
          <wp:inline distT="0" distB="0" distL="114300" distR="114300">
            <wp:extent cx="5270500" cy="2009775"/>
            <wp:effectExtent l="0" t="0" r="6350" b="9525"/>
            <wp:docPr id="8" name="Picture 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4"/>
                    <pic:cNvPicPr>
                      <a:picLocks noChangeAspect="1"/>
                    </pic:cNvPicPr>
                  </pic:nvPicPr>
                  <pic:blipFill>
                    <a:blip r:embed="rId7"/>
                    <a:stretch>
                      <a:fillRect/>
                    </a:stretch>
                  </pic:blipFill>
                  <pic:spPr>
                    <a:xfrm>
                      <a:off x="0" y="0"/>
                      <a:ext cx="5270500" cy="2009775"/>
                    </a:xfrm>
                    <a:prstGeom prst="rect">
                      <a:avLst/>
                    </a:prstGeom>
                  </pic:spPr>
                </pic:pic>
              </a:graphicData>
            </a:graphic>
          </wp:inline>
        </w:drawing>
      </w:r>
    </w:p>
    <w:p>
      <w:pPr>
        <w:rPr>
          <w:rFonts w:eastAsia="source-sans-pro" w:cs="source-sans-pro"/>
          <w:color w:val="4C4C4E"/>
          <w:sz w:val="21"/>
          <w:szCs w:val="21"/>
          <w:shd w:val="clear" w:color="auto" w:fill="FFFFFF"/>
        </w:rPr>
      </w:pPr>
    </w:p>
    <w:p>
      <w:pPr>
        <w:rPr>
          <w:rFonts w:eastAsia="source-sans-pro" w:cs="source-sans-pro"/>
          <w:color w:val="4C4C4E"/>
          <w:sz w:val="21"/>
          <w:szCs w:val="21"/>
          <w:shd w:val="clear" w:color="auto" w:fill="FFFFFF"/>
        </w:rPr>
      </w:pPr>
    </w:p>
    <w:p>
      <w:pPr>
        <w:rPr>
          <w:rFonts w:eastAsia="source-sans-pro" w:cs="source-sans-pro"/>
          <w:color w:val="4C4C4E"/>
          <w:sz w:val="21"/>
          <w:szCs w:val="21"/>
          <w:shd w:val="clear" w:color="auto" w:fill="FFFFFF"/>
        </w:rPr>
      </w:pPr>
    </w:p>
    <w:p>
      <w:pPr>
        <w:rPr>
          <w:rFonts w:eastAsia="source-sans-pro" w:cs="source-sans-pro"/>
          <w:color w:val="4C4C4E"/>
          <w:sz w:val="21"/>
          <w:szCs w:val="21"/>
          <w:shd w:val="clear" w:color="auto" w:fill="FFFFFF"/>
        </w:rPr>
      </w:pPr>
    </w:p>
    <w:p>
      <w:pPr>
        <w:rPr>
          <w:rFonts w:eastAsia="source-sans-pro" w:cs="source-sans-pro"/>
          <w:color w:val="4C4C4E"/>
          <w:sz w:val="21"/>
          <w:szCs w:val="21"/>
          <w:shd w:val="clear" w:color="auto" w:fill="FFFFFF"/>
        </w:rPr>
      </w:pPr>
      <w:r>
        <w:rPr>
          <w:rFonts w:eastAsia="source-sans-pro" w:cs="source-sans-pro"/>
          <w:color w:val="4C4C4E"/>
          <w:sz w:val="21"/>
          <w:szCs w:val="21"/>
          <w:shd w:val="clear" w:color="auto" w:fill="FFFFFF"/>
        </w:rPr>
        <w:t xml:space="preserve">Once you have done that, you are set to enjoy the quick search results within the asset areas of your Portlet. This Suggestive search will make it easy for your portlet’s users to find relevant information with ease. </w:t>
      </w:r>
    </w:p>
    <w:p>
      <w:pPr>
        <w:ind w:firstLine="420"/>
        <w:rPr>
          <w:rFonts w:eastAsia="source-sans-pro" w:cs="source-sans-pro"/>
          <w:color w:val="4C4C4E"/>
          <w:sz w:val="21"/>
          <w:szCs w:val="21"/>
          <w:shd w:val="clear" w:color="auto" w:fill="FFFFFF"/>
        </w:rPr>
      </w:pPr>
    </w:p>
    <w:p>
      <w:pPr>
        <w:ind w:firstLine="420"/>
        <w:rPr>
          <w:rFonts w:eastAsia="source-sans-pro" w:cs="source-sans-pro"/>
          <w:color w:val="4C4C4E"/>
          <w:sz w:val="21"/>
          <w:szCs w:val="21"/>
          <w:shd w:val="clear" w:color="auto" w:fill="FFFFFF"/>
        </w:rPr>
      </w:pPr>
    </w:p>
    <w:p>
      <w:pPr>
        <w:ind w:firstLine="420"/>
        <w:rPr>
          <w:rFonts w:eastAsia="source-sans-pro" w:cs="source-sans-pro"/>
          <w:color w:val="4C4C4E"/>
          <w:sz w:val="21"/>
          <w:szCs w:val="21"/>
          <w:shd w:val="clear" w:color="auto" w:fill="FFFFFF"/>
        </w:rPr>
      </w:pPr>
    </w:p>
    <w:p>
      <w:pPr>
        <w:ind w:firstLine="420"/>
        <w:rPr>
          <w:rFonts w:eastAsia="source-sans-pro" w:cs="source-sans-pro"/>
          <w:color w:val="4C4C4E"/>
          <w:sz w:val="21"/>
          <w:szCs w:val="21"/>
          <w:shd w:val="clear" w:color="auto" w:fill="FFFFFF"/>
        </w:rPr>
      </w:pPr>
    </w:p>
    <w:sectPr>
      <w:pgSz w:w="11906" w:h="16838"/>
      <w:pgMar w:top="590" w:right="1800" w:bottom="306" w:left="1800" w:header="720" w:footer="720" w:gutter="0"/>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Tahoma">
    <w:panose1 w:val="020B0604030504040204"/>
    <w:charset w:val="00"/>
    <w:family w:val="swiss"/>
    <w:pitch w:val="default"/>
    <w:sig w:usb0="E1002EFF" w:usb1="C000605B" w:usb2="00000029" w:usb3="00000000" w:csb0="200101FF" w:csb1="20280000"/>
  </w:font>
  <w:font w:name="source-sans-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compatSetting w:name="compatibilityMode" w:uri="http://schemas.microsoft.com/office/word" w:val="12"/>
  </w:compat>
  <w:docVars>
    <w:docVar w:name="__Grammarly_42____i" w:val="H4sIAAAAAAAEAKtWckksSQxILCpxzi/NK1GyMqwFAAEhoTITAAAA"/>
    <w:docVar w:name="__Grammarly_42___1" w:val="H4sIAAAAAAAEAKtWcslP9kxRslIyNDY0sjAxNjI2MDYxtzAxtDRW0lEKTi0uzszPAykwqgUAyATIXCwAAAA="/>
  </w:docVars>
  <w:rsids>
    <w:rsidRoot w:val="00172A27"/>
    <w:rsid w:val="00045555"/>
    <w:rsid w:val="000873A0"/>
    <w:rsid w:val="00172A27"/>
    <w:rsid w:val="002B517F"/>
    <w:rsid w:val="002F3CFB"/>
    <w:rsid w:val="004D5F35"/>
    <w:rsid w:val="00501801"/>
    <w:rsid w:val="00655FAD"/>
    <w:rsid w:val="00713E3D"/>
    <w:rsid w:val="0071678C"/>
    <w:rsid w:val="00811C28"/>
    <w:rsid w:val="00972778"/>
    <w:rsid w:val="00A710F3"/>
    <w:rsid w:val="00B661C1"/>
    <w:rsid w:val="00BD07BA"/>
    <w:rsid w:val="00C41558"/>
    <w:rsid w:val="00C87160"/>
    <w:rsid w:val="00D13761"/>
    <w:rsid w:val="00D3434B"/>
    <w:rsid w:val="00E90A46"/>
    <w:rsid w:val="00F1399F"/>
    <w:rsid w:val="00F957BC"/>
    <w:rsid w:val="00FD1B5E"/>
    <w:rsid w:val="01C21B54"/>
    <w:rsid w:val="02C779E9"/>
    <w:rsid w:val="036D48A0"/>
    <w:rsid w:val="04932961"/>
    <w:rsid w:val="05211E17"/>
    <w:rsid w:val="053E04A5"/>
    <w:rsid w:val="07A258EF"/>
    <w:rsid w:val="09BB442C"/>
    <w:rsid w:val="09F60783"/>
    <w:rsid w:val="0AE72E0D"/>
    <w:rsid w:val="0AFC1DF0"/>
    <w:rsid w:val="0B2D2148"/>
    <w:rsid w:val="0BC34AC2"/>
    <w:rsid w:val="0C955FC2"/>
    <w:rsid w:val="0CBB771F"/>
    <w:rsid w:val="0EB93F8B"/>
    <w:rsid w:val="0EF739DD"/>
    <w:rsid w:val="0F2B716A"/>
    <w:rsid w:val="11496104"/>
    <w:rsid w:val="11E11C8C"/>
    <w:rsid w:val="131631D5"/>
    <w:rsid w:val="14BE0BE5"/>
    <w:rsid w:val="1A6D6870"/>
    <w:rsid w:val="1A721706"/>
    <w:rsid w:val="1D8158E7"/>
    <w:rsid w:val="2106486D"/>
    <w:rsid w:val="21673320"/>
    <w:rsid w:val="21FD3B6E"/>
    <w:rsid w:val="222618D6"/>
    <w:rsid w:val="22AE5636"/>
    <w:rsid w:val="244E3ABF"/>
    <w:rsid w:val="24AC4BE3"/>
    <w:rsid w:val="25CF343A"/>
    <w:rsid w:val="26CB785D"/>
    <w:rsid w:val="29694523"/>
    <w:rsid w:val="2BDD5049"/>
    <w:rsid w:val="2CEE2D1C"/>
    <w:rsid w:val="2EFD6AC7"/>
    <w:rsid w:val="301D2648"/>
    <w:rsid w:val="30A22153"/>
    <w:rsid w:val="323B2FB9"/>
    <w:rsid w:val="331F5EB6"/>
    <w:rsid w:val="3345579B"/>
    <w:rsid w:val="34CB1FEB"/>
    <w:rsid w:val="37C12724"/>
    <w:rsid w:val="38865CE6"/>
    <w:rsid w:val="389E1C9F"/>
    <w:rsid w:val="39606176"/>
    <w:rsid w:val="3ADB1C60"/>
    <w:rsid w:val="3DE7397B"/>
    <w:rsid w:val="3E996C6F"/>
    <w:rsid w:val="3EB4748F"/>
    <w:rsid w:val="3F2636DC"/>
    <w:rsid w:val="3FA57EEA"/>
    <w:rsid w:val="41A26689"/>
    <w:rsid w:val="42186167"/>
    <w:rsid w:val="43607915"/>
    <w:rsid w:val="43ED7069"/>
    <w:rsid w:val="46B7382A"/>
    <w:rsid w:val="48685FF8"/>
    <w:rsid w:val="49E5567E"/>
    <w:rsid w:val="4A8912A0"/>
    <w:rsid w:val="4AFF7B85"/>
    <w:rsid w:val="4D5C7A31"/>
    <w:rsid w:val="4E852AF4"/>
    <w:rsid w:val="51ED0961"/>
    <w:rsid w:val="559F2612"/>
    <w:rsid w:val="58017965"/>
    <w:rsid w:val="59146C01"/>
    <w:rsid w:val="592C492A"/>
    <w:rsid w:val="5A300D80"/>
    <w:rsid w:val="5A770AED"/>
    <w:rsid w:val="5A8D37F0"/>
    <w:rsid w:val="5B1912C0"/>
    <w:rsid w:val="5C477685"/>
    <w:rsid w:val="5CBF0484"/>
    <w:rsid w:val="5EEA53B3"/>
    <w:rsid w:val="60F933E3"/>
    <w:rsid w:val="61EB3BBD"/>
    <w:rsid w:val="62636893"/>
    <w:rsid w:val="655121B7"/>
    <w:rsid w:val="66526C45"/>
    <w:rsid w:val="677B1BDD"/>
    <w:rsid w:val="6972574B"/>
    <w:rsid w:val="6ABA6C0D"/>
    <w:rsid w:val="6AD66929"/>
    <w:rsid w:val="6E6F2A63"/>
    <w:rsid w:val="6F3623A2"/>
    <w:rsid w:val="6FF06672"/>
    <w:rsid w:val="700A7505"/>
    <w:rsid w:val="70467F08"/>
    <w:rsid w:val="70BE2AC8"/>
    <w:rsid w:val="724760A3"/>
    <w:rsid w:val="732463A7"/>
    <w:rsid w:val="769F2C7C"/>
    <w:rsid w:val="7702353A"/>
    <w:rsid w:val="77FA439E"/>
    <w:rsid w:val="783A0AFA"/>
    <w:rsid w:val="78F4646E"/>
    <w:rsid w:val="79CC411B"/>
    <w:rsid w:val="7A3F7054"/>
    <w:rsid w:val="7AE26B76"/>
    <w:rsid w:val="7BD620FC"/>
    <w:rsid w:val="7C653012"/>
    <w:rsid w:val="7E784D07"/>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link w:val="8"/>
    <w:qFormat/>
    <w:uiPriority w:val="0"/>
    <w:pPr>
      <w:keepNext/>
      <w:keepLines/>
      <w:spacing w:before="240" w:after="0"/>
      <w:outlineLvl w:val="0"/>
    </w:pPr>
    <w:rPr>
      <w:rFonts w:asciiTheme="majorHAnsi" w:hAnsiTheme="majorHAnsi" w:eastAsiaTheme="majorEastAsia" w:cstheme="majorBidi"/>
      <w:color w:val="2E75B5" w:themeColor="accent1" w:themeShade="BF"/>
      <w:sz w:val="32"/>
      <w:szCs w:val="32"/>
    </w:rPr>
  </w:style>
  <w:style w:type="paragraph" w:styleId="3">
    <w:name w:val="heading 2"/>
    <w:basedOn w:val="1"/>
    <w:next w:val="1"/>
    <w:link w:val="7"/>
    <w:unhideWhenUsed/>
    <w:qFormat/>
    <w:uiPriority w:val="0"/>
    <w:pPr>
      <w:keepNext/>
      <w:keepLines/>
      <w:spacing w:before="40" w:after="0"/>
      <w:outlineLvl w:val="1"/>
    </w:pPr>
    <w:rPr>
      <w:rFonts w:asciiTheme="majorHAnsi" w:hAnsiTheme="majorHAnsi" w:eastAsiaTheme="majorEastAsia" w:cstheme="majorBidi"/>
      <w:color w:val="2E75B5" w:themeColor="accent1" w:themeShade="BF"/>
      <w:sz w:val="26"/>
      <w:szCs w:val="26"/>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9"/>
    <w:qFormat/>
    <w:uiPriority w:val="0"/>
    <w:pPr>
      <w:spacing w:after="0" w:line="240" w:lineRule="auto"/>
    </w:pPr>
    <w:rPr>
      <w:rFonts w:ascii="Tahoma" w:hAnsi="Tahoma" w:cs="Tahoma"/>
      <w:sz w:val="16"/>
      <w:szCs w:val="16"/>
    </w:rPr>
  </w:style>
  <w:style w:type="character" w:customStyle="1" w:styleId="7">
    <w:name w:val="Heading 2 Char"/>
    <w:basedOn w:val="5"/>
    <w:link w:val="3"/>
    <w:qFormat/>
    <w:uiPriority w:val="0"/>
    <w:rPr>
      <w:rFonts w:asciiTheme="majorHAnsi" w:hAnsiTheme="majorHAnsi" w:eastAsiaTheme="majorEastAsia" w:cstheme="majorBidi"/>
      <w:color w:val="2E75B5" w:themeColor="accent1" w:themeShade="BF"/>
      <w:sz w:val="26"/>
      <w:szCs w:val="26"/>
      <w:lang w:eastAsia="zh-CN"/>
    </w:rPr>
  </w:style>
  <w:style w:type="character" w:customStyle="1" w:styleId="8">
    <w:name w:val="Heading 1 Char"/>
    <w:basedOn w:val="5"/>
    <w:link w:val="2"/>
    <w:qFormat/>
    <w:uiPriority w:val="0"/>
    <w:rPr>
      <w:rFonts w:asciiTheme="majorHAnsi" w:hAnsiTheme="majorHAnsi" w:eastAsiaTheme="majorEastAsia" w:cstheme="majorBidi"/>
      <w:color w:val="2E75B5" w:themeColor="accent1" w:themeShade="BF"/>
      <w:sz w:val="32"/>
      <w:szCs w:val="32"/>
      <w:lang w:eastAsia="zh-CN"/>
    </w:rPr>
  </w:style>
  <w:style w:type="character" w:customStyle="1" w:styleId="9">
    <w:name w:val="Balloon Text Char"/>
    <w:basedOn w:val="5"/>
    <w:link w:val="4"/>
    <w:qFormat/>
    <w:uiPriority w:val="0"/>
    <w:rPr>
      <w:rFonts w:ascii="Tahoma" w:hAnsi="Tahoma" w:cs="Tahoma" w:eastAsiaTheme="minorEastAsia"/>
      <w:sz w:val="16"/>
      <w:szCs w:val="16"/>
      <w:lang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349B0C-8811-4CF5-BB90-6B8BC3397C76}">
  <ds:schemaRefs/>
</ds:datastoreItem>
</file>

<file path=docProps/app.xml><?xml version="1.0" encoding="utf-8"?>
<Properties xmlns="http://schemas.openxmlformats.org/officeDocument/2006/extended-properties" xmlns:vt="http://schemas.openxmlformats.org/officeDocument/2006/docPropsVTypes">
  <Template>Normal</Template>
  <Pages>2</Pages>
  <Words>397</Words>
  <Characters>2263</Characters>
  <Lines>18</Lines>
  <Paragraphs>5</Paragraphs>
  <TotalTime>0</TotalTime>
  <ScaleCrop>false</ScaleCrop>
  <LinksUpToDate>false</LinksUpToDate>
  <CharactersWithSpaces>2655</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2017-01-09T12:44:00Z</dcterms:created>
  <dc:creator>mitul.khamar</dc:creator>
  <cp:lastModifiedBy>manali.bhavsar</cp:lastModifiedBy>
  <dcterms:modified xsi:type="dcterms:W3CDTF">2017-04-03T06:44:04Z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