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880" w:lineRule="auto"/>
        <w:jc w:val="center"/>
        <w:rPr/>
      </w:pPr>
      <w:r w:rsidDel="00000000" w:rsidR="00000000" w:rsidRPr="00000000">
        <w:rPr>
          <w:rFonts w:ascii="Arial" w:cs="Arial" w:eastAsia="Arial" w:hAnsi="Arial"/>
          <w:b w:val="1"/>
          <w:bCs w:val="1"/>
          <w:color w:val="1a2744"/>
          <w:sz w:val="52"/>
          <w:szCs w:val="52"/>
          <w:rtl w:val="0"/>
        </w:rPr>
        <w:t xml:space="preserve">DP2 Award Lifecycle Tracker</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Unicode MS" w:cs="Arial Unicode MS" w:eastAsia="Arial Unicode MS" w:hAnsi="Arial Unicode MS"/>
          <w:color w:val="1e5fa8"/>
          <w:sz w:val="30"/>
          <w:szCs w:val="30"/>
          <w:rtl w:val="0"/>
        </w:rPr>
        <w:t xml:space="preserve">Silver → Gold Priming Pipeline</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Arial" w:cs="Arial" w:eastAsia="Arial" w:hAnsi="Arial"/>
          <w:i w:val="1"/>
          <w:iCs w:val="1"/>
          <w:color w:val="555555"/>
          <w:sz w:val="26"/>
          <w:szCs w:val="26"/>
          <w:rtl w:val="0"/>
        </w:rPr>
        <w:t xml:space="preserve">Design Document</w:t>
      </w:r>
      <w:r w:rsidDel="00000000" w:rsidR="00000000" w:rsidRPr="00000000">
        <w:rPr>
          <w:rtl w:val="0"/>
        </w:rPr>
      </w:r>
    </w:p>
    <w:p w:rsidR="00000000" w:rsidDel="00000000" w:rsidP="00000000" w:rsidRDefault="00000000" w:rsidRPr="00000000" w14:paraId="00000004">
      <w:pPr>
        <w:spacing w:after="0" w:before="480" w:lineRule="auto"/>
        <w:jc w:val="center"/>
        <w:rPr/>
      </w:pPr>
      <w:r w:rsidDel="00000000" w:rsidR="00000000" w:rsidRPr="00000000">
        <w:rPr>
          <w:rtl w:val="0"/>
        </w:rPr>
      </w:r>
    </w:p>
    <w:tbl>
      <w:tblPr>
        <w:tblStyle w:val="Table1"/>
        <w:tblW w:w="6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4320"/>
        <w:tblGridChange w:id="0">
          <w:tblGrid>
            <w:gridCol w:w="2160"/>
            <w:gridCol w:w="432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1a2744"/>
                <w:sz w:val="20"/>
                <w:szCs w:val="20"/>
                <w:rtl w:val="0"/>
              </w:rPr>
              <w:t xml:space="preserve">Product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0"/>
                <w:szCs w:val="20"/>
                <w:rtl w:val="0"/>
              </w:rPr>
              <w:t xml:space="preserve">DP2 — Award Lifecycle Tracker (ALT)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a2744"/>
                <w:sz w:val="20"/>
                <w:szCs w:val="20"/>
                <w:rtl w:val="0"/>
              </w:rPr>
              <w:t xml:space="preserve">Schema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assist_catalog.alt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a2744"/>
                <w:sz w:val="20"/>
                <w:szCs w:val="20"/>
                <w:rtl w:val="0"/>
              </w:rPr>
              <w:t xml:space="preserve">Pipeline Type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sz w:val="20"/>
                <w:szCs w:val="20"/>
                <w:rtl w:val="0"/>
              </w:rPr>
              <w:t xml:space="preserve">Full Prime — TRUNCATE → INSERT (dims) / INSERT-only (fact)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a2744"/>
                <w:sz w:val="20"/>
                <w:szCs w:val="20"/>
                <w:rtl w:val="0"/>
              </w:rPr>
              <w:t xml:space="preserve">Databricks Runtime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14.x LTS with Unity Catalog</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a2744"/>
                <w:sz w:val="20"/>
                <w:szCs w:val="20"/>
                <w:rtl w:val="0"/>
              </w:rPr>
              <w:t xml:space="preserve">Secret Scope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assist-ocfo-secrets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a2744"/>
                <w:sz w:val="20"/>
                <w:szCs w:val="20"/>
                <w:rtl w:val="0"/>
              </w:rPr>
              <w:t xml:space="preserve">Version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a2744"/>
                <w:sz w:val="20"/>
                <w:szCs w:val="20"/>
                <w:rtl w:val="0"/>
              </w:rPr>
              <w:t xml:space="preserve">Status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Production Ready</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br w:type="textWrapping"/>
      </w:r>
    </w:p>
    <w:p w:rsidR="00000000" w:rsidDel="00000000" w:rsidP="00000000" w:rsidRDefault="00000000" w:rsidRPr="00000000" w14:paraId="00000016">
      <w:pPr>
        <w:pStyle w:val="Heading1"/>
        <w:rPr/>
      </w:pPr>
      <w:r w:rsidDel="00000000" w:rsidR="00000000" w:rsidRPr="00000000">
        <w:rPr>
          <w:rFonts w:ascii="Arial" w:cs="Arial" w:eastAsia="Arial" w:hAnsi="Arial"/>
          <w:b w:val="1"/>
          <w:bCs w:val="1"/>
          <w:color w:val="1a2744"/>
          <w:sz w:val="32"/>
          <w:szCs w:val="32"/>
          <w:rtl w:val="0"/>
        </w:rPr>
        <w:t xml:space="preserve">1  Overview</w:t>
      </w:r>
      <w:r w:rsidDel="00000000" w:rsidR="00000000" w:rsidRPr="00000000">
        <w:rPr>
          <w:rtl w:val="0"/>
        </w:rPr>
      </w:r>
    </w:p>
    <w:p w:rsidR="00000000" w:rsidDel="00000000" w:rsidP="00000000" w:rsidRDefault="00000000" w:rsidRPr="00000000" w14:paraId="00000017">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sz w:val="22"/>
          <w:szCs w:val="22"/>
          <w:rtl w:val="0"/>
        </w:rPr>
        <w:t xml:space="preserve">DP2 — Award Lifecycle Tracker (ALT) provides a comprehensive, CLIN-level snapshot of the federal acquisition lifecycle from pre-award planning through contract closeout. It is the second data product in the ASSIST OCFO Medallion Architecture, sitting downstream of DP1 (Obligation &amp; Expenditure Tracker) and upstream of DP3 (FPDS Reporting Extract).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The priming pipeline performs a one-time, full-history load of all DP2-specific Gold tables from the Silver layer. Subsequent incremental updates are handled by the CDC pipeline (separate deliverable). The pipeline follows the same parent-driver / child-notebook architecture established for DP1, with identical audit, secrets, and error-handling patterns.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Fonts w:ascii="Arial" w:cs="Arial" w:eastAsia="Arial" w:hAnsi="Arial"/>
          <w:b w:val="1"/>
          <w:bCs w:val="1"/>
          <w:color w:val="1e5fa8"/>
          <w:sz w:val="26"/>
          <w:szCs w:val="26"/>
          <w:rtl w:val="0"/>
        </w:rPr>
        <w:t xml:space="preserve">1.1  Product Objectives</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DP2 supports the following analytical use cases: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Acquisition cycle-time measurement (pre-award to award, days in each phase)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modification tracking (mod counts, latest contractor identity, phase transitions)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Closeout readiness dashboards (CO/FMA cert dates, checklist completion, open prohibitions)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Solicitation analytics (bid counts, amendment tracking, response-to-award linkage)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Contractor portfolio analysis (UEI-based identity, small business set-aside flags, SAM.gov attributes)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Fonts w:ascii="Arial" w:cs="Arial" w:eastAsia="Arial" w:hAnsi="Arial"/>
          <w:b w:val="1"/>
          <w:bCs w:val="1"/>
          <w:color w:val="1e5fa8"/>
          <w:sz w:val="26"/>
          <w:szCs w:val="26"/>
          <w:rtl w:val="0"/>
        </w:rPr>
        <w:t xml:space="preserve">1.2  Pre-requisites</w:t>
      </w:r>
      <w:r w:rsidDel="00000000" w:rsidR="00000000" w:rsidRPr="00000000">
        <w:rPr>
          <w:rtl w:val="0"/>
        </w:rPr>
      </w:r>
    </w:p>
    <w:p w:rsidR="00000000" w:rsidDel="00000000" w:rsidP="00000000" w:rsidRDefault="00000000" w:rsidRPr="00000000" w14:paraId="00000027">
      <w:pPr>
        <w:pBdr>
          <w:left w:color="0d7377" w:space="4" w:sz="8" w:val="single"/>
        </w:pBdr>
        <w:spacing w:after="80" w:before="80" w:lineRule="auto"/>
        <w:ind w:left="360" w:firstLine="0"/>
        <w:rPr/>
      </w:pPr>
      <w:r w:rsidDel="00000000" w:rsidR="00000000" w:rsidRPr="00000000">
        <w:rPr>
          <w:rFonts w:ascii="Arial" w:cs="Arial" w:eastAsia="Arial" w:hAnsi="Arial"/>
          <w:i w:val="1"/>
          <w:iCs w:val="1"/>
          <w:color w:val="444444"/>
          <w:sz w:val="20"/>
          <w:szCs w:val="20"/>
          <w:rtl w:val="0"/>
        </w:rPr>
        <w:t xml:space="preserve">CRITICAL: DP1 must have completed successfully before DP2 prime is executed. DP2 reads common dimension surrogate keys (line_item_sk, award_sk, ia_sk, agency_sk) from assist_catalog.common — populated exclusively by DP1. Running DP2 prime against an empty common schema will yield all sentinel FK values (-1).</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br w:type="textWrapping"/>
      </w:r>
    </w:p>
    <w:p w:rsidR="00000000" w:rsidDel="00000000" w:rsidP="00000000" w:rsidRDefault="00000000" w:rsidRPr="00000000" w14:paraId="0000002A">
      <w:pPr>
        <w:pStyle w:val="Heading1"/>
        <w:rPr/>
      </w:pPr>
      <w:r w:rsidDel="00000000" w:rsidR="00000000" w:rsidRPr="00000000">
        <w:rPr>
          <w:rFonts w:ascii="Arial" w:cs="Arial" w:eastAsia="Arial" w:hAnsi="Arial"/>
          <w:b w:val="1"/>
          <w:bCs w:val="1"/>
          <w:color w:val="1a2744"/>
          <w:sz w:val="32"/>
          <w:szCs w:val="32"/>
          <w:rtl w:val="0"/>
        </w:rPr>
        <w:t xml:space="preserve">2  Architecture</w:t>
      </w:r>
      <w:r w:rsidDel="00000000" w:rsidR="00000000" w:rsidRPr="00000000">
        <w:rPr>
          <w:rtl w:val="0"/>
        </w:rPr>
      </w:r>
    </w:p>
    <w:p w:rsidR="00000000" w:rsidDel="00000000" w:rsidP="00000000" w:rsidRDefault="00000000" w:rsidRPr="00000000" w14:paraId="0000002B">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Fonts w:ascii="Arial" w:cs="Arial" w:eastAsia="Arial" w:hAnsi="Arial"/>
          <w:b w:val="1"/>
          <w:bCs w:val="1"/>
          <w:color w:val="1e5fa8"/>
          <w:sz w:val="26"/>
          <w:szCs w:val="26"/>
          <w:rtl w:val="0"/>
        </w:rPr>
        <w:t xml:space="preserve">2.1  Notebook Execution Order</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Arial" w:cs="Arial" w:eastAsia="Arial" w:hAnsi="Arial"/>
          <w:sz w:val="22"/>
          <w:szCs w:val="22"/>
          <w:rtl w:val="0"/>
        </w:rPr>
        <w:t xml:space="preserve">The driver notebook (prime_dp2_driver.py) orchestrates five child notebooks in dependency order. Steps 1–4 (dimensions) are gated before Step 5 (fact). If any dimension step fails, the fact step is BLOCKED unless force_fact=true is set on the driver widget.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100"/>
        <w:gridCol w:w="2000"/>
        <w:gridCol w:w="1000"/>
        <w:gridCol w:w="1300"/>
        <w:gridCol w:w="2460"/>
        <w:tblGridChange w:id="0">
          <w:tblGrid>
            <w:gridCol w:w="500"/>
            <w:gridCol w:w="2100"/>
            <w:gridCol w:w="2000"/>
            <w:gridCol w:w="1000"/>
            <w:gridCol w:w="1300"/>
            <w:gridCol w:w="24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18"/>
                <w:szCs w:val="18"/>
                <w:rtl w:val="0"/>
              </w:rPr>
              <w:t xml:space="preserve">Notebook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18"/>
                <w:szCs w:val="18"/>
                <w:rtl w:val="0"/>
              </w:rPr>
              <w:t xml:space="preserve">Target Table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8"/>
                <w:szCs w:val="18"/>
                <w:rtl w:val="0"/>
              </w:rPr>
              <w:t xml:space="preserve">SCD Type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18"/>
                <w:szCs w:val="18"/>
                <w:rtl w:val="0"/>
              </w:rPr>
              <w:t xml:space="preserve">Strategy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18"/>
                <w:szCs w:val="18"/>
                <w:rtl w:val="0"/>
              </w:rPr>
              <w:t xml:space="preserve">Dependencies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rPr/>
            </w:pPr>
            <w:r w:rsidDel="00000000" w:rsidR="00000000" w:rsidRPr="00000000">
              <w:rPr>
                <w:rFonts w:ascii="Arial" w:cs="Arial" w:eastAsia="Arial" w:hAnsi="Arial"/>
                <w:b w:val="0"/>
                <w:bCs w:val="0"/>
                <w:color w:val="222222"/>
                <w:sz w:val="20"/>
                <w:szCs w:val="20"/>
                <w:rtl w:val="0"/>
              </w:rPr>
              <w:t xml:space="preserve">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rPr/>
            </w:pPr>
            <w:r w:rsidDel="00000000" w:rsidR="00000000" w:rsidRPr="00000000">
              <w:rPr>
                <w:rFonts w:ascii="Arial" w:cs="Arial" w:eastAsia="Arial" w:hAnsi="Arial"/>
                <w:b w:val="0"/>
                <w:bCs w:val="0"/>
                <w:color w:val="222222"/>
                <w:sz w:val="20"/>
                <w:szCs w:val="20"/>
                <w:rtl w:val="0"/>
              </w:rPr>
              <w:t xml:space="preserve">prime_dim_acquisition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rPr/>
            </w:pPr>
            <w:r w:rsidDel="00000000" w:rsidR="00000000" w:rsidRPr="00000000">
              <w:rPr>
                <w:rFonts w:ascii="Arial" w:cs="Arial" w:eastAsia="Arial" w:hAnsi="Arial"/>
                <w:b w:val="0"/>
                <w:bCs w:val="0"/>
                <w:color w:val="222222"/>
                <w:sz w:val="20"/>
                <w:szCs w:val="20"/>
                <w:rtl w:val="0"/>
              </w:rPr>
              <w:t xml:space="preserve">alt.dim_acquisition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rPr/>
            </w:pPr>
            <w:r w:rsidDel="00000000" w:rsidR="00000000" w:rsidRPr="00000000">
              <w:rPr>
                <w:rFonts w:ascii="Arial" w:cs="Arial" w:eastAsia="Arial" w:hAnsi="Arial"/>
                <w:b w:val="0"/>
                <w:bCs w:val="0"/>
                <w:color w:val="222222"/>
                <w:sz w:val="20"/>
                <w:szCs w:val="20"/>
                <w:rtl w:val="0"/>
              </w:rPr>
              <w:t xml:space="preserve">Type 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b w:val="0"/>
                <w:bCs w:val="0"/>
                <w:color w:val="222222"/>
                <w:sz w:val="20"/>
                <w:szCs w:val="20"/>
                <w:rtl w:val="0"/>
              </w:rPr>
              <w:t xml:space="preserve">TRUNCATE → INSERT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rPr/>
            </w:pPr>
            <w:r w:rsidDel="00000000" w:rsidR="00000000" w:rsidRPr="00000000">
              <w:rPr>
                <w:rFonts w:ascii="Arial" w:cs="Arial" w:eastAsia="Arial" w:hAnsi="Arial"/>
                <w:b w:val="0"/>
                <w:bCs w:val="0"/>
                <w:color w:val="222222"/>
                <w:sz w:val="20"/>
                <w:szCs w:val="20"/>
                <w:rtl w:val="0"/>
              </w:rPr>
              <w:t xml:space="preserve">common.dim_ia, common.dim_agency (DP1)</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3C">
            <w:pPr>
              <w:rPr/>
            </w:pPr>
            <w:r w:rsidDel="00000000" w:rsidR="00000000" w:rsidRPr="00000000">
              <w:rPr>
                <w:rFonts w:ascii="Arial" w:cs="Arial" w:eastAsia="Arial" w:hAnsi="Arial"/>
                <w:b w:val="0"/>
                <w:bCs w:val="0"/>
                <w:color w:val="222222"/>
                <w:sz w:val="20"/>
                <w:szCs w:val="20"/>
                <w:rtl w:val="0"/>
              </w:rPr>
              <w:t xml:space="preserve">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3D">
            <w:pPr>
              <w:rPr/>
            </w:pPr>
            <w:r w:rsidDel="00000000" w:rsidR="00000000" w:rsidRPr="00000000">
              <w:rPr>
                <w:rFonts w:ascii="Arial" w:cs="Arial" w:eastAsia="Arial" w:hAnsi="Arial"/>
                <w:b w:val="0"/>
                <w:bCs w:val="0"/>
                <w:color w:val="222222"/>
                <w:sz w:val="20"/>
                <w:szCs w:val="20"/>
                <w:rtl w:val="0"/>
              </w:rPr>
              <w:t xml:space="preserve">prime_dim_solicitation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3E">
            <w:pPr>
              <w:rPr/>
            </w:pPr>
            <w:r w:rsidDel="00000000" w:rsidR="00000000" w:rsidRPr="00000000">
              <w:rPr>
                <w:rFonts w:ascii="Arial" w:cs="Arial" w:eastAsia="Arial" w:hAnsi="Arial"/>
                <w:b w:val="0"/>
                <w:bCs w:val="0"/>
                <w:color w:val="222222"/>
                <w:sz w:val="20"/>
                <w:szCs w:val="20"/>
                <w:rtl w:val="0"/>
              </w:rPr>
              <w:t xml:space="preserve">alt.dim_solicitation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3F">
            <w:pPr>
              <w:rPr/>
            </w:pPr>
            <w:r w:rsidDel="00000000" w:rsidR="00000000" w:rsidRPr="00000000">
              <w:rPr>
                <w:rFonts w:ascii="Arial" w:cs="Arial" w:eastAsia="Arial" w:hAnsi="Arial"/>
                <w:b w:val="0"/>
                <w:bCs w:val="0"/>
                <w:color w:val="222222"/>
                <w:sz w:val="20"/>
                <w:szCs w:val="20"/>
                <w:rtl w:val="0"/>
              </w:rPr>
              <w:t xml:space="preserve">Type 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b w:val="0"/>
                <w:bCs w:val="0"/>
                <w:color w:val="222222"/>
                <w:sz w:val="20"/>
                <w:szCs w:val="20"/>
                <w:rtl w:val="0"/>
              </w:rPr>
              <w:t xml:space="preserve">TRUNCATE → INSERT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41">
            <w:pPr>
              <w:rPr/>
            </w:pPr>
            <w:r w:rsidDel="00000000" w:rsidR="00000000" w:rsidRPr="00000000">
              <w:rPr>
                <w:rFonts w:ascii="Arial" w:cs="Arial" w:eastAsia="Arial" w:hAnsi="Arial"/>
                <w:b w:val="0"/>
                <w:bCs w:val="0"/>
                <w:color w:val="222222"/>
                <w:sz w:val="20"/>
                <w:szCs w:val="20"/>
                <w:rtl w:val="0"/>
              </w:rPr>
              <w:t xml:space="preserve">alt.dim_acquisition (Step 1)</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rPr/>
            </w:pPr>
            <w:r w:rsidDel="00000000" w:rsidR="00000000" w:rsidRPr="00000000">
              <w:rPr>
                <w:rFonts w:ascii="Arial" w:cs="Arial" w:eastAsia="Arial" w:hAnsi="Arial"/>
                <w:b w:val="0"/>
                <w:bCs w:val="0"/>
                <w:color w:val="222222"/>
                <w:sz w:val="20"/>
                <w:szCs w:val="20"/>
                <w:rtl w:val="0"/>
              </w:rPr>
              <w:t xml:space="preserve">3</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rPr/>
            </w:pPr>
            <w:r w:rsidDel="00000000" w:rsidR="00000000" w:rsidRPr="00000000">
              <w:rPr>
                <w:rFonts w:ascii="Arial" w:cs="Arial" w:eastAsia="Arial" w:hAnsi="Arial"/>
                <w:b w:val="0"/>
                <w:bCs w:val="0"/>
                <w:color w:val="222222"/>
                <w:sz w:val="20"/>
                <w:szCs w:val="20"/>
                <w:rtl w:val="0"/>
              </w:rPr>
              <w:t xml:space="preserve">prime_dim_contractor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rPr/>
            </w:pPr>
            <w:r w:rsidDel="00000000" w:rsidR="00000000" w:rsidRPr="00000000">
              <w:rPr>
                <w:rFonts w:ascii="Arial" w:cs="Arial" w:eastAsia="Arial" w:hAnsi="Arial"/>
                <w:b w:val="0"/>
                <w:bCs w:val="0"/>
                <w:color w:val="222222"/>
                <w:sz w:val="20"/>
                <w:szCs w:val="20"/>
                <w:rtl w:val="0"/>
              </w:rPr>
              <w:t xml:space="preserve">alt.dim_contractor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rPr/>
            </w:pPr>
            <w:r w:rsidDel="00000000" w:rsidR="00000000" w:rsidRPr="00000000">
              <w:rPr>
                <w:rFonts w:ascii="Arial" w:cs="Arial" w:eastAsia="Arial" w:hAnsi="Arial"/>
                <w:b w:val="0"/>
                <w:bCs w:val="0"/>
                <w:color w:val="222222"/>
                <w:sz w:val="20"/>
                <w:szCs w:val="20"/>
                <w:rtl w:val="0"/>
              </w:rPr>
              <w:t xml:space="preserve">Type 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b w:val="0"/>
                <w:bCs w:val="0"/>
                <w:color w:val="222222"/>
                <w:sz w:val="20"/>
                <w:szCs w:val="20"/>
                <w:rtl w:val="0"/>
              </w:rPr>
              <w:t xml:space="preserve">TRUNCATE → INSERT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rPr/>
            </w:pPr>
            <w:r w:rsidDel="00000000" w:rsidR="00000000" w:rsidRPr="00000000">
              <w:rPr>
                <w:rFonts w:ascii="Arial" w:cs="Arial" w:eastAsia="Arial" w:hAnsi="Arial"/>
                <w:b w:val="0"/>
                <w:bCs w:val="0"/>
                <w:color w:val="222222"/>
                <w:sz w:val="20"/>
                <w:szCs w:val="20"/>
                <w:rtl w:val="0"/>
              </w:rPr>
              <w:t xml:space="preserve">None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48">
            <w:pPr>
              <w:rPr/>
            </w:pPr>
            <w:r w:rsidDel="00000000" w:rsidR="00000000" w:rsidRPr="00000000">
              <w:rPr>
                <w:rFonts w:ascii="Arial" w:cs="Arial" w:eastAsia="Arial" w:hAnsi="Arial"/>
                <w:b w:val="0"/>
                <w:bCs w:val="0"/>
                <w:color w:val="222222"/>
                <w:sz w:val="20"/>
                <w:szCs w:val="20"/>
                <w:rtl w:val="0"/>
              </w:rPr>
              <w:t xml:space="preserve">4</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49">
            <w:pPr>
              <w:rPr/>
            </w:pPr>
            <w:r w:rsidDel="00000000" w:rsidR="00000000" w:rsidRPr="00000000">
              <w:rPr>
                <w:rFonts w:ascii="Arial" w:cs="Arial" w:eastAsia="Arial" w:hAnsi="Arial"/>
                <w:b w:val="0"/>
                <w:bCs w:val="0"/>
                <w:color w:val="222222"/>
                <w:sz w:val="20"/>
                <w:szCs w:val="20"/>
                <w:rtl w:val="0"/>
              </w:rPr>
              <w:t xml:space="preserve">prime_dim_closeout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4A">
            <w:pPr>
              <w:rPr/>
            </w:pPr>
            <w:r w:rsidDel="00000000" w:rsidR="00000000" w:rsidRPr="00000000">
              <w:rPr>
                <w:rFonts w:ascii="Arial" w:cs="Arial" w:eastAsia="Arial" w:hAnsi="Arial"/>
                <w:b w:val="0"/>
                <w:bCs w:val="0"/>
                <w:color w:val="222222"/>
                <w:sz w:val="20"/>
                <w:szCs w:val="20"/>
                <w:rtl w:val="0"/>
              </w:rPr>
              <w:t xml:space="preserve">alt.dim_closeout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4B">
            <w:pPr>
              <w:rPr/>
            </w:pPr>
            <w:r w:rsidDel="00000000" w:rsidR="00000000" w:rsidRPr="00000000">
              <w:rPr>
                <w:rFonts w:ascii="Arial" w:cs="Arial" w:eastAsia="Arial" w:hAnsi="Arial"/>
                <w:b w:val="0"/>
                <w:bCs w:val="0"/>
                <w:color w:val="222222"/>
                <w:sz w:val="20"/>
                <w:szCs w:val="20"/>
                <w:rtl w:val="0"/>
              </w:rPr>
              <w:t xml:space="preserve">Type 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b w:val="0"/>
                <w:bCs w:val="0"/>
                <w:color w:val="222222"/>
                <w:sz w:val="20"/>
                <w:szCs w:val="20"/>
                <w:rtl w:val="0"/>
              </w:rPr>
              <w:t xml:space="preserve">TRUNCATE → INSERT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4D">
            <w:pPr>
              <w:rPr/>
            </w:pPr>
            <w:r w:rsidDel="00000000" w:rsidR="00000000" w:rsidRPr="00000000">
              <w:rPr>
                <w:rFonts w:ascii="Arial" w:cs="Arial" w:eastAsia="Arial" w:hAnsi="Arial"/>
                <w:b w:val="0"/>
                <w:bCs w:val="0"/>
                <w:color w:val="222222"/>
                <w:sz w:val="20"/>
                <w:szCs w:val="20"/>
                <w:rtl w:val="0"/>
              </w:rPr>
              <w:t xml:space="preserve">None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rPr/>
            </w:pPr>
            <w:r w:rsidDel="00000000" w:rsidR="00000000" w:rsidRPr="00000000">
              <w:rPr>
                <w:rFonts w:ascii="Arial" w:cs="Arial" w:eastAsia="Arial" w:hAnsi="Arial"/>
                <w:b w:val="0"/>
                <w:bCs w:val="0"/>
                <w:color w:val="222222"/>
                <w:sz w:val="20"/>
                <w:szCs w:val="20"/>
                <w:rtl w:val="0"/>
              </w:rPr>
              <w:t xml:space="preserve">5</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rPr/>
            </w:pPr>
            <w:r w:rsidDel="00000000" w:rsidR="00000000" w:rsidRPr="00000000">
              <w:rPr>
                <w:rFonts w:ascii="Arial" w:cs="Arial" w:eastAsia="Arial" w:hAnsi="Arial"/>
                <w:b w:val="0"/>
                <w:bCs w:val="0"/>
                <w:color w:val="222222"/>
                <w:sz w:val="20"/>
                <w:szCs w:val="20"/>
                <w:rtl w:val="0"/>
              </w:rPr>
              <w:t xml:space="preserve">prime_fact_award_lifecycle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rPr/>
            </w:pPr>
            <w:r w:rsidDel="00000000" w:rsidR="00000000" w:rsidRPr="00000000">
              <w:rPr>
                <w:rFonts w:ascii="Arial" w:cs="Arial" w:eastAsia="Arial" w:hAnsi="Arial"/>
                <w:b w:val="0"/>
                <w:bCs w:val="0"/>
                <w:color w:val="222222"/>
                <w:sz w:val="20"/>
                <w:szCs w:val="20"/>
                <w:rtl w:val="0"/>
              </w:rPr>
              <w:t xml:space="preserve">alt.fact_award_lifecycle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rPr/>
            </w:pPr>
            <w:r w:rsidDel="00000000" w:rsidR="00000000" w:rsidRPr="00000000">
              <w:rPr>
                <w:rFonts w:ascii="Arial" w:cs="Arial" w:eastAsia="Arial" w:hAnsi="Arial"/>
                <w:b w:val="0"/>
                <w:bCs w:val="0"/>
                <w:color w:val="222222"/>
                <w:sz w:val="20"/>
                <w:szCs w:val="20"/>
                <w:rtl w:val="0"/>
              </w:rPr>
              <w:t xml:space="preserve">N/A (snapshot)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rPr/>
            </w:pPr>
            <w:r w:rsidDel="00000000" w:rsidR="00000000" w:rsidRPr="00000000">
              <w:rPr>
                <w:rFonts w:ascii="Arial" w:cs="Arial" w:eastAsia="Arial" w:hAnsi="Arial"/>
                <w:b w:val="0"/>
                <w:bCs w:val="0"/>
                <w:color w:val="222222"/>
                <w:sz w:val="20"/>
                <w:szCs w:val="20"/>
                <w:rtl w:val="0"/>
              </w:rPr>
              <w:t xml:space="preserve">INSERT only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rPr/>
            </w:pPr>
            <w:r w:rsidDel="00000000" w:rsidR="00000000" w:rsidRPr="00000000">
              <w:rPr>
                <w:rFonts w:ascii="Arial" w:cs="Arial" w:eastAsia="Arial" w:hAnsi="Arial"/>
                <w:b w:val="0"/>
                <w:bCs w:val="0"/>
                <w:color w:val="222222"/>
                <w:sz w:val="20"/>
                <w:szCs w:val="20"/>
                <w:rtl w:val="0"/>
              </w:rPr>
              <w:t xml:space="preserve">All dims above + DP1 common dims</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Fonts w:ascii="Arial" w:cs="Arial" w:eastAsia="Arial" w:hAnsi="Arial"/>
          <w:b w:val="1"/>
          <w:bCs w:val="1"/>
          <w:color w:val="1e5fa8"/>
          <w:sz w:val="26"/>
          <w:szCs w:val="26"/>
          <w:rtl w:val="0"/>
        </w:rPr>
        <w:t xml:space="preserve">2.2  File Structure</w:t>
      </w:r>
      <w:r w:rsidDel="00000000" w:rsidR="00000000" w:rsidRPr="00000000">
        <w:rPr>
          <w:rtl w:val="0"/>
        </w:rPr>
      </w:r>
    </w:p>
    <w:p w:rsidR="00000000" w:rsidDel="00000000" w:rsidP="00000000" w:rsidRDefault="00000000" w:rsidRPr="00000000" w14:paraId="00000056">
      <w:pPr>
        <w:spacing w:after="60" w:before="120" w:lineRule="auto"/>
        <w:rPr/>
      </w:pPr>
      <w:r w:rsidDel="00000000" w:rsidR="00000000" w:rsidRPr="00000000">
        <w:rPr>
          <w:rFonts w:ascii="Courier New" w:cs="Courier New" w:eastAsia="Courier New" w:hAnsi="Courier New"/>
          <w:color w:val="1a2744"/>
          <w:sz w:val="18"/>
          <w:szCs w:val="18"/>
          <w:rtl w:val="0"/>
        </w:rPr>
        <w:t xml:space="preserve">dp2_prime/├── driver/prime_dp2_driver.py├── utils/pipeline_utils.py          (shared with DP1)└── alt/    ├── prime_dim_acquisition.py    ├── prime_dim_solicitation.py    ├── prime_dim_contractor.py    ├── prime_dim_closeout.py    └── prime_fact_award_lifecycle.py</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Fonts w:ascii="Arial" w:cs="Arial" w:eastAsia="Arial" w:hAnsi="Arial"/>
          <w:b w:val="1"/>
          <w:bCs w:val="1"/>
          <w:color w:val="1e5fa8"/>
          <w:sz w:val="26"/>
          <w:szCs w:val="26"/>
          <w:rtl w:val="0"/>
        </w:rPr>
        <w:t xml:space="preserve">2.3  Common Dim Strategy</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Fonts w:ascii="Arial" w:cs="Arial" w:eastAsia="Arial" w:hAnsi="Arial"/>
          <w:sz w:val="22"/>
          <w:szCs w:val="22"/>
          <w:rtl w:val="0"/>
        </w:rPr>
        <w:t xml:space="preserve">DP2 assumes DP1 has already primed the following common dimensions. No re-prime of these tables is performed by DP2:</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common.dim_line_item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Keyed on line_item_accepted_id; provides line_item_sk for fact grain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common.dim_award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Keyed on award_id; provides award_sk, base_award_amt, award_dt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common.dim_ia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Keyed on ia_id; provides ia_sk for acquisition and fact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common.dim_agency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Keyed on activity_address_code; provides agency_sk</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common.dim_date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date spine 2000–2035; provides award_date_sk, last_mod_date_sk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br w:type="textWrapping"/>
      </w:r>
    </w:p>
    <w:p w:rsidR="00000000" w:rsidDel="00000000" w:rsidP="00000000" w:rsidRDefault="00000000" w:rsidRPr="00000000" w14:paraId="00000062">
      <w:pPr>
        <w:pStyle w:val="Heading1"/>
        <w:rPr/>
      </w:pPr>
      <w:r w:rsidDel="00000000" w:rsidR="00000000" w:rsidRPr="00000000">
        <w:rPr>
          <w:rFonts w:ascii="Arial" w:cs="Arial" w:eastAsia="Arial" w:hAnsi="Arial"/>
          <w:b w:val="1"/>
          <w:bCs w:val="1"/>
          <w:color w:val="1a2744"/>
          <w:sz w:val="32"/>
          <w:szCs w:val="32"/>
          <w:rtl w:val="0"/>
        </w:rPr>
        <w:t xml:space="preserve">3  Source-to-Target Mapping</w:t>
      </w:r>
      <w:r w:rsidDel="00000000" w:rsidR="00000000" w:rsidRPr="00000000">
        <w:rPr>
          <w:rtl w:val="0"/>
        </w:rPr>
      </w:r>
    </w:p>
    <w:p w:rsidR="00000000" w:rsidDel="00000000" w:rsidP="00000000" w:rsidRDefault="00000000" w:rsidRPr="00000000" w14:paraId="00000063">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Fonts w:ascii="Arial" w:cs="Arial" w:eastAsia="Arial" w:hAnsi="Arial"/>
          <w:sz w:val="22"/>
          <w:szCs w:val="22"/>
          <w:rtl w:val="0"/>
        </w:rPr>
        <w:t xml:space="preserve">All sources are read from the Silver layer (assist_catalog.assist_finance). Common dimension lookups read from assist_catalog.common (DP1-owned). Sentinel FK value -1 is used for all unresolvable surrogate keys.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100"/>
        <w:gridCol w:w="2460"/>
        <w:tblGridChange w:id="0">
          <w:tblGrid>
            <w:gridCol w:w="2600"/>
            <w:gridCol w:w="2200"/>
            <w:gridCol w:w="2100"/>
            <w:gridCol w:w="24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18"/>
                <w:szCs w:val="18"/>
                <w:rtl w:val="0"/>
              </w:rPr>
              <w:t xml:space="preserve">Silver Source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18"/>
                <w:szCs w:val="18"/>
                <w:rtl w:val="0"/>
              </w:rPr>
              <w:t xml:space="preserve">Gold Target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18"/>
                <w:szCs w:val="18"/>
                <w:rtl w:val="0"/>
              </w:rPr>
              <w:t xml:space="preserve">Join Key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rPr/>
            </w:pPr>
            <w:r w:rsidDel="00000000" w:rsidR="00000000" w:rsidRPr="00000000">
              <w:rPr>
                <w:rFonts w:ascii="Arial" w:cs="Arial" w:eastAsia="Arial" w:hAnsi="Arial"/>
                <w:b w:val="0"/>
                <w:bCs w:val="0"/>
                <w:color w:val="222222"/>
                <w:sz w:val="20"/>
                <w:szCs w:val="20"/>
                <w:rtl w:val="0"/>
              </w:rPr>
              <w:t xml:space="preserve">silver_aasbs_acquisition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rPr/>
            </w:pPr>
            <w:r w:rsidDel="00000000" w:rsidR="00000000" w:rsidRPr="00000000">
              <w:rPr>
                <w:rFonts w:ascii="Arial" w:cs="Arial" w:eastAsia="Arial" w:hAnsi="Arial"/>
                <w:b w:val="0"/>
                <w:bCs w:val="0"/>
                <w:color w:val="222222"/>
                <w:sz w:val="20"/>
                <w:szCs w:val="20"/>
                <w:rtl w:val="0"/>
              </w:rPr>
              <w:t xml:space="preserve">alt.dim_acquisition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b w:val="0"/>
                <w:bCs w:val="0"/>
                <w:color w:val="222222"/>
                <w:sz w:val="20"/>
                <w:szCs w:val="20"/>
                <w:rtl w:val="0"/>
              </w:rPr>
              <w:t xml:space="preserve">acquisition.id → acquisition_id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rPr/>
            </w:pPr>
            <w:r w:rsidDel="00000000" w:rsidR="00000000" w:rsidRPr="00000000">
              <w:rPr>
                <w:rFonts w:ascii="Arial" w:cs="Arial" w:eastAsia="Arial" w:hAnsi="Arial"/>
                <w:b w:val="0"/>
                <w:bCs w:val="0"/>
                <w:color w:val="222222"/>
                <w:sz w:val="20"/>
                <w:szCs w:val="20"/>
                <w:rtl w:val="0"/>
              </w:rPr>
              <w:t xml:space="preserve">Base pre-award record; SCD2</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6F">
            <w:pPr>
              <w:rPr/>
            </w:pPr>
            <w:r w:rsidDel="00000000" w:rsidR="00000000" w:rsidRPr="00000000">
              <w:rPr>
                <w:rFonts w:ascii="Arial" w:cs="Arial" w:eastAsia="Arial" w:hAnsi="Arial"/>
                <w:b w:val="0"/>
                <w:bCs w:val="0"/>
                <w:color w:val="222222"/>
                <w:sz w:val="20"/>
                <w:szCs w:val="20"/>
                <w:rtl w:val="0"/>
              </w:rPr>
              <w:t xml:space="preserve">silver_aasbs_acquisition_plan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0">
            <w:pPr>
              <w:rPr/>
            </w:pPr>
            <w:r w:rsidDel="00000000" w:rsidR="00000000" w:rsidRPr="00000000">
              <w:rPr>
                <w:rFonts w:ascii="Arial" w:cs="Arial" w:eastAsia="Arial" w:hAnsi="Arial"/>
                <w:b w:val="0"/>
                <w:bCs w:val="0"/>
                <w:color w:val="222222"/>
                <w:sz w:val="20"/>
                <w:szCs w:val="20"/>
                <w:rtl w:val="0"/>
              </w:rPr>
              <w:t xml:space="preserve">alt.dim_acquisition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1">
            <w:pPr>
              <w:rPr/>
            </w:pPr>
            <w:r w:rsidDel="00000000" w:rsidR="00000000" w:rsidRPr="00000000">
              <w:rPr>
                <w:rFonts w:ascii="Arial" w:cs="Arial" w:eastAsia="Arial" w:hAnsi="Arial"/>
                <w:b w:val="0"/>
                <w:bCs w:val="0"/>
                <w:color w:val="222222"/>
                <w:sz w:val="20"/>
                <w:szCs w:val="20"/>
                <w:rtl w:val="0"/>
              </w:rPr>
              <w:t xml:space="preserve">acquisition_id (LEFT JOIN)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2">
            <w:pPr>
              <w:rPr/>
            </w:pPr>
            <w:r w:rsidDel="00000000" w:rsidR="00000000" w:rsidRPr="00000000">
              <w:rPr>
                <w:rFonts w:ascii="Arial" w:cs="Arial" w:eastAsia="Arial" w:hAnsi="Arial"/>
                <w:b w:val="0"/>
                <w:bCs w:val="0"/>
                <w:color w:val="222222"/>
                <w:sz w:val="20"/>
                <w:szCs w:val="20"/>
                <w:rtl w:val="0"/>
              </w:rPr>
              <w:t xml:space="preserve">IGCE, performance type; optional per acquisition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rPr/>
            </w:pPr>
            <w:r w:rsidDel="00000000" w:rsidR="00000000" w:rsidRPr="00000000">
              <w:rPr>
                <w:rFonts w:ascii="Arial" w:cs="Arial" w:eastAsia="Arial" w:hAnsi="Arial"/>
                <w:b w:val="0"/>
                <w:bCs w:val="0"/>
                <w:color w:val="222222"/>
                <w:sz w:val="20"/>
                <w:szCs w:val="20"/>
                <w:rtl w:val="0"/>
              </w:rPr>
              <w:t xml:space="preserve">silver_aasbs_lu_acquisition_status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rPr/>
            </w:pPr>
            <w:r w:rsidDel="00000000" w:rsidR="00000000" w:rsidRPr="00000000">
              <w:rPr>
                <w:rFonts w:ascii="Arial" w:cs="Arial" w:eastAsia="Arial" w:hAnsi="Arial"/>
                <w:b w:val="0"/>
                <w:bCs w:val="0"/>
                <w:color w:val="222222"/>
                <w:sz w:val="20"/>
                <w:szCs w:val="20"/>
                <w:rtl w:val="0"/>
              </w:rPr>
              <w:t xml:space="preserve">alt.dim_acquisition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rPr/>
            </w:pPr>
            <w:r w:rsidDel="00000000" w:rsidR="00000000" w:rsidRPr="00000000">
              <w:rPr>
                <w:rFonts w:ascii="Arial" w:cs="Arial" w:eastAsia="Arial" w:hAnsi="Arial"/>
                <w:b w:val="0"/>
                <w:bCs w:val="0"/>
                <w:color w:val="222222"/>
                <w:sz w:val="20"/>
                <w:szCs w:val="20"/>
                <w:rtl w:val="0"/>
              </w:rPr>
              <w:t xml:space="preserve">acquisition_status (decode)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rPr/>
            </w:pPr>
            <w:r w:rsidDel="00000000" w:rsidR="00000000" w:rsidRPr="00000000">
              <w:rPr>
                <w:rFonts w:ascii="Arial" w:cs="Arial" w:eastAsia="Arial" w:hAnsi="Arial"/>
                <w:b w:val="0"/>
                <w:bCs w:val="0"/>
                <w:color w:val="222222"/>
                <w:sz w:val="20"/>
                <w:szCs w:val="20"/>
                <w:rtl w:val="0"/>
              </w:rPr>
              <w:t xml:space="preserve">Status description decode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7">
            <w:pPr>
              <w:rPr/>
            </w:pPr>
            <w:r w:rsidDel="00000000" w:rsidR="00000000" w:rsidRPr="00000000">
              <w:rPr>
                <w:rFonts w:ascii="Arial" w:cs="Arial" w:eastAsia="Arial" w:hAnsi="Arial"/>
                <w:b w:val="0"/>
                <w:bCs w:val="0"/>
                <w:color w:val="222222"/>
                <w:sz w:val="20"/>
                <w:szCs w:val="20"/>
                <w:rtl w:val="0"/>
              </w:rPr>
              <w:t xml:space="preserve">silver_aasbs_lu_competition_type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8">
            <w:pPr>
              <w:rPr/>
            </w:pPr>
            <w:r w:rsidDel="00000000" w:rsidR="00000000" w:rsidRPr="00000000">
              <w:rPr>
                <w:rFonts w:ascii="Arial" w:cs="Arial" w:eastAsia="Arial" w:hAnsi="Arial"/>
                <w:b w:val="0"/>
                <w:bCs w:val="0"/>
                <w:color w:val="222222"/>
                <w:sz w:val="20"/>
                <w:szCs w:val="20"/>
                <w:rtl w:val="0"/>
              </w:rPr>
              <w:t xml:space="preserve">alt.dim_acquisition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9">
            <w:pPr>
              <w:rPr/>
            </w:pPr>
            <w:r w:rsidDel="00000000" w:rsidR="00000000" w:rsidRPr="00000000">
              <w:rPr>
                <w:rFonts w:ascii="Arial" w:cs="Arial" w:eastAsia="Arial" w:hAnsi="Arial"/>
                <w:b w:val="0"/>
                <w:bCs w:val="0"/>
                <w:color w:val="222222"/>
                <w:sz w:val="20"/>
                <w:szCs w:val="20"/>
                <w:rtl w:val="0"/>
              </w:rPr>
              <w:t xml:space="preserve">competition_type (decode)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A">
            <w:pPr>
              <w:rPr/>
            </w:pPr>
            <w:r w:rsidDel="00000000" w:rsidR="00000000" w:rsidRPr="00000000">
              <w:rPr>
                <w:rFonts w:ascii="Arial" w:cs="Arial" w:eastAsia="Arial" w:hAnsi="Arial"/>
                <w:b w:val="0"/>
                <w:bCs w:val="0"/>
                <w:color w:val="222222"/>
                <w:sz w:val="20"/>
                <w:szCs w:val="20"/>
                <w:rtl w:val="0"/>
              </w:rPr>
              <w:t xml:space="preserve">Competition type description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rPr/>
            </w:pPr>
            <w:r w:rsidDel="00000000" w:rsidR="00000000" w:rsidRPr="00000000">
              <w:rPr>
                <w:rFonts w:ascii="Arial" w:cs="Arial" w:eastAsia="Arial" w:hAnsi="Arial"/>
                <w:b w:val="0"/>
                <w:bCs w:val="0"/>
                <w:color w:val="222222"/>
                <w:sz w:val="20"/>
                <w:szCs w:val="20"/>
                <w:rtl w:val="0"/>
              </w:rPr>
              <w:t xml:space="preserve">silver_aasbs_solicit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rPr/>
            </w:pPr>
            <w:r w:rsidDel="00000000" w:rsidR="00000000" w:rsidRPr="00000000">
              <w:rPr>
                <w:rFonts w:ascii="Arial" w:cs="Arial" w:eastAsia="Arial" w:hAnsi="Arial"/>
                <w:b w:val="0"/>
                <w:bCs w:val="0"/>
                <w:color w:val="222222"/>
                <w:sz w:val="20"/>
                <w:szCs w:val="20"/>
                <w:rtl w:val="0"/>
              </w:rPr>
              <w:t xml:space="preserve">alt.dim_solicitation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b w:val="0"/>
                <w:bCs w:val="0"/>
                <w:color w:val="222222"/>
                <w:sz w:val="20"/>
                <w:szCs w:val="20"/>
                <w:rtl w:val="0"/>
              </w:rPr>
              <w:t xml:space="preserve">solicit.id → solicit_id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rPr/>
            </w:pPr>
            <w:r w:rsidDel="00000000" w:rsidR="00000000" w:rsidRPr="00000000">
              <w:rPr>
                <w:rFonts w:ascii="Arial" w:cs="Arial" w:eastAsia="Arial" w:hAnsi="Arial"/>
                <w:b w:val="0"/>
                <w:bCs w:val="0"/>
                <w:color w:val="222222"/>
                <w:sz w:val="20"/>
                <w:szCs w:val="20"/>
                <w:rtl w:val="0"/>
              </w:rPr>
              <w:t xml:space="preserve">Base solicitation; SCD1</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7F">
            <w:pPr>
              <w:rPr/>
            </w:pPr>
            <w:r w:rsidDel="00000000" w:rsidR="00000000" w:rsidRPr="00000000">
              <w:rPr>
                <w:rFonts w:ascii="Arial" w:cs="Arial" w:eastAsia="Arial" w:hAnsi="Arial"/>
                <w:b w:val="0"/>
                <w:bCs w:val="0"/>
                <w:color w:val="222222"/>
                <w:sz w:val="20"/>
                <w:szCs w:val="20"/>
                <w:rtl w:val="0"/>
              </w:rPr>
              <w:t xml:space="preserve">silver_aasbs_solicit_amendment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0">
            <w:pPr>
              <w:rPr/>
            </w:pPr>
            <w:r w:rsidDel="00000000" w:rsidR="00000000" w:rsidRPr="00000000">
              <w:rPr>
                <w:rFonts w:ascii="Arial" w:cs="Arial" w:eastAsia="Arial" w:hAnsi="Arial"/>
                <w:b w:val="0"/>
                <w:bCs w:val="0"/>
                <w:color w:val="222222"/>
                <w:sz w:val="20"/>
                <w:szCs w:val="20"/>
                <w:rtl w:val="0"/>
              </w:rPr>
              <w:t xml:space="preserve">alt.dim_solicitation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1">
            <w:pPr>
              <w:rPr/>
            </w:pPr>
            <w:r w:rsidDel="00000000" w:rsidR="00000000" w:rsidRPr="00000000">
              <w:rPr>
                <w:rFonts w:ascii="Arial" w:cs="Arial" w:eastAsia="Arial" w:hAnsi="Arial"/>
                <w:b w:val="0"/>
                <w:bCs w:val="0"/>
                <w:color w:val="222222"/>
                <w:sz w:val="20"/>
                <w:szCs w:val="20"/>
                <w:rtl w:val="0"/>
              </w:rPr>
              <w:t xml:space="preserve">solicit_id (COUNT(*) agg)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2">
            <w:pPr>
              <w:rPr/>
            </w:pPr>
            <w:r w:rsidDel="00000000" w:rsidR="00000000" w:rsidRPr="00000000">
              <w:rPr>
                <w:rFonts w:ascii="Arial" w:cs="Arial" w:eastAsia="Arial" w:hAnsi="Arial"/>
                <w:b w:val="0"/>
                <w:bCs w:val="0"/>
                <w:color w:val="222222"/>
                <w:sz w:val="20"/>
                <w:szCs w:val="20"/>
                <w:rtl w:val="0"/>
              </w:rPr>
              <w:t xml:space="preserve">Amendment count aggregated</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rPr/>
            </w:pPr>
            <w:r w:rsidDel="00000000" w:rsidR="00000000" w:rsidRPr="00000000">
              <w:rPr>
                <w:rFonts w:ascii="Arial" w:cs="Arial" w:eastAsia="Arial" w:hAnsi="Arial"/>
                <w:b w:val="0"/>
                <w:bCs w:val="0"/>
                <w:color w:val="222222"/>
                <w:sz w:val="20"/>
                <w:szCs w:val="20"/>
                <w:rtl w:val="0"/>
              </w:rPr>
              <w:t xml:space="preserve">silver_aasbs_lu_sol_status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rPr/>
            </w:pPr>
            <w:r w:rsidDel="00000000" w:rsidR="00000000" w:rsidRPr="00000000">
              <w:rPr>
                <w:rFonts w:ascii="Arial" w:cs="Arial" w:eastAsia="Arial" w:hAnsi="Arial"/>
                <w:b w:val="0"/>
                <w:bCs w:val="0"/>
                <w:color w:val="222222"/>
                <w:sz w:val="20"/>
                <w:szCs w:val="20"/>
                <w:rtl w:val="0"/>
              </w:rPr>
              <w:t xml:space="preserve">alt.dim_solicitation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rPr/>
            </w:pPr>
            <w:r w:rsidDel="00000000" w:rsidR="00000000" w:rsidRPr="00000000">
              <w:rPr>
                <w:rFonts w:ascii="Arial" w:cs="Arial" w:eastAsia="Arial" w:hAnsi="Arial"/>
                <w:b w:val="0"/>
                <w:bCs w:val="0"/>
                <w:color w:val="222222"/>
                <w:sz w:val="20"/>
                <w:szCs w:val="20"/>
                <w:rtl w:val="0"/>
              </w:rPr>
              <w:t xml:space="preserve">sol_status (decode)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rPr/>
            </w:pPr>
            <w:r w:rsidDel="00000000" w:rsidR="00000000" w:rsidRPr="00000000">
              <w:rPr>
                <w:rFonts w:ascii="Arial" w:cs="Arial" w:eastAsia="Arial" w:hAnsi="Arial"/>
                <w:b w:val="0"/>
                <w:bCs w:val="0"/>
                <w:color w:val="222222"/>
                <w:sz w:val="20"/>
                <w:szCs w:val="20"/>
                <w:rtl w:val="0"/>
              </w:rPr>
              <w:t xml:space="preserve">Status description decode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7">
            <w:pPr>
              <w:rPr/>
            </w:pPr>
            <w:r w:rsidDel="00000000" w:rsidR="00000000" w:rsidRPr="00000000">
              <w:rPr>
                <w:rFonts w:ascii="Arial" w:cs="Arial" w:eastAsia="Arial" w:hAnsi="Arial"/>
                <w:b w:val="0"/>
                <w:bCs w:val="0"/>
                <w:color w:val="222222"/>
                <w:sz w:val="20"/>
                <w:szCs w:val="20"/>
                <w:rtl w:val="0"/>
              </w:rPr>
              <w:t xml:space="preserve">silver_aasbs_award_mod_company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8">
            <w:pPr>
              <w:rPr/>
            </w:pPr>
            <w:r w:rsidDel="00000000" w:rsidR="00000000" w:rsidRPr="00000000">
              <w:rPr>
                <w:rFonts w:ascii="Arial" w:cs="Arial" w:eastAsia="Arial" w:hAnsi="Arial"/>
                <w:b w:val="0"/>
                <w:bCs w:val="0"/>
                <w:color w:val="222222"/>
                <w:sz w:val="20"/>
                <w:szCs w:val="20"/>
                <w:rtl w:val="0"/>
              </w:rPr>
              <w:t xml:space="preserve">alt.dim_contractor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b w:val="0"/>
                <w:bCs w:val="0"/>
                <w:color w:val="222222"/>
                <w:sz w:val="20"/>
                <w:szCs w:val="20"/>
                <w:rtl w:val="0"/>
              </w:rPr>
              <w:t xml:space="preserve">award_mod_company.id → award_mod_company_id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A">
            <w:pPr>
              <w:rPr/>
            </w:pPr>
            <w:r w:rsidDel="00000000" w:rsidR="00000000" w:rsidRPr="00000000">
              <w:rPr>
                <w:rFonts w:ascii="Arial" w:cs="Arial" w:eastAsia="Arial" w:hAnsi="Arial"/>
                <w:b w:val="0"/>
                <w:bCs w:val="0"/>
                <w:color w:val="222222"/>
                <w:sz w:val="20"/>
                <w:szCs w:val="20"/>
                <w:rtl w:val="0"/>
              </w:rPr>
              <w:t xml:space="preserve">All rows; SCD2; all set current on prime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rPr/>
            </w:pPr>
            <w:r w:rsidDel="00000000" w:rsidR="00000000" w:rsidRPr="00000000">
              <w:rPr>
                <w:rFonts w:ascii="Arial" w:cs="Arial" w:eastAsia="Arial" w:hAnsi="Arial"/>
                <w:b w:val="0"/>
                <w:bCs w:val="0"/>
                <w:color w:val="222222"/>
                <w:sz w:val="20"/>
                <w:szCs w:val="20"/>
                <w:rtl w:val="0"/>
              </w:rPr>
              <w:t xml:space="preserve">silver_aasbs_acquisition_closeout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rPr/>
            </w:pPr>
            <w:r w:rsidDel="00000000" w:rsidR="00000000" w:rsidRPr="00000000">
              <w:rPr>
                <w:rFonts w:ascii="Arial" w:cs="Arial" w:eastAsia="Arial" w:hAnsi="Arial"/>
                <w:b w:val="0"/>
                <w:bCs w:val="0"/>
                <w:color w:val="222222"/>
                <w:sz w:val="20"/>
                <w:szCs w:val="20"/>
                <w:rtl w:val="0"/>
              </w:rPr>
              <w:t xml:space="preserve">alt.dim_closeout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rPr/>
            </w:pPr>
            <w:r w:rsidDel="00000000" w:rsidR="00000000" w:rsidRPr="00000000">
              <w:rPr>
                <w:rFonts w:ascii="Arial" w:cs="Arial" w:eastAsia="Arial" w:hAnsi="Arial"/>
                <w:b w:val="0"/>
                <w:bCs w:val="0"/>
                <w:color w:val="222222"/>
                <w:sz w:val="20"/>
                <w:szCs w:val="20"/>
                <w:rtl w:val="0"/>
              </w:rPr>
              <w:t xml:space="preserve">acquisition_closeout.acquisition_id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rPr/>
            </w:pPr>
            <w:r w:rsidDel="00000000" w:rsidR="00000000" w:rsidRPr="00000000">
              <w:rPr>
                <w:rFonts w:ascii="Arial" w:cs="Arial" w:eastAsia="Arial" w:hAnsi="Arial"/>
                <w:b w:val="0"/>
                <w:bCs w:val="0"/>
                <w:color w:val="222222"/>
                <w:sz w:val="20"/>
                <w:szCs w:val="20"/>
                <w:rtl w:val="0"/>
              </w:rPr>
              <w:t xml:space="preserve">CO/FMA/client cert dates; SCD1</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8F">
            <w:pPr>
              <w:rPr/>
            </w:pPr>
            <w:r w:rsidDel="00000000" w:rsidR="00000000" w:rsidRPr="00000000">
              <w:rPr>
                <w:rFonts w:ascii="Arial" w:cs="Arial" w:eastAsia="Arial" w:hAnsi="Arial"/>
                <w:b w:val="0"/>
                <w:bCs w:val="0"/>
                <w:color w:val="222222"/>
                <w:sz w:val="20"/>
                <w:szCs w:val="20"/>
                <w:rtl w:val="0"/>
              </w:rPr>
              <w:t xml:space="preserve">silver_aasbs_acquisition_closeout_checklist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0">
            <w:pPr>
              <w:rPr/>
            </w:pPr>
            <w:r w:rsidDel="00000000" w:rsidR="00000000" w:rsidRPr="00000000">
              <w:rPr>
                <w:rFonts w:ascii="Arial" w:cs="Arial" w:eastAsia="Arial" w:hAnsi="Arial"/>
                <w:b w:val="0"/>
                <w:bCs w:val="0"/>
                <w:color w:val="222222"/>
                <w:sz w:val="20"/>
                <w:szCs w:val="20"/>
                <w:rtl w:val="0"/>
              </w:rPr>
              <w:t xml:space="preserve">alt.dim_closeout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1">
            <w:pPr>
              <w:rPr/>
            </w:pPr>
            <w:r w:rsidDel="00000000" w:rsidR="00000000" w:rsidRPr="00000000">
              <w:rPr>
                <w:rFonts w:ascii="Arial" w:cs="Arial" w:eastAsia="Arial" w:hAnsi="Arial"/>
                <w:b w:val="0"/>
                <w:bCs w:val="0"/>
                <w:color w:val="222222"/>
                <w:sz w:val="20"/>
                <w:szCs w:val="20"/>
                <w:rtl w:val="0"/>
              </w:rPr>
              <w:t xml:space="preserve">acquisition_id (COUNT/SUM agg)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2">
            <w:pPr>
              <w:rPr/>
            </w:pPr>
            <w:r w:rsidDel="00000000" w:rsidR="00000000" w:rsidRPr="00000000">
              <w:rPr>
                <w:rFonts w:ascii="Arial" w:cs="Arial" w:eastAsia="Arial" w:hAnsi="Arial"/>
                <w:b w:val="0"/>
                <w:bCs w:val="0"/>
                <w:color w:val="222222"/>
                <w:sz w:val="20"/>
                <w:szCs w:val="20"/>
                <w:rtl w:val="0"/>
              </w:rPr>
              <w:t xml:space="preserve">Checklist completion % derived</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rPr/>
            </w:pPr>
            <w:r w:rsidDel="00000000" w:rsidR="00000000" w:rsidRPr="00000000">
              <w:rPr>
                <w:rFonts w:ascii="Arial" w:cs="Arial" w:eastAsia="Arial" w:hAnsi="Arial"/>
                <w:b w:val="0"/>
                <w:bCs w:val="0"/>
                <w:color w:val="222222"/>
                <w:sz w:val="20"/>
                <w:szCs w:val="20"/>
                <w:rtl w:val="0"/>
              </w:rPr>
              <w:t xml:space="preserve">silver_aasbs_line_item_accepted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rPr/>
            </w:pPr>
            <w:r w:rsidDel="00000000" w:rsidR="00000000" w:rsidRPr="00000000">
              <w:rPr>
                <w:rFonts w:ascii="Arial" w:cs="Arial" w:eastAsia="Arial" w:hAnsi="Arial"/>
                <w:b w:val="0"/>
                <w:bCs w:val="0"/>
                <w:color w:val="222222"/>
                <w:sz w:val="20"/>
                <w:szCs w:val="20"/>
                <w:rtl w:val="0"/>
              </w:rPr>
              <w:t xml:space="preserve">alt.fact_award_lifecycle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b w:val="0"/>
                <w:bCs w:val="0"/>
                <w:color w:val="222222"/>
                <w:sz w:val="20"/>
                <w:szCs w:val="20"/>
                <w:rtl w:val="0"/>
              </w:rPr>
              <w:t xml:space="preserve">lia.id → line_item_accepted_id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rPr/>
            </w:pPr>
            <w:r w:rsidDel="00000000" w:rsidR="00000000" w:rsidRPr="00000000">
              <w:rPr>
                <w:rFonts w:ascii="Arial" w:cs="Arial" w:eastAsia="Arial" w:hAnsi="Arial"/>
                <w:b w:val="0"/>
                <w:bCs w:val="0"/>
                <w:color w:val="222222"/>
                <w:sz w:val="20"/>
                <w:szCs w:val="20"/>
                <w:rtl w:val="0"/>
              </w:rPr>
              <w:t xml:space="preserve">Grain anchor</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7">
            <w:pPr>
              <w:rPr/>
            </w:pPr>
            <w:r w:rsidDel="00000000" w:rsidR="00000000" w:rsidRPr="00000000">
              <w:rPr>
                <w:rFonts w:ascii="Arial" w:cs="Arial" w:eastAsia="Arial" w:hAnsi="Arial"/>
                <w:b w:val="0"/>
                <w:bCs w:val="0"/>
                <w:color w:val="222222"/>
                <w:sz w:val="20"/>
                <w:szCs w:val="20"/>
                <w:rtl w:val="0"/>
              </w:rPr>
              <w:t xml:space="preserve">silver_aasbs_award_mod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8">
            <w:pPr>
              <w:rPr/>
            </w:pPr>
            <w:r w:rsidDel="00000000" w:rsidR="00000000" w:rsidRPr="00000000">
              <w:rPr>
                <w:rFonts w:ascii="Arial" w:cs="Arial" w:eastAsia="Arial" w:hAnsi="Arial"/>
                <w:b w:val="0"/>
                <w:bCs w:val="0"/>
                <w:color w:val="222222"/>
                <w:sz w:val="20"/>
                <w:szCs w:val="20"/>
                <w:rtl w:val="0"/>
              </w:rPr>
              <w:t xml:space="preserve">alt.fact_award_lifecycle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9">
            <w:pPr>
              <w:rPr/>
            </w:pPr>
            <w:r w:rsidDel="00000000" w:rsidR="00000000" w:rsidRPr="00000000">
              <w:rPr>
                <w:rFonts w:ascii="Arial" w:cs="Arial" w:eastAsia="Arial" w:hAnsi="Arial"/>
                <w:b w:val="0"/>
                <w:bCs w:val="0"/>
                <w:color w:val="222222"/>
                <w:sz w:val="20"/>
                <w:szCs w:val="20"/>
                <w:rtl w:val="0"/>
              </w:rPr>
              <w:t xml:space="preserve">acquisition_id (MAX mod)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A">
            <w:pPr>
              <w:rPr/>
            </w:pPr>
            <w:r w:rsidDel="00000000" w:rsidR="00000000" w:rsidRPr="00000000">
              <w:rPr>
                <w:rFonts w:ascii="Arial" w:cs="Arial" w:eastAsia="Arial" w:hAnsi="Arial"/>
                <w:b w:val="0"/>
                <w:bCs w:val="0"/>
                <w:color w:val="222222"/>
                <w:sz w:val="20"/>
                <w:szCs w:val="20"/>
                <w:rtl w:val="0"/>
              </w:rPr>
              <w:t xml:space="preserve">Mod counts, last-mod date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rPr/>
            </w:pPr>
            <w:r w:rsidDel="00000000" w:rsidR="00000000" w:rsidRPr="00000000">
              <w:rPr>
                <w:rFonts w:ascii="Arial" w:cs="Arial" w:eastAsia="Arial" w:hAnsi="Arial"/>
                <w:b w:val="0"/>
                <w:bCs w:val="0"/>
                <w:color w:val="222222"/>
                <w:sz w:val="20"/>
                <w:szCs w:val="20"/>
                <w:rtl w:val="0"/>
              </w:rPr>
              <w:t xml:space="preserve">silver_aasbs_invoice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pPr>
            <w:r w:rsidDel="00000000" w:rsidR="00000000" w:rsidRPr="00000000">
              <w:rPr>
                <w:rFonts w:ascii="Arial" w:cs="Arial" w:eastAsia="Arial" w:hAnsi="Arial"/>
                <w:b w:val="0"/>
                <w:bCs w:val="0"/>
                <w:color w:val="222222"/>
                <w:sz w:val="20"/>
                <w:szCs w:val="20"/>
                <w:rtl w:val="0"/>
              </w:rPr>
              <w:t xml:space="preserve">alt.fact_award_lifecycle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pPr>
            <w:r w:rsidDel="00000000" w:rsidR="00000000" w:rsidRPr="00000000">
              <w:rPr>
                <w:rFonts w:ascii="Arial" w:cs="Arial" w:eastAsia="Arial" w:hAnsi="Arial"/>
                <w:b w:val="0"/>
                <w:bCs w:val="0"/>
                <w:color w:val="222222"/>
                <w:sz w:val="20"/>
                <w:szCs w:val="20"/>
                <w:rtl w:val="0"/>
              </w:rPr>
              <w:t xml:space="preserve">line_item_accepted_id (COUNT agg)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rPr/>
            </w:pPr>
            <w:r w:rsidDel="00000000" w:rsidR="00000000" w:rsidRPr="00000000">
              <w:rPr>
                <w:rFonts w:ascii="Arial" w:cs="Arial" w:eastAsia="Arial" w:hAnsi="Arial"/>
                <w:b w:val="0"/>
                <w:bCs w:val="0"/>
                <w:color w:val="222222"/>
                <w:sz w:val="20"/>
                <w:szCs w:val="20"/>
                <w:rtl w:val="0"/>
              </w:rPr>
              <w:t xml:space="preserve">Total/pending invoice counts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9F">
            <w:pPr>
              <w:rPr/>
            </w:pPr>
            <w:r w:rsidDel="00000000" w:rsidR="00000000" w:rsidRPr="00000000">
              <w:rPr>
                <w:rFonts w:ascii="Arial" w:cs="Arial" w:eastAsia="Arial" w:hAnsi="Arial"/>
                <w:b w:val="0"/>
                <w:bCs w:val="0"/>
                <w:color w:val="222222"/>
                <w:sz w:val="20"/>
                <w:szCs w:val="20"/>
                <w:rtl w:val="0"/>
              </w:rPr>
              <w:t xml:space="preserve">silver_aasbs_acceptance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A0">
            <w:pPr>
              <w:rPr/>
            </w:pPr>
            <w:r w:rsidDel="00000000" w:rsidR="00000000" w:rsidRPr="00000000">
              <w:rPr>
                <w:rFonts w:ascii="Arial" w:cs="Arial" w:eastAsia="Arial" w:hAnsi="Arial"/>
                <w:b w:val="0"/>
                <w:bCs w:val="0"/>
                <w:color w:val="222222"/>
                <w:sz w:val="20"/>
                <w:szCs w:val="20"/>
                <w:rtl w:val="0"/>
              </w:rPr>
              <w:t xml:space="preserve">alt.fact_award_lifecycle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A1">
            <w:pPr>
              <w:rPr/>
            </w:pPr>
            <w:r w:rsidDel="00000000" w:rsidR="00000000" w:rsidRPr="00000000">
              <w:rPr>
                <w:rFonts w:ascii="Arial" w:cs="Arial" w:eastAsia="Arial" w:hAnsi="Arial"/>
                <w:b w:val="0"/>
                <w:bCs w:val="0"/>
                <w:color w:val="222222"/>
                <w:sz w:val="20"/>
                <w:szCs w:val="20"/>
                <w:rtl w:val="0"/>
              </w:rPr>
              <w:t xml:space="preserve">line_item_accepted_id (SUM agg)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A2">
            <w:pPr>
              <w:rPr/>
            </w:pPr>
            <w:r w:rsidDel="00000000" w:rsidR="00000000" w:rsidRPr="00000000">
              <w:rPr>
                <w:rFonts w:ascii="Arial" w:cs="Arial" w:eastAsia="Arial" w:hAnsi="Arial"/>
                <w:b w:val="0"/>
                <w:bCs w:val="0"/>
                <w:color w:val="222222"/>
                <w:sz w:val="20"/>
                <w:szCs w:val="20"/>
                <w:rtl w:val="0"/>
              </w:rPr>
              <w:t xml:space="preserve">current_accepted_amt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rPr/>
            </w:pPr>
            <w:r w:rsidDel="00000000" w:rsidR="00000000" w:rsidRPr="00000000">
              <w:rPr>
                <w:rFonts w:ascii="Arial" w:cs="Arial" w:eastAsia="Arial" w:hAnsi="Arial"/>
                <w:b w:val="0"/>
                <w:bCs w:val="0"/>
                <w:color w:val="222222"/>
                <w:sz w:val="20"/>
                <w:szCs w:val="20"/>
                <w:rtl w:val="0"/>
              </w:rPr>
              <w:t xml:space="preserve">silver_aasbs_accrual_expense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rPr/>
            </w:pPr>
            <w:r w:rsidDel="00000000" w:rsidR="00000000" w:rsidRPr="00000000">
              <w:rPr>
                <w:rFonts w:ascii="Arial" w:cs="Arial" w:eastAsia="Arial" w:hAnsi="Arial"/>
                <w:b w:val="0"/>
                <w:bCs w:val="0"/>
                <w:color w:val="222222"/>
                <w:sz w:val="20"/>
                <w:szCs w:val="20"/>
                <w:rtl w:val="0"/>
              </w:rPr>
              <w:t xml:space="preserve">alt.fact_award_lifecycle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rPr/>
            </w:pPr>
            <w:r w:rsidDel="00000000" w:rsidR="00000000" w:rsidRPr="00000000">
              <w:rPr>
                <w:rFonts w:ascii="Arial" w:cs="Arial" w:eastAsia="Arial" w:hAnsi="Arial"/>
                <w:b w:val="0"/>
                <w:bCs w:val="0"/>
                <w:color w:val="222222"/>
                <w:sz w:val="20"/>
                <w:szCs w:val="20"/>
                <w:rtl w:val="0"/>
              </w:rPr>
              <w:t xml:space="preserve">line_item_accepted_id (latest row)</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rPr/>
            </w:pPr>
            <w:r w:rsidDel="00000000" w:rsidR="00000000" w:rsidRPr="00000000">
              <w:rPr>
                <w:rFonts w:ascii="Arial" w:cs="Arial" w:eastAsia="Arial" w:hAnsi="Arial"/>
                <w:b w:val="0"/>
                <w:bCs w:val="0"/>
                <w:color w:val="222222"/>
                <w:sz w:val="20"/>
                <w:szCs w:val="20"/>
                <w:rtl w:val="0"/>
              </w:rPr>
              <w:t xml:space="preserve">holdback_amt; seeded 0.00 on prime</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br w:type="textWrapping"/>
      </w:r>
    </w:p>
    <w:p w:rsidR="00000000" w:rsidDel="00000000" w:rsidP="00000000" w:rsidRDefault="00000000" w:rsidRPr="00000000" w14:paraId="000000A9">
      <w:pPr>
        <w:pStyle w:val="Heading1"/>
        <w:rPr/>
      </w:pPr>
      <w:r w:rsidDel="00000000" w:rsidR="00000000" w:rsidRPr="00000000">
        <w:rPr>
          <w:rFonts w:ascii="Arial" w:cs="Arial" w:eastAsia="Arial" w:hAnsi="Arial"/>
          <w:b w:val="1"/>
          <w:bCs w:val="1"/>
          <w:color w:val="1a2744"/>
          <w:sz w:val="32"/>
          <w:szCs w:val="32"/>
          <w:rtl w:val="0"/>
        </w:rPr>
        <w:t xml:space="preserve">4  Design Decisions</w:t>
      </w:r>
      <w:r w:rsidDel="00000000" w:rsidR="00000000" w:rsidRPr="00000000">
        <w:rPr>
          <w:rtl w:val="0"/>
        </w:rPr>
      </w:r>
    </w:p>
    <w:p w:rsidR="00000000" w:rsidDel="00000000" w:rsidP="00000000" w:rsidRDefault="00000000" w:rsidRPr="00000000" w14:paraId="000000AA">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60" w:before="60" w:lineRule="auto"/>
        <w:rPr/>
      </w:pPr>
      <w:r w:rsidDel="00000000" w:rsidR="00000000" w:rsidRPr="00000000">
        <w:rPr>
          <w:rFonts w:ascii="Arial" w:cs="Arial" w:eastAsia="Arial" w:hAnsi="Arial"/>
          <w:sz w:val="22"/>
          <w:szCs w:val="22"/>
          <w:rtl w:val="0"/>
        </w:rPr>
        <w:t xml:space="preserve">The following decisions were locked in during pre-generation design review. Each is documented with its rationale and known downstream implications.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4660"/>
        <w:tblGridChange w:id="0">
          <w:tblGrid>
            <w:gridCol w:w="2200"/>
            <w:gridCol w:w="2500"/>
            <w:gridCol w:w="46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0d7377"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18"/>
                <w:szCs w:val="18"/>
                <w:rtl w:val="0"/>
              </w:rPr>
              <w:t xml:space="preserve">Decision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0d7377"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18"/>
                <w:szCs w:val="18"/>
                <w:rtl w:val="0"/>
              </w:rPr>
              <w:t xml:space="preserve">Choice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0d7377"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pPr>
            <w:r w:rsidDel="00000000" w:rsidR="00000000" w:rsidRPr="00000000">
              <w:rPr>
                <w:rFonts w:ascii="Arial" w:cs="Arial" w:eastAsia="Arial" w:hAnsi="Arial"/>
                <w:b w:val="0"/>
                <w:bCs w:val="0"/>
                <w:color w:val="222222"/>
                <w:sz w:val="20"/>
                <w:szCs w:val="20"/>
                <w:rtl w:val="0"/>
              </w:rPr>
              <w:t xml:space="preserve">Common dim dependency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rPr/>
            </w:pPr>
            <w:r w:rsidDel="00000000" w:rsidR="00000000" w:rsidRPr="00000000">
              <w:rPr>
                <w:rFonts w:ascii="Arial" w:cs="Arial" w:eastAsia="Arial" w:hAnsi="Arial"/>
                <w:b w:val="0"/>
                <w:bCs w:val="0"/>
                <w:color w:val="222222"/>
                <w:sz w:val="20"/>
                <w:szCs w:val="20"/>
                <w:rtl w:val="0"/>
              </w:rPr>
              <w:t xml:space="preserve">Assume DP1 has already run; read SKs from existing common dims (no re-prime)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rPr/>
            </w:pPr>
            <w:r w:rsidDel="00000000" w:rsidR="00000000" w:rsidRPr="00000000">
              <w:rPr>
                <w:rFonts w:ascii="Arial" w:cs="Arial" w:eastAsia="Arial" w:hAnsi="Arial"/>
                <w:b w:val="0"/>
                <w:bCs w:val="0"/>
                <w:color w:val="222222"/>
                <w:sz w:val="20"/>
                <w:szCs w:val="20"/>
                <w:rtl w:val="0"/>
              </w:rPr>
              <w:t xml:space="preserve">DP1 and DP2 share common dims. Re-priming in DP2 would double-load and cause SCD2 version duplication. DP1 is the system of record for all common dims.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eaf6f0" w:val="clear"/>
            <w:tcMar>
              <w:top w:w="80.0" w:type="dxa"/>
              <w:left w:w="120.0" w:type="dxa"/>
              <w:bottom w:w="80.0" w:type="dxa"/>
              <w:right w:w="120.0" w:type="dxa"/>
            </w:tcMar>
            <w:vAlign w:val="top"/>
          </w:tcPr>
          <w:p w:rsidR="00000000" w:rsidDel="00000000" w:rsidP="00000000" w:rsidRDefault="00000000" w:rsidRPr="00000000" w14:paraId="000000B4">
            <w:pPr>
              <w:rPr/>
            </w:pPr>
            <w:r w:rsidDel="00000000" w:rsidR="00000000" w:rsidRPr="00000000">
              <w:rPr>
                <w:rFonts w:ascii="Arial" w:cs="Arial" w:eastAsia="Arial" w:hAnsi="Arial"/>
                <w:b w:val="0"/>
                <w:bCs w:val="0"/>
                <w:color w:val="222222"/>
                <w:sz w:val="20"/>
                <w:szCs w:val="20"/>
                <w:rtl w:val="0"/>
              </w:rPr>
              <w:t xml:space="preserve">fact_award_lifecycle write pattern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eaf6f0" w:val="clear"/>
            <w:tcMar>
              <w:top w:w="80.0" w:type="dxa"/>
              <w:left w:w="120.0" w:type="dxa"/>
              <w:bottom w:w="80.0" w:type="dxa"/>
              <w:right w:w="120.0" w:type="dxa"/>
            </w:tcMar>
            <w:vAlign w:val="top"/>
          </w:tcPr>
          <w:p w:rsidR="00000000" w:rsidDel="00000000" w:rsidP="00000000" w:rsidRDefault="00000000" w:rsidRPr="00000000" w14:paraId="000000B5">
            <w:pPr>
              <w:rPr/>
            </w:pPr>
            <w:r w:rsidDel="00000000" w:rsidR="00000000" w:rsidRPr="00000000">
              <w:rPr>
                <w:rFonts w:ascii="Arial" w:cs="Arial" w:eastAsia="Arial" w:hAnsi="Arial"/>
                <w:b w:val="0"/>
                <w:bCs w:val="0"/>
                <w:color w:val="222222"/>
                <w:sz w:val="20"/>
                <w:szCs w:val="20"/>
                <w:rtl w:val="0"/>
              </w:rPr>
              <w:t xml:space="preserve">INSERT only — one initial load; CDC handles all future updates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eaf6f0" w:val="clear"/>
            <w:tcMar>
              <w:top w:w="80.0" w:type="dxa"/>
              <w:left w:w="120.0" w:type="dxa"/>
              <w:bottom w:w="80.0" w:type="dxa"/>
              <w:right w:w="120.0" w:type="dxa"/>
            </w:tcMar>
            <w:vAlign w:val="top"/>
          </w:tcPr>
          <w:p w:rsidR="00000000" w:rsidDel="00000000" w:rsidP="00000000" w:rsidRDefault="00000000" w:rsidRPr="00000000" w14:paraId="000000B6">
            <w:pPr>
              <w:rPr/>
            </w:pPr>
            <w:r w:rsidDel="00000000" w:rsidR="00000000" w:rsidRPr="00000000">
              <w:rPr>
                <w:rFonts w:ascii="Arial" w:cs="Arial" w:eastAsia="Arial" w:hAnsi="Arial"/>
                <w:b w:val="0"/>
                <w:bCs w:val="0"/>
                <w:color w:val="222222"/>
                <w:sz w:val="20"/>
                <w:szCs w:val="20"/>
                <w:rtl w:val="0"/>
              </w:rPr>
              <w:t xml:space="preserve">Fact is a current-state snapshot. TRUNCATE+INSERT would invalidate any in-flight CDC delta tracking. INSERT-only on prime, with a guard check for existing rows to prevent accidental re-runs.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rPr/>
            </w:pPr>
            <w:r w:rsidDel="00000000" w:rsidR="00000000" w:rsidRPr="00000000">
              <w:rPr>
                <w:rFonts w:ascii="Arial" w:cs="Arial" w:eastAsia="Arial" w:hAnsi="Arial"/>
                <w:b w:val="0"/>
                <w:bCs w:val="0"/>
                <w:color w:val="222222"/>
                <w:sz w:val="20"/>
                <w:szCs w:val="20"/>
                <w:rtl w:val="0"/>
              </w:rPr>
              <w:t xml:space="preserve">dim_contractor natural key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rPr/>
            </w:pPr>
            <w:r w:rsidDel="00000000" w:rsidR="00000000" w:rsidRPr="00000000">
              <w:rPr>
                <w:rFonts w:ascii="Arial" w:cs="Arial" w:eastAsia="Arial" w:hAnsi="Arial"/>
                <w:b w:val="0"/>
                <w:bCs w:val="0"/>
                <w:color w:val="222222"/>
                <w:sz w:val="20"/>
                <w:szCs w:val="20"/>
                <w:rtl w:val="0"/>
              </w:rPr>
              <w:t xml:space="preserve">One row per award_mod_company record (award_mod_company_id); all rows loaded as SCD2 current on prime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rPr/>
            </w:pPr>
            <w:r w:rsidDel="00000000" w:rsidR="00000000" w:rsidRPr="00000000">
              <w:rPr>
                <w:rFonts w:ascii="Arial" w:cs="Arial" w:eastAsia="Arial" w:hAnsi="Arial"/>
                <w:b w:val="0"/>
                <w:bCs w:val="0"/>
                <w:color w:val="222222"/>
                <w:sz w:val="20"/>
                <w:szCs w:val="20"/>
                <w:rtl w:val="0"/>
              </w:rPr>
              <w:t xml:space="preserve">Matches Gold DDL natural key. Each modification produces a distinct contractor record. CDC will close prior versions when UEI/company changes are detected on subsequent mod events.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eaf6f0" w:val="clear"/>
            <w:tcMar>
              <w:top w:w="80.0" w:type="dxa"/>
              <w:left w:w="120.0" w:type="dxa"/>
              <w:bottom w:w="80.0" w:type="dxa"/>
              <w:right w:w="120.0" w:type="dxa"/>
            </w:tcMar>
            <w:vAlign w:val="top"/>
          </w:tcPr>
          <w:p w:rsidR="00000000" w:rsidDel="00000000" w:rsidP="00000000" w:rsidRDefault="00000000" w:rsidRPr="00000000" w14:paraId="000000BA">
            <w:pPr>
              <w:rPr/>
            </w:pPr>
            <w:r w:rsidDel="00000000" w:rsidR="00000000" w:rsidRPr="00000000">
              <w:rPr>
                <w:rFonts w:ascii="Arial" w:cs="Arial" w:eastAsia="Arial" w:hAnsi="Arial"/>
                <w:b w:val="0"/>
                <w:bCs w:val="0"/>
                <w:color w:val="222222"/>
                <w:sz w:val="20"/>
                <w:szCs w:val="20"/>
                <w:rtl w:val="0"/>
              </w:rPr>
              <w:t xml:space="preserve">accrual_holdback_amt on fact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eaf6f0" w:val="clear"/>
            <w:tcMar>
              <w:top w:w="80.0" w:type="dxa"/>
              <w:left w:w="120.0" w:type="dxa"/>
              <w:bottom w:w="80.0" w:type="dxa"/>
              <w:right w:w="120.0" w:type="dxa"/>
            </w:tcMar>
            <w:vAlign w:val="top"/>
          </w:tcPr>
          <w:p w:rsidR="00000000" w:rsidDel="00000000" w:rsidP="00000000" w:rsidRDefault="00000000" w:rsidRPr="00000000" w14:paraId="000000BB">
            <w:pPr>
              <w:rPr/>
            </w:pPr>
            <w:r w:rsidDel="00000000" w:rsidR="00000000" w:rsidRPr="00000000">
              <w:rPr>
                <w:rFonts w:ascii="Arial" w:cs="Arial" w:eastAsia="Arial" w:hAnsi="Arial"/>
                <w:b w:val="0"/>
                <w:bCs w:val="0"/>
                <w:color w:val="222222"/>
                <w:sz w:val="20"/>
                <w:szCs w:val="20"/>
                <w:rtl w:val="0"/>
              </w:rPr>
              <w:t xml:space="preserve">Seed as 0.00 on prime; identical pattern to DP1 accrued_amt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eaf6f0" w:val="clear"/>
            <w:tcMar>
              <w:top w:w="80.0" w:type="dxa"/>
              <w:left w:w="120.0" w:type="dxa"/>
              <w:bottom w:w="80.0" w:type="dxa"/>
              <w:right w:w="120.0" w:type="dxa"/>
            </w:tcMar>
            <w:vAlign w:val="top"/>
          </w:tcPr>
          <w:p w:rsidR="00000000" w:rsidDel="00000000" w:rsidP="00000000" w:rsidRDefault="00000000" w:rsidRPr="00000000" w14:paraId="000000BC">
            <w:pPr>
              <w:rPr/>
            </w:pPr>
            <w:r w:rsidDel="00000000" w:rsidR="00000000" w:rsidRPr="00000000">
              <w:rPr>
                <w:rFonts w:ascii="Arial" w:cs="Arial" w:eastAsia="Arial" w:hAnsi="Arial"/>
                <w:b w:val="0"/>
                <w:bCs w:val="0"/>
                <w:color w:val="222222"/>
                <w:sz w:val="20"/>
                <w:szCs w:val="20"/>
                <w:rtl w:val="0"/>
              </w:rPr>
              <w:t xml:space="preserve">Holdback amounts are managed by the FSD accrual process (DP4). Seeding 0.00 on prime is safe and consistent with DP1 convention. DP4 CDC will enrich this field after its own prime.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rPr/>
            </w:pPr>
            <w:r w:rsidDel="00000000" w:rsidR="00000000" w:rsidRPr="00000000">
              <w:rPr>
                <w:rFonts w:ascii="Arial" w:cs="Arial" w:eastAsia="Arial" w:hAnsi="Arial"/>
                <w:b w:val="0"/>
                <w:bCs w:val="0"/>
                <w:color w:val="222222"/>
                <w:sz w:val="20"/>
                <w:szCs w:val="20"/>
                <w:rtl w:val="0"/>
              </w:rPr>
              <w:t xml:space="preserve">proc_phase derivation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rPr/>
            </w:pPr>
            <w:r w:rsidDel="00000000" w:rsidR="00000000" w:rsidRPr="00000000">
              <w:rPr>
                <w:rFonts w:ascii="Arial" w:cs="Arial" w:eastAsia="Arial" w:hAnsi="Arial"/>
                <w:b w:val="0"/>
                <w:bCs w:val="0"/>
                <w:color w:val="222222"/>
                <w:sz w:val="20"/>
                <w:szCs w:val="20"/>
                <w:rtl w:val="0"/>
              </w:rPr>
              <w:t xml:space="preserve">CASE mapping from acquisition_status_cd token patterns (CLOSE*, POST_AWARD*, AWARD*, SOL*, else PRE_AWARD)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rPr/>
            </w:pPr>
            <w:r w:rsidDel="00000000" w:rsidR="00000000" w:rsidRPr="00000000">
              <w:rPr>
                <w:rFonts w:ascii="Arial" w:cs="Arial" w:eastAsia="Arial" w:hAnsi="Arial"/>
                <w:b w:val="0"/>
                <w:bCs w:val="0"/>
                <w:color w:val="222222"/>
                <w:sz w:val="20"/>
                <w:szCs w:val="20"/>
                <w:rtl w:val="0"/>
              </w:rPr>
              <w:t xml:space="preserve">Acquisition status codes are the authoritative phase indicator in ASSIST. Token-based LIKE matching is defensive against future status code additions. CDC will keep phase current as acquisitions progress.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eaf6f0" w:val="clear"/>
            <w:tcMar>
              <w:top w:w="80.0" w:type="dxa"/>
              <w:left w:w="120.0" w:type="dxa"/>
              <w:bottom w:w="80.0" w:type="dxa"/>
              <w:right w:w="120.0" w:type="dxa"/>
            </w:tcMar>
            <w:vAlign w:val="top"/>
          </w:tcPr>
          <w:p w:rsidR="00000000" w:rsidDel="00000000" w:rsidP="00000000" w:rsidRDefault="00000000" w:rsidRPr="00000000" w14:paraId="000000C0">
            <w:pPr>
              <w:rPr/>
            </w:pPr>
            <w:r w:rsidDel="00000000" w:rsidR="00000000" w:rsidRPr="00000000">
              <w:rPr>
                <w:rFonts w:ascii="Arial" w:cs="Arial" w:eastAsia="Arial" w:hAnsi="Arial"/>
                <w:b w:val="0"/>
                <w:bCs w:val="0"/>
                <w:color w:val="222222"/>
                <w:sz w:val="20"/>
                <w:szCs w:val="20"/>
                <w:rtl w:val="0"/>
              </w:rPr>
              <w:t xml:space="preserve">current_obligated_amt proxy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eaf6f0" w:val="clear"/>
            <w:tcMar>
              <w:top w:w="80.0" w:type="dxa"/>
              <w:left w:w="120.0" w:type="dxa"/>
              <w:bottom w:w="80.0" w:type="dxa"/>
              <w:right w:w="120.0" w:type="dxa"/>
            </w:tcMar>
            <w:vAlign w:val="top"/>
          </w:tcPr>
          <w:p w:rsidR="00000000" w:rsidDel="00000000" w:rsidP="00000000" w:rsidRDefault="00000000" w:rsidRPr="00000000" w14:paraId="000000C1">
            <w:pPr>
              <w:rPr/>
            </w:pPr>
            <w:r w:rsidDel="00000000" w:rsidR="00000000" w:rsidRPr="00000000">
              <w:rPr>
                <w:rFonts w:ascii="Arial" w:cs="Arial" w:eastAsia="Arial" w:hAnsi="Arial"/>
                <w:b w:val="0"/>
                <w:bCs w:val="0"/>
                <w:color w:val="222222"/>
                <w:sz w:val="20"/>
                <w:szCs w:val="20"/>
                <w:rtl w:val="0"/>
              </w:rPr>
              <w:t xml:space="preserve">CLIN-level: line_item_accepted.obligated_ceiling_amt on prime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eaf6f0" w:val="clear"/>
            <w:tcMar>
              <w:top w:w="80.0" w:type="dxa"/>
              <w:left w:w="120.0" w:type="dxa"/>
              <w:bottom w:w="80.0" w:type="dxa"/>
              <w:right w:w="120.0" w:type="dxa"/>
            </w:tcMar>
            <w:vAlign w:val="top"/>
          </w:tcPr>
          <w:p w:rsidR="00000000" w:rsidDel="00000000" w:rsidP="00000000" w:rsidRDefault="00000000" w:rsidRPr="00000000" w14:paraId="000000C2">
            <w:pPr>
              <w:rPr/>
            </w:pPr>
            <w:r w:rsidDel="00000000" w:rsidR="00000000" w:rsidRPr="00000000">
              <w:rPr>
                <w:rFonts w:ascii="Arial" w:cs="Arial" w:eastAsia="Arial" w:hAnsi="Arial"/>
                <w:b w:val="0"/>
                <w:bCs w:val="0"/>
                <w:color w:val="222222"/>
                <w:sz w:val="20"/>
                <w:szCs w:val="20"/>
                <w:rtl w:val="0"/>
              </w:rPr>
              <w:t xml:space="preserve">Full LOA-disaggregated obligation requires loa_ledger (DP1 scope). The ceiling amount is the best available CLIN-level proxy at prime time. CDC will refine via loa_ledger join when delta data is available.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rPr/>
            </w:pPr>
            <w:r w:rsidDel="00000000" w:rsidR="00000000" w:rsidRPr="00000000">
              <w:rPr>
                <w:rFonts w:ascii="Arial" w:cs="Arial" w:eastAsia="Arial" w:hAnsi="Arial"/>
                <w:b w:val="0"/>
                <w:bCs w:val="0"/>
                <w:color w:val="222222"/>
                <w:sz w:val="20"/>
                <w:szCs w:val="20"/>
                <w:rtl w:val="0"/>
              </w:rPr>
              <w:t xml:space="preserve">dim_solicitation total_responses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rPr/>
            </w:pPr>
            <w:r w:rsidDel="00000000" w:rsidR="00000000" w:rsidRPr="00000000">
              <w:rPr>
                <w:rFonts w:ascii="Arial" w:cs="Arial" w:eastAsia="Arial" w:hAnsi="Arial"/>
                <w:b w:val="0"/>
                <w:bCs w:val="0"/>
                <w:color w:val="222222"/>
                <w:sz w:val="20"/>
                <w:szCs w:val="20"/>
                <w:rtl w:val="0"/>
              </w:rPr>
              <w:t xml:space="preserve">Seeded as 0 on prime (solicit_response not in DP2 Silver scope)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rPr/>
            </w:pPr>
            <w:r w:rsidDel="00000000" w:rsidR="00000000" w:rsidRPr="00000000">
              <w:rPr>
                <w:rFonts w:ascii="Arial" w:cs="Arial" w:eastAsia="Arial" w:hAnsi="Arial"/>
                <w:b w:val="0"/>
                <w:bCs w:val="0"/>
                <w:color w:val="222222"/>
                <w:sz w:val="20"/>
                <w:szCs w:val="20"/>
                <w:rtl w:val="0"/>
              </w:rPr>
              <w:t xml:space="preserve">Solicitation response data is voluminous and outside DP2 reporting scope. CDC will populate when response linkage is implemented.</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br w:type="textWrapping"/>
      </w:r>
    </w:p>
    <w:p w:rsidR="00000000" w:rsidDel="00000000" w:rsidP="00000000" w:rsidRDefault="00000000" w:rsidRPr="00000000" w14:paraId="000000C8">
      <w:pPr>
        <w:pStyle w:val="Heading1"/>
        <w:rPr/>
      </w:pPr>
      <w:r w:rsidDel="00000000" w:rsidR="00000000" w:rsidRPr="00000000">
        <w:rPr>
          <w:rFonts w:ascii="Arial" w:cs="Arial" w:eastAsia="Arial" w:hAnsi="Arial"/>
          <w:b w:val="1"/>
          <w:bCs w:val="1"/>
          <w:color w:val="1a2744"/>
          <w:sz w:val="32"/>
          <w:szCs w:val="32"/>
          <w:rtl w:val="0"/>
        </w:rPr>
        <w:t xml:space="preserve">5  Notebook Design Details</w:t>
      </w:r>
      <w:r w:rsidDel="00000000" w:rsidR="00000000" w:rsidRPr="00000000">
        <w:rPr>
          <w:rtl w:val="0"/>
        </w:rPr>
      </w:r>
    </w:p>
    <w:p w:rsidR="00000000" w:rsidDel="00000000" w:rsidP="00000000" w:rsidRDefault="00000000" w:rsidRPr="00000000" w14:paraId="000000C9">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Fonts w:ascii="Arial" w:cs="Arial" w:eastAsia="Arial" w:hAnsi="Arial"/>
          <w:b w:val="1"/>
          <w:bCs w:val="1"/>
          <w:color w:val="1e5fa8"/>
          <w:sz w:val="26"/>
          <w:szCs w:val="26"/>
          <w:rtl w:val="0"/>
        </w:rPr>
        <w:t xml:space="preserve">5.1  prime_dim_acquisition (SCD2)</w:t>
      </w: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Fonts w:ascii="Arial" w:cs="Arial" w:eastAsia="Arial" w:hAnsi="Arial"/>
          <w:sz w:val="22"/>
          <w:szCs w:val="22"/>
          <w:rtl w:val="0"/>
        </w:rPr>
        <w:t xml:space="preserve">Sources: silver_aasbs_acquisition (base) LEFT JOIN silver_aasbs_acquisition_plan (IGCE, performance type). Lookup decodes for status, type, and competition type joined from Silver. ia_sk resolved from common.dim_ia via acquisition.ia_id; agency_sk from common.dim_agency via activity_address_code. Sentinel -1 inserted for unresolvable FKs. intel_community_cd sourced directly from acquisition.intel_community (lu_intel_community not in DP2 Silver scope).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Fonts w:ascii="Arial" w:cs="Arial" w:eastAsia="Arial" w:hAnsi="Arial"/>
          <w:b w:val="1"/>
          <w:bCs w:val="1"/>
          <w:color w:val="1e5fa8"/>
          <w:sz w:val="26"/>
          <w:szCs w:val="26"/>
          <w:rtl w:val="0"/>
        </w:rPr>
        <w:t xml:space="preserve">5.2  prime_dim_solicitation (SCD1)</w:t>
      </w: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rFonts w:ascii="Arial" w:cs="Arial" w:eastAsia="Arial" w:hAnsi="Arial"/>
          <w:sz w:val="22"/>
          <w:szCs w:val="22"/>
          <w:rtl w:val="0"/>
        </w:rPr>
        <w:t xml:space="preserve">Sources: silver_aasbs_solicit with a pre-aggregated amendment count temp view (COUNT(*) per solicit_id from silver_aasbs_solicit_amendment). acquisition_sk resolved from alt.dim_acquisition (must run after Step 1). total_responses seeded as 0 — solicit_response data not in DP2 Silver scope. winning_response_id NULL on prime.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Fonts w:ascii="Arial" w:cs="Arial" w:eastAsia="Arial" w:hAnsi="Arial"/>
          <w:b w:val="1"/>
          <w:bCs w:val="1"/>
          <w:color w:val="1e5fa8"/>
          <w:sz w:val="26"/>
          <w:szCs w:val="26"/>
          <w:rtl w:val="0"/>
        </w:rPr>
        <w:t xml:space="preserve">5.3  prime_dim_contractor (SCD2)</w:t>
      </w:r>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rFonts w:ascii="Arial" w:cs="Arial" w:eastAsia="Arial" w:hAnsi="Arial"/>
          <w:sz w:val="22"/>
          <w:szCs w:val="22"/>
          <w:rtl w:val="0"/>
        </w:rPr>
        <w:t xml:space="preserve">All rows from silver_aasbs_award_mod_company loaded with is_current_flag=TRUE. Business-type flags (small_business, woman_owned, veteran_owned, hubzone, sdvosb) derived from LIKE-pattern matching on the business_type string field using SAM.gov token names. CDC will close prior versions on UEI or company name changes detected on new mods.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Fonts w:ascii="Arial" w:cs="Arial" w:eastAsia="Arial" w:hAnsi="Arial"/>
          <w:b w:val="1"/>
          <w:bCs w:val="1"/>
          <w:color w:val="1e5fa8"/>
          <w:sz w:val="26"/>
          <w:szCs w:val="26"/>
          <w:rtl w:val="0"/>
        </w:rPr>
        <w:t xml:space="preserve">5.4  prime_dim_closeout (SCD1)</w:t>
      </w: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Fonts w:ascii="Arial" w:cs="Arial" w:eastAsia="Arial" w:hAnsi="Arial"/>
          <w:sz w:val="22"/>
          <w:szCs w:val="22"/>
          <w:rtl w:val="0"/>
        </w:rPr>
        <w:t xml:space="preserve">Sources: silver_aasbs_acquisition_closeout (base) LEFT JOIN pre-aggregated checklist counts from silver_aasbs_acquisition_closeout_checklist. checklist_completion_pct computed as ROUND(complete_items / NULLIF(total_items,0) * 100, 2). A checklist item is considered complete when checklist_value IS NOT NULL (adjust if source uses a boolean flag). Closeout prohibition codes preserved as a delimited string.</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Fonts w:ascii="Arial" w:cs="Arial" w:eastAsia="Arial" w:hAnsi="Arial"/>
          <w:b w:val="1"/>
          <w:bCs w:val="1"/>
          <w:color w:val="1e5fa8"/>
          <w:sz w:val="26"/>
          <w:szCs w:val="26"/>
          <w:rtl w:val="0"/>
        </w:rPr>
        <w:t xml:space="preserve">5.5  prime_fact_award_lifecycle (INSERT-only)</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Fonts w:ascii="Arial" w:cs="Arial" w:eastAsia="Arial" w:hAnsi="Arial"/>
          <w:sz w:val="22"/>
          <w:szCs w:val="22"/>
          <w:rtl w:val="0"/>
        </w:rPr>
        <w:t xml:space="preserve">Guard check: if the fact table already contains rows the notebook exits cleanly with SKIPPED_ALREADY_LOADED and writes a FAILED audit row. To re-prime, manually TRUNCATE the table first.</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r w:rsidDel="00000000" w:rsidR="00000000" w:rsidRPr="00000000">
        <w:rPr>
          <w:rFonts w:ascii="Arial" w:cs="Arial" w:eastAsia="Arial" w:hAnsi="Arial"/>
          <w:b w:val="1"/>
          <w:bCs w:val="1"/>
          <w:color w:val="1a2744"/>
          <w:sz w:val="24"/>
          <w:szCs w:val="24"/>
          <w:rtl w:val="0"/>
        </w:rPr>
        <w:t xml:space="preserve">Procurement Phase Mapping</w:t>
      </w:r>
      <w:r w:rsidDel="00000000" w:rsidR="00000000" w:rsidRPr="00000000">
        <w:rPr>
          <w:rtl w:val="0"/>
        </w:rPr>
      </w:r>
    </w:p>
    <w:p w:rsidR="00000000" w:rsidDel="00000000" w:rsidP="00000000" w:rsidRDefault="00000000" w:rsidRPr="00000000" w14:paraId="000000DC">
      <w:pPr>
        <w:spacing w:after="60" w:before="60" w:lineRule="auto"/>
        <w:rPr/>
      </w:pPr>
      <w:r w:rsidDel="00000000" w:rsidR="00000000" w:rsidRPr="00000000">
        <w:rPr>
          <w:rFonts w:ascii="Arial" w:cs="Arial" w:eastAsia="Arial" w:hAnsi="Arial"/>
          <w:sz w:val="22"/>
          <w:szCs w:val="22"/>
          <w:rtl w:val="0"/>
        </w:rPr>
        <w:t xml:space="preserve">The proc_phase is derived from acquisition_status_cd via CASE/LIKE pattern matching. Token ordering matters — POST_AWARD is checked before AWARD to prevent premature AWARD classification:</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3760"/>
        <w:tblGridChange w:id="0">
          <w:tblGrid>
            <w:gridCol w:w="3200"/>
            <w:gridCol w:w="2400"/>
            <w:gridCol w:w="37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18"/>
                <w:szCs w:val="18"/>
                <w:rtl w:val="0"/>
              </w:rPr>
              <w:t xml:space="preserve">acquisition_status_cd Pattern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18"/>
                <w:szCs w:val="18"/>
                <w:rtl w:val="0"/>
              </w:rPr>
              <w:t xml:space="preserve">proc_phase_cd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18"/>
                <w:szCs w:val="18"/>
                <w:rtl w:val="0"/>
              </w:rPr>
              <w:t xml:space="preserve">proc_phase_desc</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rPr/>
            </w:pPr>
            <w:r w:rsidDel="00000000" w:rsidR="00000000" w:rsidRPr="00000000">
              <w:rPr>
                <w:rFonts w:ascii="Arial" w:cs="Arial" w:eastAsia="Arial" w:hAnsi="Arial"/>
                <w:b w:val="0"/>
                <w:bCs w:val="0"/>
                <w:color w:val="222222"/>
                <w:sz w:val="20"/>
                <w:szCs w:val="20"/>
                <w:rtl w:val="0"/>
              </w:rPr>
              <w:t xml:space="preserve">Contains CLOSE or COMPLETE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rPr/>
            </w:pPr>
            <w:r w:rsidDel="00000000" w:rsidR="00000000" w:rsidRPr="00000000">
              <w:rPr>
                <w:rFonts w:ascii="Arial" w:cs="Arial" w:eastAsia="Arial" w:hAnsi="Arial"/>
                <w:b w:val="0"/>
                <w:bCs w:val="0"/>
                <w:color w:val="222222"/>
                <w:sz w:val="20"/>
                <w:szCs w:val="20"/>
                <w:rtl w:val="0"/>
              </w:rPr>
              <w:t xml:space="preserve">CLOSEOUT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rPr/>
            </w:pPr>
            <w:r w:rsidDel="00000000" w:rsidR="00000000" w:rsidRPr="00000000">
              <w:rPr>
                <w:rFonts w:ascii="Arial" w:cs="Arial" w:eastAsia="Arial" w:hAnsi="Arial"/>
                <w:b w:val="0"/>
                <w:bCs w:val="0"/>
                <w:color w:val="222222"/>
                <w:sz w:val="20"/>
                <w:szCs w:val="20"/>
                <w:rtl w:val="0"/>
              </w:rPr>
              <w:t xml:space="preserve">Closeout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4">
            <w:pPr>
              <w:rPr/>
            </w:pPr>
            <w:r w:rsidDel="00000000" w:rsidR="00000000" w:rsidRPr="00000000">
              <w:rPr>
                <w:rFonts w:ascii="Arial" w:cs="Arial" w:eastAsia="Arial" w:hAnsi="Arial"/>
                <w:b w:val="0"/>
                <w:bCs w:val="0"/>
                <w:color w:val="222222"/>
                <w:sz w:val="20"/>
                <w:szCs w:val="20"/>
                <w:rtl w:val="0"/>
              </w:rPr>
              <w:t xml:space="preserve">Contains POST_AWARD, INVOICE, or ACCEPT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5">
            <w:pPr>
              <w:rPr/>
            </w:pPr>
            <w:r w:rsidDel="00000000" w:rsidR="00000000" w:rsidRPr="00000000">
              <w:rPr>
                <w:rFonts w:ascii="Arial" w:cs="Arial" w:eastAsia="Arial" w:hAnsi="Arial"/>
                <w:b w:val="0"/>
                <w:bCs w:val="0"/>
                <w:color w:val="222222"/>
                <w:sz w:val="20"/>
                <w:szCs w:val="20"/>
                <w:rtl w:val="0"/>
              </w:rPr>
              <w:t xml:space="preserve">POST_AWARD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Fonts w:ascii="Arial" w:cs="Arial" w:eastAsia="Arial" w:hAnsi="Arial"/>
                <w:b w:val="0"/>
                <w:bCs w:val="0"/>
                <w:color w:val="222222"/>
                <w:sz w:val="20"/>
                <w:szCs w:val="20"/>
                <w:rtl w:val="0"/>
              </w:rPr>
              <w:t xml:space="preserve">Post-Award</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rPr/>
            </w:pPr>
            <w:r w:rsidDel="00000000" w:rsidR="00000000" w:rsidRPr="00000000">
              <w:rPr>
                <w:rFonts w:ascii="Arial" w:cs="Arial" w:eastAsia="Arial" w:hAnsi="Arial"/>
                <w:b w:val="0"/>
                <w:bCs w:val="0"/>
                <w:color w:val="222222"/>
                <w:sz w:val="20"/>
                <w:szCs w:val="20"/>
                <w:rtl w:val="0"/>
              </w:rPr>
              <w:t xml:space="preserve">Contains AWARD (but not POST_AWARD/CLOSE)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Fonts w:ascii="Arial" w:cs="Arial" w:eastAsia="Arial" w:hAnsi="Arial"/>
                <w:b w:val="0"/>
                <w:bCs w:val="0"/>
                <w:color w:val="222222"/>
                <w:sz w:val="20"/>
                <w:szCs w:val="20"/>
                <w:rtl w:val="0"/>
              </w:rPr>
              <w:t xml:space="preserve">AWARD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rPr/>
            </w:pPr>
            <w:r w:rsidDel="00000000" w:rsidR="00000000" w:rsidRPr="00000000">
              <w:rPr>
                <w:rFonts w:ascii="Arial" w:cs="Arial" w:eastAsia="Arial" w:hAnsi="Arial"/>
                <w:b w:val="0"/>
                <w:bCs w:val="0"/>
                <w:color w:val="222222"/>
                <w:sz w:val="20"/>
                <w:szCs w:val="20"/>
                <w:rtl w:val="0"/>
              </w:rPr>
              <w:t xml:space="preserve">Award</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A">
            <w:pPr>
              <w:rPr/>
            </w:pPr>
            <w:r w:rsidDel="00000000" w:rsidR="00000000" w:rsidRPr="00000000">
              <w:rPr>
                <w:rFonts w:ascii="Arial" w:cs="Arial" w:eastAsia="Arial" w:hAnsi="Arial"/>
                <w:b w:val="0"/>
                <w:bCs w:val="0"/>
                <w:color w:val="222222"/>
                <w:sz w:val="20"/>
                <w:szCs w:val="20"/>
                <w:rtl w:val="0"/>
              </w:rPr>
              <w:t xml:space="preserve">Contains SOL or EVAL</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B">
            <w:pPr>
              <w:rPr/>
            </w:pPr>
            <w:r w:rsidDel="00000000" w:rsidR="00000000" w:rsidRPr="00000000">
              <w:rPr>
                <w:rFonts w:ascii="Arial" w:cs="Arial" w:eastAsia="Arial" w:hAnsi="Arial"/>
                <w:b w:val="0"/>
                <w:bCs w:val="0"/>
                <w:color w:val="222222"/>
                <w:sz w:val="20"/>
                <w:szCs w:val="20"/>
                <w:rtl w:val="0"/>
              </w:rPr>
              <w:t xml:space="preserve">SOLICITATION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EC">
            <w:pPr>
              <w:rPr/>
            </w:pPr>
            <w:r w:rsidDel="00000000" w:rsidR="00000000" w:rsidRPr="00000000">
              <w:rPr>
                <w:rFonts w:ascii="Arial" w:cs="Arial" w:eastAsia="Arial" w:hAnsi="Arial"/>
                <w:b w:val="0"/>
                <w:bCs w:val="0"/>
                <w:color w:val="222222"/>
                <w:sz w:val="20"/>
                <w:szCs w:val="20"/>
                <w:rtl w:val="0"/>
              </w:rPr>
              <w:t xml:space="preserve">Solicitation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rPr/>
            </w:pPr>
            <w:r w:rsidDel="00000000" w:rsidR="00000000" w:rsidRPr="00000000">
              <w:rPr>
                <w:rFonts w:ascii="Arial" w:cs="Arial" w:eastAsia="Arial" w:hAnsi="Arial"/>
                <w:b w:val="0"/>
                <w:bCs w:val="0"/>
                <w:color w:val="222222"/>
                <w:sz w:val="20"/>
                <w:szCs w:val="20"/>
                <w:rtl w:val="0"/>
              </w:rPr>
              <w:t xml:space="preserve">All others / NULL</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rPr/>
            </w:pPr>
            <w:r w:rsidDel="00000000" w:rsidR="00000000" w:rsidRPr="00000000">
              <w:rPr>
                <w:rFonts w:ascii="Arial" w:cs="Arial" w:eastAsia="Arial" w:hAnsi="Arial"/>
                <w:b w:val="0"/>
                <w:bCs w:val="0"/>
                <w:color w:val="222222"/>
                <w:sz w:val="20"/>
                <w:szCs w:val="20"/>
                <w:rtl w:val="0"/>
              </w:rPr>
              <w:t xml:space="preserve">PRE_AWARD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rPr/>
            </w:pPr>
            <w:r w:rsidDel="00000000" w:rsidR="00000000" w:rsidRPr="00000000">
              <w:rPr>
                <w:rFonts w:ascii="Arial" w:cs="Arial" w:eastAsia="Arial" w:hAnsi="Arial"/>
                <w:b w:val="0"/>
                <w:bCs w:val="0"/>
                <w:color w:val="222222"/>
                <w:sz w:val="20"/>
                <w:szCs w:val="20"/>
                <w:rtl w:val="0"/>
              </w:rPr>
              <w:t xml:space="preserve">Pre-Award</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r w:rsidDel="00000000" w:rsidR="00000000" w:rsidRPr="00000000">
        <w:rPr>
          <w:rFonts w:ascii="Arial" w:cs="Arial" w:eastAsia="Arial" w:hAnsi="Arial"/>
          <w:b w:val="1"/>
          <w:bCs w:val="1"/>
          <w:color w:val="1a2744"/>
          <w:sz w:val="24"/>
          <w:szCs w:val="24"/>
          <w:rtl w:val="0"/>
        </w:rPr>
        <w:t xml:space="preserve">Financial Measure Derivation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400"/>
        <w:gridCol w:w="2560"/>
        <w:tblGridChange w:id="0">
          <w:tblGrid>
            <w:gridCol w:w="2000"/>
            <w:gridCol w:w="2400"/>
            <w:gridCol w:w="2400"/>
            <w:gridCol w:w="25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18"/>
                <w:szCs w:val="18"/>
                <w:rtl w:val="0"/>
              </w:rPr>
              <w:t xml:space="preserve">Gold Measure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18"/>
                <w:szCs w:val="18"/>
                <w:rtl w:val="0"/>
              </w:rPr>
              <w:t xml:space="preserve">Prime Behaviour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18"/>
                <w:szCs w:val="18"/>
                <w:rtl w:val="0"/>
              </w:rPr>
              <w:t xml:space="preserve">CDC Behaviour</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rPr/>
            </w:pPr>
            <w:r w:rsidDel="00000000" w:rsidR="00000000" w:rsidRPr="00000000">
              <w:rPr>
                <w:rFonts w:ascii="Arial" w:cs="Arial" w:eastAsia="Arial" w:hAnsi="Arial"/>
                <w:b w:val="0"/>
                <w:bCs w:val="0"/>
                <w:color w:val="222222"/>
                <w:sz w:val="20"/>
                <w:szCs w:val="20"/>
                <w:rtl w:val="0"/>
              </w:rPr>
              <w:t xml:space="preserve">base_award_amt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pPr>
            <w:r w:rsidDel="00000000" w:rsidR="00000000" w:rsidRPr="00000000">
              <w:rPr>
                <w:rFonts w:ascii="Arial" w:cs="Arial" w:eastAsia="Arial" w:hAnsi="Arial"/>
                <w:b w:val="0"/>
                <w:bCs w:val="0"/>
                <w:color w:val="222222"/>
                <w:sz w:val="20"/>
                <w:szCs w:val="20"/>
                <w:rtl w:val="0"/>
              </w:rPr>
              <w:t xml:space="preserve">common.dim_award.base_award_amt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rPr/>
            </w:pPr>
            <w:r w:rsidDel="00000000" w:rsidR="00000000" w:rsidRPr="00000000">
              <w:rPr>
                <w:rFonts w:ascii="Arial" w:cs="Arial" w:eastAsia="Arial" w:hAnsi="Arial"/>
                <w:b w:val="0"/>
                <w:bCs w:val="0"/>
                <w:color w:val="222222"/>
                <w:sz w:val="20"/>
                <w:szCs w:val="20"/>
                <w:rtl w:val="0"/>
              </w:rPr>
              <w:t xml:space="preserve">From mod-0 award record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rPr/>
            </w:pPr>
            <w:r w:rsidDel="00000000" w:rsidR="00000000" w:rsidRPr="00000000">
              <w:rPr>
                <w:rFonts w:ascii="Arial" w:cs="Arial" w:eastAsia="Arial" w:hAnsi="Arial"/>
                <w:b w:val="0"/>
                <w:bCs w:val="0"/>
                <w:color w:val="222222"/>
                <w:sz w:val="20"/>
                <w:szCs w:val="20"/>
                <w:rtl w:val="0"/>
              </w:rPr>
              <w:t xml:space="preserve">Re-read on award_sk CDC update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FA">
            <w:pPr>
              <w:rPr/>
            </w:pPr>
            <w:r w:rsidDel="00000000" w:rsidR="00000000" w:rsidRPr="00000000">
              <w:rPr>
                <w:rFonts w:ascii="Arial" w:cs="Arial" w:eastAsia="Arial" w:hAnsi="Arial"/>
                <w:b w:val="0"/>
                <w:bCs w:val="0"/>
                <w:color w:val="222222"/>
                <w:sz w:val="20"/>
                <w:szCs w:val="20"/>
                <w:rtl w:val="0"/>
              </w:rPr>
              <w:t xml:space="preserve">current_obligated_amt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FB">
            <w:pPr>
              <w:rPr/>
            </w:pPr>
            <w:r w:rsidDel="00000000" w:rsidR="00000000" w:rsidRPr="00000000">
              <w:rPr>
                <w:rFonts w:ascii="Arial" w:cs="Arial" w:eastAsia="Arial" w:hAnsi="Arial"/>
                <w:b w:val="0"/>
                <w:bCs w:val="0"/>
                <w:color w:val="222222"/>
                <w:sz w:val="20"/>
                <w:szCs w:val="20"/>
                <w:rtl w:val="0"/>
              </w:rPr>
              <w:t xml:space="preserve">line_item_accepted.obligated_ceiling_amt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FC">
            <w:pPr>
              <w:rPr/>
            </w:pPr>
            <w:r w:rsidDel="00000000" w:rsidR="00000000" w:rsidRPr="00000000">
              <w:rPr>
                <w:rFonts w:ascii="Arial" w:cs="Arial" w:eastAsia="Arial" w:hAnsi="Arial"/>
                <w:b w:val="0"/>
                <w:bCs w:val="0"/>
                <w:color w:val="222222"/>
                <w:sz w:val="20"/>
                <w:szCs w:val="20"/>
                <w:rtl w:val="0"/>
              </w:rPr>
              <w:t xml:space="preserve">CLIN ceiling proxy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0FD">
            <w:pPr>
              <w:rPr/>
            </w:pPr>
            <w:r w:rsidDel="00000000" w:rsidR="00000000" w:rsidRPr="00000000">
              <w:rPr>
                <w:rFonts w:ascii="Arial" w:cs="Arial" w:eastAsia="Arial" w:hAnsi="Arial"/>
                <w:b w:val="0"/>
                <w:bCs w:val="0"/>
                <w:color w:val="222222"/>
                <w:sz w:val="20"/>
                <w:szCs w:val="20"/>
                <w:rtl w:val="0"/>
              </w:rPr>
              <w:t xml:space="preserve">Refined via loa_ledger join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rPr/>
            </w:pPr>
            <w:r w:rsidDel="00000000" w:rsidR="00000000" w:rsidRPr="00000000">
              <w:rPr>
                <w:rFonts w:ascii="Arial" w:cs="Arial" w:eastAsia="Arial" w:hAnsi="Arial"/>
                <w:b w:val="0"/>
                <w:bCs w:val="0"/>
                <w:color w:val="222222"/>
                <w:sz w:val="20"/>
                <w:szCs w:val="20"/>
                <w:rtl w:val="0"/>
              </w:rPr>
              <w:t xml:space="preserve">current_accepted_amt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rPr/>
            </w:pPr>
            <w:r w:rsidDel="00000000" w:rsidR="00000000" w:rsidRPr="00000000">
              <w:rPr>
                <w:rFonts w:ascii="Arial" w:cs="Arial" w:eastAsia="Arial" w:hAnsi="Arial"/>
                <w:b w:val="0"/>
                <w:bCs w:val="0"/>
                <w:color w:val="222222"/>
                <w:sz w:val="20"/>
                <w:szCs w:val="20"/>
                <w:rtl w:val="0"/>
              </w:rPr>
              <w:t xml:space="preserve">SUM(acceptance.accepted_amt) per CLIN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rPr/>
            </w:pPr>
            <w:r w:rsidDel="00000000" w:rsidR="00000000" w:rsidRPr="00000000">
              <w:rPr>
                <w:rFonts w:ascii="Arial" w:cs="Arial" w:eastAsia="Arial" w:hAnsi="Arial"/>
                <w:b w:val="0"/>
                <w:bCs w:val="0"/>
                <w:color w:val="222222"/>
                <w:sz w:val="20"/>
                <w:szCs w:val="20"/>
                <w:rtl w:val="0"/>
              </w:rPr>
              <w:t xml:space="preserve">Full aggregation at prime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rPr/>
            </w:pPr>
            <w:r w:rsidDel="00000000" w:rsidR="00000000" w:rsidRPr="00000000">
              <w:rPr>
                <w:rFonts w:ascii="Arial" w:cs="Arial" w:eastAsia="Arial" w:hAnsi="Arial"/>
                <w:b w:val="0"/>
                <w:bCs w:val="0"/>
                <w:color w:val="222222"/>
                <w:sz w:val="20"/>
                <w:szCs w:val="20"/>
                <w:rtl w:val="0"/>
              </w:rPr>
              <w:t xml:space="preserve">Re-aggregated on acceptance changes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02">
            <w:pPr>
              <w:rPr/>
            </w:pPr>
            <w:r w:rsidDel="00000000" w:rsidR="00000000" w:rsidRPr="00000000">
              <w:rPr>
                <w:rFonts w:ascii="Arial" w:cs="Arial" w:eastAsia="Arial" w:hAnsi="Arial"/>
                <w:b w:val="0"/>
                <w:bCs w:val="0"/>
                <w:color w:val="222222"/>
                <w:sz w:val="20"/>
                <w:szCs w:val="20"/>
                <w:rtl w:val="0"/>
              </w:rPr>
              <w:t xml:space="preserve">current_udo_amt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03">
            <w:pPr>
              <w:rPr/>
            </w:pPr>
            <w:r w:rsidDel="00000000" w:rsidR="00000000" w:rsidRPr="00000000">
              <w:rPr>
                <w:rFonts w:ascii="Arial" w:cs="Arial" w:eastAsia="Arial" w:hAnsi="Arial"/>
                <w:b w:val="0"/>
                <w:bCs w:val="0"/>
                <w:color w:val="222222"/>
                <w:sz w:val="20"/>
                <w:szCs w:val="20"/>
                <w:rtl w:val="0"/>
              </w:rPr>
              <w:t xml:space="preserve">Derived: MAX(obligated - accepted, 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04">
            <w:pPr>
              <w:rPr/>
            </w:pPr>
            <w:r w:rsidDel="00000000" w:rsidR="00000000" w:rsidRPr="00000000">
              <w:rPr>
                <w:rFonts w:ascii="Arial" w:cs="Arial" w:eastAsia="Arial" w:hAnsi="Arial"/>
                <w:b w:val="0"/>
                <w:bCs w:val="0"/>
                <w:color w:val="222222"/>
                <w:sz w:val="20"/>
                <w:szCs w:val="20"/>
                <w:rtl w:val="0"/>
              </w:rPr>
              <w:t xml:space="preserve">Computed inline; floor 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05">
            <w:pPr>
              <w:rPr/>
            </w:pPr>
            <w:r w:rsidDel="00000000" w:rsidR="00000000" w:rsidRPr="00000000">
              <w:rPr>
                <w:rFonts w:ascii="Arial" w:cs="Arial" w:eastAsia="Arial" w:hAnsi="Arial"/>
                <w:b w:val="0"/>
                <w:bCs w:val="0"/>
                <w:color w:val="222222"/>
                <w:sz w:val="20"/>
                <w:szCs w:val="20"/>
                <w:rtl w:val="0"/>
              </w:rPr>
              <w:t xml:space="preserve">Re-computed from updated components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rPr/>
            </w:pPr>
            <w:r w:rsidDel="00000000" w:rsidR="00000000" w:rsidRPr="00000000">
              <w:rPr>
                <w:rFonts w:ascii="Arial" w:cs="Arial" w:eastAsia="Arial" w:hAnsi="Arial"/>
                <w:b w:val="0"/>
                <w:bCs w:val="0"/>
                <w:color w:val="222222"/>
                <w:sz w:val="20"/>
                <w:szCs w:val="20"/>
                <w:rtl w:val="0"/>
              </w:rPr>
              <w:t xml:space="preserve">accrual_holdback_amt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rPr/>
            </w:pPr>
            <w:r w:rsidDel="00000000" w:rsidR="00000000" w:rsidRPr="00000000">
              <w:rPr>
                <w:rFonts w:ascii="Arial" w:cs="Arial" w:eastAsia="Arial" w:hAnsi="Arial"/>
                <w:b w:val="0"/>
                <w:bCs w:val="0"/>
                <w:color w:val="222222"/>
                <w:sz w:val="20"/>
                <w:szCs w:val="20"/>
                <w:rtl w:val="0"/>
              </w:rPr>
              <w:t xml:space="preserve">accrual_expense.holdback_amt (latest)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rPr/>
            </w:pPr>
            <w:r w:rsidDel="00000000" w:rsidR="00000000" w:rsidRPr="00000000">
              <w:rPr>
                <w:rFonts w:ascii="Arial" w:cs="Arial" w:eastAsia="Arial" w:hAnsi="Arial"/>
                <w:b w:val="0"/>
                <w:bCs w:val="0"/>
                <w:color w:val="222222"/>
                <w:sz w:val="20"/>
                <w:szCs w:val="20"/>
                <w:rtl w:val="0"/>
              </w:rPr>
              <w:t xml:space="preserve">Seeded 0.00; DP4 enriches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rPr/>
            </w:pPr>
            <w:r w:rsidDel="00000000" w:rsidR="00000000" w:rsidRPr="00000000">
              <w:rPr>
                <w:rFonts w:ascii="Arial" w:cs="Arial" w:eastAsia="Arial" w:hAnsi="Arial"/>
                <w:b w:val="0"/>
                <w:bCs w:val="0"/>
                <w:color w:val="222222"/>
                <w:sz w:val="20"/>
                <w:szCs w:val="20"/>
                <w:rtl w:val="0"/>
              </w:rPr>
              <w:t xml:space="preserve">DP4 CDC enriches after its prime</w:t>
            </w: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r w:rsidDel="00000000" w:rsidR="00000000" w:rsidRPr="00000000">
        <w:rPr>
          <w:rFonts w:ascii="Arial" w:cs="Arial" w:eastAsia="Arial" w:hAnsi="Arial"/>
          <w:b w:val="1"/>
          <w:bCs w:val="1"/>
          <w:color w:val="1a2744"/>
          <w:sz w:val="24"/>
          <w:szCs w:val="24"/>
          <w:rtl w:val="0"/>
        </w:rPr>
        <w:t xml:space="preserve">Supporting Temp Views</w:t>
      </w:r>
      <w:r w:rsidDel="00000000" w:rsidR="00000000" w:rsidRPr="00000000">
        <w:rPr>
          <w:rtl w:val="0"/>
        </w:rPr>
      </w:r>
    </w:p>
    <w:p w:rsidR="00000000" w:rsidDel="00000000" w:rsidP="00000000" w:rsidRDefault="00000000" w:rsidRPr="00000000" w14:paraId="0000010C">
      <w:pPr>
        <w:spacing w:after="60" w:before="60" w:lineRule="auto"/>
        <w:rPr/>
      </w:pPr>
      <w:r w:rsidDel="00000000" w:rsidR="00000000" w:rsidRPr="00000000">
        <w:rPr>
          <w:rFonts w:ascii="Arial" w:cs="Arial" w:eastAsia="Arial" w:hAnsi="Arial"/>
          <w:sz w:val="22"/>
          <w:szCs w:val="22"/>
          <w:rtl w:val="0"/>
        </w:rPr>
        <w:t xml:space="preserve">Five temp views are materialised before the INSERT to isolate aggregation logic:</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v_award_mod_latest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MAX(mod_num), COUNT(*) mods, MAX(mod_signed_dt) per acquisition_id</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v_latest_contractor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award_mod_company_id for the highest mod_num per acquisition_id</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v_invoice_counts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total/pending invoice counts per line_item_accepted_id</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v_accepted_amts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SUM(accepted_amt) per line_item_accepted_id</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v_accrual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Latest accrual holdback per line_item_accepted_id (ROW_NUMBER OVER mod date)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br w:type="textWrapping"/>
      </w:r>
    </w:p>
    <w:p w:rsidR="00000000" w:rsidDel="00000000" w:rsidP="00000000" w:rsidRDefault="00000000" w:rsidRPr="00000000" w14:paraId="00000115">
      <w:pPr>
        <w:pStyle w:val="Heading1"/>
        <w:rPr/>
      </w:pPr>
      <w:r w:rsidDel="00000000" w:rsidR="00000000" w:rsidRPr="00000000">
        <w:rPr>
          <w:rFonts w:ascii="Arial" w:cs="Arial" w:eastAsia="Arial" w:hAnsi="Arial"/>
          <w:b w:val="1"/>
          <w:bCs w:val="1"/>
          <w:color w:val="1a2744"/>
          <w:sz w:val="32"/>
          <w:szCs w:val="32"/>
          <w:rtl w:val="0"/>
        </w:rPr>
        <w:t xml:space="preserve">6  Error Handling &amp; Idempotency</w:t>
      </w:r>
      <w:r w:rsidDel="00000000" w:rsidR="00000000" w:rsidRPr="00000000">
        <w:rPr>
          <w:rtl w:val="0"/>
        </w:rPr>
      </w:r>
    </w:p>
    <w:p w:rsidR="00000000" w:rsidDel="00000000" w:rsidP="00000000" w:rsidRDefault="00000000" w:rsidRPr="00000000" w14:paraId="00000116">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Fonts w:ascii="Arial" w:cs="Arial" w:eastAsia="Arial" w:hAnsi="Arial"/>
          <w:b w:val="1"/>
          <w:bCs w:val="1"/>
          <w:color w:val="1e5fa8"/>
          <w:sz w:val="26"/>
          <w:szCs w:val="26"/>
          <w:rtl w:val="0"/>
        </w:rPr>
        <w:t xml:space="preserve">6.1  Driver Gate Logic</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Fonts w:ascii="Arial" w:cs="Arial" w:eastAsia="Arial" w:hAnsi="Arial"/>
          <w:sz w:val="22"/>
          <w:szCs w:val="22"/>
          <w:rtl w:val="0"/>
        </w:rPr>
        <w:t xml:space="preserve">All four dimension notebooks (Steps 1–4) must succeed before the fact notebook (Step 5) is executed. If any dimension fails, the fact step receives BLOCKED status and a pipeline_audit row is written with status='BLOCKED'. The driver_status is set to DRIVER_FAILURE.</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Bdr>
          <w:left w:color="0d7377" w:space="4" w:sz="8" w:val="single"/>
        </w:pBdr>
        <w:spacing w:after="80" w:before="80" w:lineRule="auto"/>
        <w:ind w:left="360" w:firstLine="0"/>
        <w:rPr/>
      </w:pPr>
      <w:r w:rsidDel="00000000" w:rsidR="00000000" w:rsidRPr="00000000">
        <w:rPr>
          <w:rFonts w:ascii="Arial" w:cs="Arial" w:eastAsia="Arial" w:hAnsi="Arial"/>
          <w:i w:val="1"/>
          <w:iCs w:val="1"/>
          <w:color w:val="444444"/>
          <w:sz w:val="20"/>
          <w:szCs w:val="20"/>
          <w:rtl w:val="0"/>
        </w:rPr>
        <w:t xml:space="preserve">force_fact=true widget on the driver bypasses the dimension gate. Use only for targeted recovery scenarios where specific dimensions are confirmed correct from a prior run.</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Fonts w:ascii="Arial" w:cs="Arial" w:eastAsia="Arial" w:hAnsi="Arial"/>
          <w:b w:val="1"/>
          <w:bCs w:val="1"/>
          <w:color w:val="1e5fa8"/>
          <w:sz w:val="26"/>
          <w:szCs w:val="26"/>
          <w:rtl w:val="0"/>
        </w:rPr>
        <w:t xml:space="preserve">6.2  Idempotency Rules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dim_acquisition (SCD2):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TRUNCATE → INSERT on every prime run. Fully idempotent.</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dim_solicitation (SCD1):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TRUNCATE → INSERT on every prime run. Fully idempotent.</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dim_contractor (SCD2):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TRUNCATE → INSERT on every prime run. Fully idempotent.</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dim_closeout (SCD1):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TRUNCATE → INSERT on every prime run. Fully idempotent.</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fact_award_lifecycle: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only. Guard check aborts cleanly if rows already exist. To re-prime: manually TRUNCATE fact table before re-running.</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Fonts w:ascii="Arial" w:cs="Arial" w:eastAsia="Arial" w:hAnsi="Arial"/>
          <w:b w:val="1"/>
          <w:bCs w:val="1"/>
          <w:color w:val="1e5fa8"/>
          <w:sz w:val="26"/>
          <w:szCs w:val="26"/>
          <w:rtl w:val="0"/>
        </w:rPr>
        <w:t xml:space="preserve">6.3  Sentinel FK Values</w:t>
      </w:r>
      <w:r w:rsidDel="00000000" w:rsidR="00000000" w:rsidRPr="00000000">
        <w:rPr>
          <w:rtl w:val="0"/>
        </w:rPr>
      </w:r>
    </w:p>
    <w:p w:rsidR="00000000" w:rsidDel="00000000" w:rsidP="00000000" w:rsidRDefault="00000000" w:rsidRPr="00000000" w14:paraId="00000125">
      <w:pPr>
        <w:spacing w:after="60" w:before="60" w:lineRule="auto"/>
        <w:rPr/>
      </w:pPr>
      <w:r w:rsidDel="00000000" w:rsidR="00000000" w:rsidRPr="00000000">
        <w:rPr>
          <w:rFonts w:ascii="Arial" w:cs="Arial" w:eastAsia="Arial" w:hAnsi="Arial"/>
          <w:sz w:val="22"/>
          <w:szCs w:val="22"/>
          <w:rtl w:val="0"/>
        </w:rPr>
        <w:t xml:space="preserve">All unresolvable surrogate key lookups write -1 as the sentinel value. Post-load queries report sentinel counts per dimension per notebook. Sentinel rows are valid fact rows and are queryable; reports should EXCLUDE or note these rows when FK resolution is required.</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Fonts w:ascii="Arial" w:cs="Arial" w:eastAsia="Arial" w:hAnsi="Arial"/>
          <w:b w:val="1"/>
          <w:bCs w:val="1"/>
          <w:color w:val="1e5fa8"/>
          <w:sz w:val="26"/>
          <w:szCs w:val="26"/>
          <w:rtl w:val="0"/>
        </w:rPr>
        <w:t xml:space="preserve">6.4  Audit Table</w:t>
      </w:r>
      <w:r w:rsidDel="00000000" w:rsidR="00000000" w:rsidRPr="00000000">
        <w:rPr>
          <w:rtl w:val="0"/>
        </w:rPr>
      </w:r>
    </w:p>
    <w:p w:rsidR="00000000" w:rsidDel="00000000" w:rsidP="00000000" w:rsidRDefault="00000000" w:rsidRPr="00000000" w14:paraId="00000128">
      <w:pPr>
        <w:spacing w:after="60" w:before="60" w:lineRule="auto"/>
        <w:rPr/>
      </w:pPr>
      <w:r w:rsidDel="00000000" w:rsidR="00000000" w:rsidRPr="00000000">
        <w:rPr>
          <w:rFonts w:ascii="Arial" w:cs="Arial" w:eastAsia="Arial" w:hAnsi="Arial"/>
          <w:sz w:val="22"/>
          <w:szCs w:val="22"/>
          <w:rtl w:val="0"/>
        </w:rPr>
        <w:t xml:space="preserve">Every notebook (including the driver) writes to assist_catalog.common.pipeline_audit. Key fields written by DP2 prime:</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 auto-generated UUID prefix dp2_prime_ or supplied via widget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 'DP2'</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run_type — 'FULL_PRIME'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status — RUNNING → SUCCESS | FAILED | BLOCKED | SKIPPED</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rows_read — source Silver row count</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rows_written — Gold rows inserted</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elapsed_sec — wall-clock seconds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error_message — first 2,000 chars of exception on FAILED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br w:type="textWrapping"/>
      </w:r>
    </w:p>
    <w:p w:rsidR="00000000" w:rsidDel="00000000" w:rsidP="00000000" w:rsidRDefault="00000000" w:rsidRPr="00000000" w14:paraId="00000134">
      <w:pPr>
        <w:pStyle w:val="Heading1"/>
        <w:rPr/>
      </w:pPr>
      <w:r w:rsidDel="00000000" w:rsidR="00000000" w:rsidRPr="00000000">
        <w:rPr>
          <w:rFonts w:ascii="Arial" w:cs="Arial" w:eastAsia="Arial" w:hAnsi="Arial"/>
          <w:b w:val="1"/>
          <w:bCs w:val="1"/>
          <w:color w:val="1a2744"/>
          <w:sz w:val="32"/>
          <w:szCs w:val="32"/>
          <w:rtl w:val="0"/>
        </w:rPr>
        <w:t xml:space="preserve">7  Known Limitations &amp; Future Work</w:t>
      </w:r>
      <w:r w:rsidDel="00000000" w:rsidR="00000000" w:rsidRPr="00000000">
        <w:rPr>
          <w:rtl w:val="0"/>
        </w:rPr>
      </w:r>
    </w:p>
    <w:p w:rsidR="00000000" w:rsidDel="00000000" w:rsidP="00000000" w:rsidRDefault="00000000" w:rsidRPr="00000000" w14:paraId="00000135">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60" w:before="60" w:lineRule="auto"/>
        <w:rPr/>
      </w:pPr>
      <w:r w:rsidDel="00000000" w:rsidR="00000000" w:rsidRPr="00000000">
        <w:rPr>
          <w:rFonts w:ascii="Arial" w:cs="Arial" w:eastAsia="Arial" w:hAnsi="Arial"/>
          <w:sz w:val="22"/>
          <w:szCs w:val="22"/>
          <w:rtl w:val="0"/>
        </w:rPr>
        <w:t xml:space="preserve">The following limitations apply to the prime pipeline. All are expected behaviours, documented for downstream consumer awareness. CDC pipelines resolve most of these on the first delta run.</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960"/>
        <w:tblGridChange w:id="0">
          <w:tblGrid>
            <w:gridCol w:w="1800"/>
            <w:gridCol w:w="3600"/>
            <w:gridCol w:w="39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18"/>
                <w:szCs w:val="18"/>
                <w:rtl w:val="0"/>
              </w:rPr>
              <w:t xml:space="preserve">Resolution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rPr/>
            </w:pPr>
            <w:r w:rsidDel="00000000" w:rsidR="00000000" w:rsidRPr="00000000">
              <w:rPr>
                <w:rFonts w:ascii="Arial" w:cs="Arial" w:eastAsia="Arial" w:hAnsi="Arial"/>
                <w:b w:val="0"/>
                <w:bCs w:val="0"/>
                <w:color w:val="222222"/>
                <w:sz w:val="20"/>
                <w:szCs w:val="20"/>
                <w:rtl w:val="0"/>
              </w:rPr>
              <w:t xml:space="preserve">current_obligated_amt proxy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rPr/>
            </w:pPr>
            <w:r w:rsidDel="00000000" w:rsidR="00000000" w:rsidRPr="00000000">
              <w:rPr>
                <w:rFonts w:ascii="Arial" w:cs="Arial" w:eastAsia="Arial" w:hAnsi="Arial"/>
                <w:b w:val="0"/>
                <w:bCs w:val="0"/>
                <w:color w:val="222222"/>
                <w:sz w:val="20"/>
                <w:szCs w:val="20"/>
                <w:rtl w:val="0"/>
              </w:rPr>
              <w:t xml:space="preserve">Seeded from line_item_accepted.obligated_ceiling_amt — not disaggregated from loa_ledger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rPr/>
            </w:pPr>
            <w:r w:rsidDel="00000000" w:rsidR="00000000" w:rsidRPr="00000000">
              <w:rPr>
                <w:rFonts w:ascii="Arial" w:cs="Arial" w:eastAsia="Arial" w:hAnsi="Arial"/>
                <w:b w:val="0"/>
                <w:bCs w:val="0"/>
                <w:color w:val="222222"/>
                <w:sz w:val="20"/>
                <w:szCs w:val="20"/>
                <w:rtl w:val="0"/>
              </w:rPr>
              <w:t xml:space="preserve">CDC pipeline will refine using loa_ledger join (DP1 scope data shared via Silver)</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3F">
            <w:pPr>
              <w:rPr/>
            </w:pPr>
            <w:r w:rsidDel="00000000" w:rsidR="00000000" w:rsidRPr="00000000">
              <w:rPr>
                <w:rFonts w:ascii="Arial" w:cs="Arial" w:eastAsia="Arial" w:hAnsi="Arial"/>
                <w:b w:val="0"/>
                <w:bCs w:val="0"/>
                <w:color w:val="222222"/>
                <w:sz w:val="20"/>
                <w:szCs w:val="20"/>
                <w:rtl w:val="0"/>
              </w:rPr>
              <w:t xml:space="preserve">total_responses = 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40">
            <w:pPr>
              <w:rPr/>
            </w:pPr>
            <w:r w:rsidDel="00000000" w:rsidR="00000000" w:rsidRPr="00000000">
              <w:rPr>
                <w:rFonts w:ascii="Arial" w:cs="Arial" w:eastAsia="Arial" w:hAnsi="Arial"/>
                <w:b w:val="0"/>
                <w:bCs w:val="0"/>
                <w:color w:val="222222"/>
                <w:sz w:val="20"/>
                <w:szCs w:val="20"/>
                <w:rtl w:val="0"/>
              </w:rPr>
              <w:t xml:space="preserve">solicit_response not in DP2 Silver scope; seeded as 0 on prime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41">
            <w:pPr>
              <w:rPr/>
            </w:pPr>
            <w:r w:rsidDel="00000000" w:rsidR="00000000" w:rsidRPr="00000000">
              <w:rPr>
                <w:rFonts w:ascii="Arial" w:cs="Arial" w:eastAsia="Arial" w:hAnsi="Arial"/>
                <w:b w:val="0"/>
                <w:bCs w:val="0"/>
                <w:color w:val="222222"/>
                <w:sz w:val="20"/>
                <w:szCs w:val="20"/>
                <w:rtl w:val="0"/>
              </w:rPr>
              <w:t xml:space="preserve">CDC enrichment when response pipeline is in scope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rPr/>
            </w:pPr>
            <w:r w:rsidDel="00000000" w:rsidR="00000000" w:rsidRPr="00000000">
              <w:rPr>
                <w:rFonts w:ascii="Arial" w:cs="Arial" w:eastAsia="Arial" w:hAnsi="Arial"/>
                <w:b w:val="0"/>
                <w:bCs w:val="0"/>
                <w:color w:val="222222"/>
                <w:sz w:val="20"/>
                <w:szCs w:val="20"/>
                <w:rtl w:val="0"/>
              </w:rPr>
              <w:t xml:space="preserve">winning_response_id NULL</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rPr/>
            </w:pPr>
            <w:r w:rsidDel="00000000" w:rsidR="00000000" w:rsidRPr="00000000">
              <w:rPr>
                <w:rFonts w:ascii="Arial" w:cs="Arial" w:eastAsia="Arial" w:hAnsi="Arial"/>
                <w:b w:val="0"/>
                <w:bCs w:val="0"/>
                <w:color w:val="222222"/>
                <w:sz w:val="20"/>
                <w:szCs w:val="20"/>
                <w:rtl w:val="0"/>
              </w:rPr>
              <w:t xml:space="preserve">Post-award response-to-award linkage not resolved at prime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rPr/>
            </w:pPr>
            <w:r w:rsidDel="00000000" w:rsidR="00000000" w:rsidRPr="00000000">
              <w:rPr>
                <w:rFonts w:ascii="Arial" w:cs="Arial" w:eastAsia="Arial" w:hAnsi="Arial"/>
                <w:b w:val="0"/>
                <w:bCs w:val="0"/>
                <w:color w:val="222222"/>
                <w:sz w:val="20"/>
                <w:szCs w:val="20"/>
                <w:rtl w:val="0"/>
              </w:rPr>
              <w:t xml:space="preserve">CDC enrichment after award events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45">
            <w:pPr>
              <w:rPr/>
            </w:pPr>
            <w:r w:rsidDel="00000000" w:rsidR="00000000" w:rsidRPr="00000000">
              <w:rPr>
                <w:rFonts w:ascii="Arial" w:cs="Arial" w:eastAsia="Arial" w:hAnsi="Arial"/>
                <w:b w:val="0"/>
                <w:bCs w:val="0"/>
                <w:color w:val="222222"/>
                <w:sz w:val="20"/>
                <w:szCs w:val="20"/>
                <w:rtl w:val="0"/>
              </w:rPr>
              <w:t xml:space="preserve">proc_phase via LIKE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46">
            <w:pPr>
              <w:rPr/>
            </w:pPr>
            <w:r w:rsidDel="00000000" w:rsidR="00000000" w:rsidRPr="00000000">
              <w:rPr>
                <w:rFonts w:ascii="Arial" w:cs="Arial" w:eastAsia="Arial" w:hAnsi="Arial"/>
                <w:b w:val="0"/>
                <w:bCs w:val="0"/>
                <w:color w:val="222222"/>
                <w:sz w:val="20"/>
                <w:szCs w:val="20"/>
                <w:rtl w:val="0"/>
              </w:rPr>
              <w:t xml:space="preserve">Token matching on acquisition_status_cd — sensitive to source code changes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47">
            <w:pPr>
              <w:rPr/>
            </w:pPr>
            <w:r w:rsidDel="00000000" w:rsidR="00000000" w:rsidRPr="00000000">
              <w:rPr>
                <w:rFonts w:ascii="Arial" w:cs="Arial" w:eastAsia="Arial" w:hAnsi="Arial"/>
                <w:b w:val="0"/>
                <w:bCs w:val="0"/>
                <w:color w:val="222222"/>
                <w:sz w:val="20"/>
                <w:szCs w:val="20"/>
                <w:rtl w:val="0"/>
              </w:rPr>
              <w:t xml:space="preserve">CDC re-derives phase on each acquisition status change event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rPr/>
            </w:pPr>
            <w:r w:rsidDel="00000000" w:rsidR="00000000" w:rsidRPr="00000000">
              <w:rPr>
                <w:rFonts w:ascii="Arial" w:cs="Arial" w:eastAsia="Arial" w:hAnsi="Arial"/>
                <w:b w:val="0"/>
                <w:bCs w:val="0"/>
                <w:color w:val="222222"/>
                <w:sz w:val="20"/>
                <w:szCs w:val="20"/>
                <w:rtl w:val="0"/>
              </w:rPr>
              <w:t xml:space="preserve">dim_contractor all-current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rPr/>
            </w:pPr>
            <w:r w:rsidDel="00000000" w:rsidR="00000000" w:rsidRPr="00000000">
              <w:rPr>
                <w:rFonts w:ascii="Arial" w:cs="Arial" w:eastAsia="Arial" w:hAnsi="Arial"/>
                <w:b w:val="0"/>
                <w:bCs w:val="0"/>
                <w:color w:val="222222"/>
                <w:sz w:val="20"/>
                <w:szCs w:val="20"/>
                <w:rtl w:val="0"/>
              </w:rPr>
              <w:t xml:space="preserve">All award_mod_company rows primed as is_current=TRUE — historical versions not tracked at prime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rPr/>
            </w:pPr>
            <w:r w:rsidDel="00000000" w:rsidR="00000000" w:rsidRPr="00000000">
              <w:rPr>
                <w:rFonts w:ascii="Arial" w:cs="Arial" w:eastAsia="Arial" w:hAnsi="Arial"/>
                <w:b w:val="0"/>
                <w:bCs w:val="0"/>
                <w:color w:val="222222"/>
                <w:sz w:val="20"/>
                <w:szCs w:val="20"/>
                <w:rtl w:val="0"/>
              </w:rPr>
              <w:t xml:space="preserve">CDC closes prior versions when UEI/name changes detected on new mods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4B">
            <w:pPr>
              <w:rPr/>
            </w:pPr>
            <w:r w:rsidDel="00000000" w:rsidR="00000000" w:rsidRPr="00000000">
              <w:rPr>
                <w:rFonts w:ascii="Arial" w:cs="Arial" w:eastAsia="Arial" w:hAnsi="Arial"/>
                <w:b w:val="0"/>
                <w:bCs w:val="0"/>
                <w:color w:val="222222"/>
                <w:sz w:val="20"/>
                <w:szCs w:val="20"/>
                <w:rtl w:val="0"/>
              </w:rPr>
              <w:t xml:space="preserve">intel_community_cd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4C">
            <w:pPr>
              <w:rPr/>
            </w:pPr>
            <w:r w:rsidDel="00000000" w:rsidR="00000000" w:rsidRPr="00000000">
              <w:rPr>
                <w:rFonts w:ascii="Arial" w:cs="Arial" w:eastAsia="Arial" w:hAnsi="Arial"/>
                <w:b w:val="0"/>
                <w:bCs w:val="0"/>
                <w:color w:val="222222"/>
                <w:sz w:val="20"/>
                <w:szCs w:val="20"/>
                <w:rtl w:val="0"/>
              </w:rPr>
              <w:t xml:space="preserve">lu_intel_community not in DP2 Silver scope; field sourced from acquisition.intel_community directly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4D">
            <w:pPr>
              <w:rPr/>
            </w:pPr>
            <w:r w:rsidDel="00000000" w:rsidR="00000000" w:rsidRPr="00000000">
              <w:rPr>
                <w:rFonts w:ascii="Arial" w:cs="Arial" w:eastAsia="Arial" w:hAnsi="Arial"/>
                <w:b w:val="0"/>
                <w:bCs w:val="0"/>
                <w:color w:val="222222"/>
                <w:sz w:val="20"/>
                <w:szCs w:val="20"/>
                <w:rtl w:val="0"/>
              </w:rPr>
              <w:t xml:space="preserve">Acceptable — field value stored denormalised on acquisition in source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rPr/>
            </w:pPr>
            <w:r w:rsidDel="00000000" w:rsidR="00000000" w:rsidRPr="00000000">
              <w:rPr>
                <w:rFonts w:ascii="Arial" w:cs="Arial" w:eastAsia="Arial" w:hAnsi="Arial"/>
                <w:b w:val="0"/>
                <w:bCs w:val="0"/>
                <w:color w:val="222222"/>
                <w:sz w:val="20"/>
                <w:szCs w:val="20"/>
                <w:rtl w:val="0"/>
              </w:rPr>
              <w:t xml:space="preserve">accrual_holdback_amt = 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rPr/>
            </w:pPr>
            <w:r w:rsidDel="00000000" w:rsidR="00000000" w:rsidRPr="00000000">
              <w:rPr>
                <w:rFonts w:ascii="Arial" w:cs="Arial" w:eastAsia="Arial" w:hAnsi="Arial"/>
                <w:b w:val="0"/>
                <w:bCs w:val="0"/>
                <w:color w:val="222222"/>
                <w:sz w:val="20"/>
                <w:szCs w:val="20"/>
                <w:rtl w:val="0"/>
              </w:rPr>
              <w:t xml:space="preserve">DP4 accrual prime has not run at DP2 prime time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rPr/>
            </w:pPr>
            <w:r w:rsidDel="00000000" w:rsidR="00000000" w:rsidRPr="00000000">
              <w:rPr>
                <w:rFonts w:ascii="Arial" w:cs="Arial" w:eastAsia="Arial" w:hAnsi="Arial"/>
                <w:b w:val="0"/>
                <w:bCs w:val="0"/>
                <w:color w:val="222222"/>
                <w:sz w:val="20"/>
                <w:szCs w:val="20"/>
                <w:rtl w:val="0"/>
              </w:rPr>
              <w:t xml:space="preserve">DP4 CDC enriches this field after its own prime completes</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br w:type="textWrapping"/>
      </w:r>
    </w:p>
    <w:p w:rsidR="00000000" w:rsidDel="00000000" w:rsidP="00000000" w:rsidRDefault="00000000" w:rsidRPr="00000000" w14:paraId="00000153">
      <w:pPr>
        <w:pStyle w:val="Heading1"/>
        <w:rPr/>
      </w:pPr>
      <w:r w:rsidDel="00000000" w:rsidR="00000000" w:rsidRPr="00000000">
        <w:rPr>
          <w:rFonts w:ascii="Arial" w:cs="Arial" w:eastAsia="Arial" w:hAnsi="Arial"/>
          <w:b w:val="1"/>
          <w:bCs w:val="1"/>
          <w:color w:val="1a2744"/>
          <w:sz w:val="32"/>
          <w:szCs w:val="32"/>
          <w:rtl w:val="0"/>
        </w:rPr>
        <w:t xml:space="preserve">8  Deployment &amp; Run Instructions</w:t>
      </w:r>
      <w:r w:rsidDel="00000000" w:rsidR="00000000" w:rsidRPr="00000000">
        <w:rPr>
          <w:rtl w:val="0"/>
        </w:rPr>
      </w:r>
    </w:p>
    <w:p w:rsidR="00000000" w:rsidDel="00000000" w:rsidP="00000000" w:rsidRDefault="00000000" w:rsidRPr="00000000" w14:paraId="00000154">
      <w:pPr>
        <w:pBdr>
          <w:bottom w:color="1a2744" w:space="1" w:sz="6" w:val="single"/>
        </w:pBdr>
        <w:spacing w:after="120" w:before="0" w:lineRule="auto"/>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Fonts w:ascii="Arial" w:cs="Arial" w:eastAsia="Arial" w:hAnsi="Arial"/>
          <w:b w:val="1"/>
          <w:bCs w:val="1"/>
          <w:color w:val="1e5fa8"/>
          <w:sz w:val="26"/>
          <w:szCs w:val="26"/>
          <w:rtl w:val="0"/>
        </w:rPr>
        <w:t xml:space="preserve">8.1  Pre-run Checklist</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DP1 prime has completed successfully (check pipeline_audit for DP1 DRIVER_COMPLETE)</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Silver tables are current (check silver_aasbs_acquisition updated_dt vs expected refresh)</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assist-ocfo-secrets scope contains: pg-host, pg-port, pg-db, pg-user, pg-password</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target catalog and schemas exist: assist_catalog.alt (all DP2 Gold tables created via gold_ddl.sql)</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assist_catalog.common.pipeline_audit table exists (created by DP1 DDL)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Fonts w:ascii="Arial" w:cs="Arial" w:eastAsia="Arial" w:hAnsi="Arial"/>
          <w:b w:val="1"/>
          <w:bCs w:val="1"/>
          <w:color w:val="1e5fa8"/>
          <w:sz w:val="26"/>
          <w:szCs w:val="26"/>
          <w:rtl w:val="0"/>
        </w:rPr>
        <w:t xml:space="preserve">8.2  Driver Widgets</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tbl>
      <w:tblPr>
        <w:tblStyle w:val="Table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5000"/>
        <w:tblGridChange w:id="0">
          <w:tblGrid>
            <w:gridCol w:w="1800"/>
            <w:gridCol w:w="1560"/>
            <w:gridCol w:w="500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18"/>
                <w:szCs w:val="18"/>
                <w:rtl w:val="0"/>
              </w:rPr>
              <w:t xml:space="preserve">Widget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18"/>
                <w:szCs w:val="18"/>
                <w:rtl w:val="0"/>
              </w:rPr>
              <w:t xml:space="preserve">Default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rPr/>
            </w:pPr>
            <w:r w:rsidDel="00000000" w:rsidR="00000000" w:rsidRPr="00000000">
              <w:rPr>
                <w:rFonts w:ascii="Arial" w:cs="Arial" w:eastAsia="Arial" w:hAnsi="Arial"/>
                <w:b w:val="0"/>
                <w:bCs w:val="0"/>
                <w:color w:val="222222"/>
                <w:sz w:val="20"/>
                <w:szCs w:val="20"/>
                <w:rtl w:val="0"/>
              </w:rPr>
              <w:t xml:space="preserve">run_id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rPr/>
            </w:pPr>
            <w:r w:rsidDel="00000000" w:rsidR="00000000" w:rsidRPr="00000000">
              <w:rPr>
                <w:rFonts w:ascii="Arial" w:cs="Arial" w:eastAsia="Arial" w:hAnsi="Arial"/>
                <w:b w:val="0"/>
                <w:bCs w:val="0"/>
                <w:color w:val="222222"/>
                <w:sz w:val="20"/>
                <w:szCs w:val="20"/>
                <w:rtl w:val="0"/>
              </w:rPr>
              <w:t xml:space="preserve">(auto)</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64">
            <w:pPr>
              <w:rPr/>
            </w:pPr>
            <w:r w:rsidDel="00000000" w:rsidR="00000000" w:rsidRPr="00000000">
              <w:rPr>
                <w:rFonts w:ascii="Arial" w:cs="Arial" w:eastAsia="Arial" w:hAnsi="Arial"/>
                <w:b w:val="0"/>
                <w:bCs w:val="0"/>
                <w:color w:val="222222"/>
                <w:sz w:val="20"/>
                <w:szCs w:val="20"/>
                <w:rtl w:val="0"/>
              </w:rPr>
              <w:t xml:space="preserve">Leave blank to auto-generate dp2_prime_{uuid12}. Supply a value to correlate with external orchestration.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5">
            <w:pPr>
              <w:rPr/>
            </w:pPr>
            <w:r w:rsidDel="00000000" w:rsidR="00000000" w:rsidRPr="00000000">
              <w:rPr>
                <w:rFonts w:ascii="Arial" w:cs="Arial" w:eastAsia="Arial" w:hAnsi="Arial"/>
                <w:b w:val="0"/>
                <w:bCs w:val="0"/>
                <w:color w:val="222222"/>
                <w:sz w:val="20"/>
                <w:szCs w:val="20"/>
                <w:rtl w:val="0"/>
              </w:rPr>
              <w:t xml:space="preserve">env</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rPr/>
            </w:pPr>
            <w:r w:rsidDel="00000000" w:rsidR="00000000" w:rsidRPr="00000000">
              <w:rPr>
                <w:rFonts w:ascii="Arial" w:cs="Arial" w:eastAsia="Arial" w:hAnsi="Arial"/>
                <w:b w:val="0"/>
                <w:bCs w:val="0"/>
                <w:color w:val="222222"/>
                <w:sz w:val="20"/>
                <w:szCs w:val="20"/>
                <w:rtl w:val="0"/>
              </w:rPr>
              <w:t xml:space="preserve">prod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rPr/>
            </w:pPr>
            <w:r w:rsidDel="00000000" w:rsidR="00000000" w:rsidRPr="00000000">
              <w:rPr>
                <w:rFonts w:ascii="Arial" w:cs="Arial" w:eastAsia="Arial" w:hAnsi="Arial"/>
                <w:b w:val="0"/>
                <w:bCs w:val="0"/>
                <w:color w:val="222222"/>
                <w:sz w:val="20"/>
                <w:szCs w:val="20"/>
                <w:rtl w:val="0"/>
              </w:rPr>
              <w:t xml:space="preserve">Environment tag written to audit. Informational only.</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rPr/>
            </w:pPr>
            <w:r w:rsidDel="00000000" w:rsidR="00000000" w:rsidRPr="00000000">
              <w:rPr>
                <w:rFonts w:ascii="Arial" w:cs="Arial" w:eastAsia="Arial" w:hAnsi="Arial"/>
                <w:b w:val="0"/>
                <w:bCs w:val="0"/>
                <w:color w:val="222222"/>
                <w:sz w:val="20"/>
                <w:szCs w:val="20"/>
                <w:rtl w:val="0"/>
              </w:rPr>
              <w:t xml:space="preserve">force_fact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rPr/>
            </w:pPr>
            <w:r w:rsidDel="00000000" w:rsidR="00000000" w:rsidRPr="00000000">
              <w:rPr>
                <w:rFonts w:ascii="Arial" w:cs="Arial" w:eastAsia="Arial" w:hAnsi="Arial"/>
                <w:b w:val="0"/>
                <w:bCs w:val="0"/>
                <w:color w:val="222222"/>
                <w:sz w:val="20"/>
                <w:szCs w:val="20"/>
                <w:rtl w:val="0"/>
              </w:rPr>
              <w:t xml:space="preserve">false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20.0" w:type="dxa"/>
              <w:bottom w:w="80.0" w:type="dxa"/>
              <w:right w:w="120.0" w:type="dxa"/>
            </w:tcMar>
            <w:vAlign w:val="top"/>
          </w:tcPr>
          <w:p w:rsidR="00000000" w:rsidDel="00000000" w:rsidP="00000000" w:rsidRDefault="00000000" w:rsidRPr="00000000" w14:paraId="0000016A">
            <w:pPr>
              <w:rPr/>
            </w:pPr>
            <w:r w:rsidDel="00000000" w:rsidR="00000000" w:rsidRPr="00000000">
              <w:rPr>
                <w:rFonts w:ascii="Arial" w:cs="Arial" w:eastAsia="Arial" w:hAnsi="Arial"/>
                <w:b w:val="0"/>
                <w:bCs w:val="0"/>
                <w:color w:val="222222"/>
                <w:sz w:val="20"/>
                <w:szCs w:val="20"/>
                <w:rtl w:val="0"/>
              </w:rPr>
              <w:t xml:space="preserve">Set true to bypass the dim-gate and run the fact notebook even if a dim failed.</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B">
            <w:pPr>
              <w:rPr/>
            </w:pPr>
            <w:r w:rsidDel="00000000" w:rsidR="00000000" w:rsidRPr="00000000">
              <w:rPr>
                <w:rFonts w:ascii="Arial" w:cs="Arial" w:eastAsia="Arial" w:hAnsi="Arial"/>
                <w:b w:val="0"/>
                <w:bCs w:val="0"/>
                <w:color w:val="222222"/>
                <w:sz w:val="20"/>
                <w:szCs w:val="20"/>
                <w:rtl w:val="0"/>
              </w:rPr>
              <w:t xml:space="preserve">timeout_sec</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rPr/>
            </w:pPr>
            <w:r w:rsidDel="00000000" w:rsidR="00000000" w:rsidRPr="00000000">
              <w:rPr>
                <w:rFonts w:ascii="Arial" w:cs="Arial" w:eastAsia="Arial" w:hAnsi="Arial"/>
                <w:b w:val="0"/>
                <w:bCs w:val="0"/>
                <w:color w:val="222222"/>
                <w:sz w:val="20"/>
                <w:szCs w:val="20"/>
                <w:rtl w:val="0"/>
              </w:rPr>
              <w:t xml:space="preserve">3600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rPr/>
            </w:pPr>
            <w:r w:rsidDel="00000000" w:rsidR="00000000" w:rsidRPr="00000000">
              <w:rPr>
                <w:rFonts w:ascii="Arial" w:cs="Arial" w:eastAsia="Arial" w:hAnsi="Arial"/>
                <w:b w:val="0"/>
                <w:bCs w:val="0"/>
                <w:color w:val="222222"/>
                <w:sz w:val="20"/>
                <w:szCs w:val="20"/>
                <w:rtl w:val="0"/>
              </w:rPr>
              <w:t xml:space="preserve">Per-notebook timeout in seconds passed to dbutils.notebook.run(). Increase for very large Silver tables.</w:t>
            </w: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rPr/>
      </w:pPr>
      <w:r w:rsidDel="00000000" w:rsidR="00000000" w:rsidRPr="00000000">
        <w:rPr>
          <w:rFonts w:ascii="Arial" w:cs="Arial" w:eastAsia="Arial" w:hAnsi="Arial"/>
          <w:b w:val="1"/>
          <w:bCs w:val="1"/>
          <w:color w:val="1e5fa8"/>
          <w:sz w:val="26"/>
          <w:szCs w:val="26"/>
          <w:rtl w:val="0"/>
        </w:rPr>
        <w:t xml:space="preserve">8.3  Expected Runtime</w:t>
      </w:r>
      <w:r w:rsidDel="00000000" w:rsidR="00000000" w:rsidRPr="00000000">
        <w:rPr>
          <w:rtl w:val="0"/>
        </w:rPr>
      </w:r>
    </w:p>
    <w:p w:rsidR="00000000" w:rsidDel="00000000" w:rsidP="00000000" w:rsidRDefault="00000000" w:rsidRPr="00000000" w14:paraId="00000170">
      <w:pPr>
        <w:pBdr>
          <w:left w:color="0d7377" w:space="4" w:sz="8" w:val="single"/>
        </w:pBdr>
        <w:spacing w:after="80" w:before="80" w:lineRule="auto"/>
        <w:ind w:left="360" w:firstLine="0"/>
        <w:rPr/>
      </w:pPr>
      <w:r w:rsidDel="00000000" w:rsidR="00000000" w:rsidRPr="00000000">
        <w:rPr>
          <w:rFonts w:ascii="Arial" w:cs="Arial" w:eastAsia="Arial" w:hAnsi="Arial"/>
          <w:i w:val="1"/>
          <w:iCs w:val="1"/>
          <w:color w:val="444444"/>
          <w:sz w:val="20"/>
          <w:szCs w:val="20"/>
          <w:rtl w:val="0"/>
        </w:rPr>
        <w:t xml:space="preserve">Expected prime duration depends on Silver row counts. Reference benchmarks from DP1: dim notebooks 2–8 min each; fact notebook 15–30 min for 500K+ CLIN rows. Monitor via Databricks Job UI or pipeline_audit elapsed_sec.</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rFonts w:ascii="Arial" w:cs="Arial" w:eastAsia="Arial" w:hAnsi="Arial"/>
          <w:b w:val="1"/>
          <w:bCs w:val="1"/>
          <w:color w:val="1e5fa8"/>
          <w:sz w:val="26"/>
          <w:szCs w:val="26"/>
          <w:rtl w:val="0"/>
        </w:rPr>
        <w:t xml:space="preserve">8.4  Re-prime Procedure</w:t>
      </w:r>
      <w:r w:rsidDel="00000000" w:rsidR="00000000" w:rsidRPr="00000000">
        <w:rPr>
          <w:rtl w:val="0"/>
        </w:rPr>
      </w:r>
    </w:p>
    <w:p w:rsidR="00000000" w:rsidDel="00000000" w:rsidP="00000000" w:rsidRDefault="00000000" w:rsidRPr="00000000" w14:paraId="00000173">
      <w:pPr>
        <w:spacing w:after="60" w:before="60" w:lineRule="auto"/>
        <w:rPr/>
      </w:pPr>
      <w:r w:rsidDel="00000000" w:rsidR="00000000" w:rsidRPr="00000000">
        <w:rPr>
          <w:rFonts w:ascii="Arial" w:cs="Arial" w:eastAsia="Arial" w:hAnsi="Arial"/>
          <w:sz w:val="22"/>
          <w:szCs w:val="22"/>
          <w:rtl w:val="0"/>
        </w:rPr>
        <w:t xml:space="preserve">To re-prime after a failed or partial run:</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 dims (Steps 1–4): re-run driver as-is. TRUNCATE → INSERT is fully idempotent.</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fact (Step 5): manually run TRUNCATE TABLE assist_catalog.alt.fact_award_lifecycle in a Databricks SQL cell, then re-run the driver.</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re-prime only the fact without touching dims: run prime_fact_award_lifecycle directly with the correct run_id widget.</w:t>
      </w:r>
    </w:p>
    <w:p w:rsidR="00000000" w:rsidDel="00000000" w:rsidP="00000000" w:rsidRDefault="00000000" w:rsidRPr="00000000" w14:paraId="00000177">
      <w:pPr>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pBdr>
        <w:top w:color="dce3ef" w:space="2" w:sz="4" w:val="single"/>
      </w:pBdr>
      <w:tabs>
        <w:tab w:val="right" w:leader="none" w:pos="9026"/>
      </w:tabs>
      <w:rPr/>
    </w:pPr>
    <w:r w:rsidDel="00000000" w:rsidR="00000000" w:rsidRPr="00000000">
      <w:rPr>
        <w:rFonts w:ascii="Arial" w:cs="Arial" w:eastAsia="Arial" w:hAnsi="Arial"/>
        <w:color w:val="999999"/>
        <w:sz w:val="16"/>
        <w:szCs w:val="16"/>
        <w:rtl w:val="0"/>
      </w:rPr>
      <w:t xml:space="preserve">Databricks Unity Catalog · assist_catalog.altPage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pBdr>
        <w:bottom w:color="c9a227" w:space="2" w:sz="4" w:val="single"/>
      </w:pBdr>
      <w:rPr/>
    </w:pPr>
    <w:r w:rsidDel="00000000" w:rsidR="00000000" w:rsidRPr="00000000">
      <w:rPr>
        <w:rFonts w:ascii="Arial" w:cs="Arial" w:eastAsia="Arial" w:hAnsi="Arial"/>
        <w:color w:val="666666"/>
        <w:sz w:val="18"/>
        <w:szCs w:val="18"/>
        <w:rtl w:val="0"/>
      </w:rPr>
      <w:t xml:space="preserve">ASSIST OCFO | DP2 Award Lifecycle Tracker — Priming Pipeline Design</w:t>
    </w:r>
    <w:r w:rsidDel="00000000" w:rsidR="00000000" w:rsidRPr="00000000">
      <w:rPr>
        <w:rFonts w:ascii="Arial" w:cs="Arial" w:eastAsia="Arial" w:hAnsi="Arial"/>
        <w:i w:val="1"/>
        <w:iCs w:val="1"/>
        <w:color w:val="999999"/>
        <w:sz w:val="18"/>
        <w:szCs w:val="18"/>
        <w:rtl w:val="0"/>
      </w:rPr>
      <w:t xml:space="preserv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274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e5fa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1a27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