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jc w:val="center"/>
        <w:rPr/>
      </w:pPr>
      <w:r w:rsidDel="00000000" w:rsidR="00000000" w:rsidRPr="00000000">
        <w:rPr>
          <w:rFonts w:ascii="Arial" w:cs="Arial" w:eastAsia="Arial" w:hAnsi="Arial"/>
          <w:b w:val="1"/>
          <w:bCs w:val="1"/>
          <w:color w:val="1a2744"/>
          <w:sz w:val="28"/>
          <w:szCs w:val="28"/>
          <w:rtl w:val="0"/>
        </w:rPr>
        <w:t xml:space="preserve">ASSIST OCFO</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color w:val="1a2744"/>
          <w:sz w:val="40"/>
          <w:szCs w:val="40"/>
          <w:rtl w:val="0"/>
        </w:rPr>
        <w:t xml:space="preserve">DP2 — Award Lifecycle Tracker</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color w:val="666666"/>
          <w:sz w:val="26"/>
          <w:szCs w:val="26"/>
          <w:rtl w:val="0"/>
        </w:rPr>
        <w:t xml:space="preserve">Full Product Design Document</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Arial" w:cs="Arial" w:eastAsia="Arial" w:hAnsi="Arial"/>
          <w:color w:val="888888"/>
          <w:sz w:val="22"/>
          <w:szCs w:val="22"/>
          <w:rtl w:val="0"/>
        </w:rPr>
        <w:t xml:space="preserve">Version 1.0  ·  April 2026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ffffff"/>
                <w:sz w:val="20"/>
                <w:szCs w:val="20"/>
                <w:rtl w:val="0"/>
              </w:rPr>
              <w:t xml:space="preserve">Data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color w:val="000000"/>
                <w:sz w:val="20"/>
                <w:szCs w:val="20"/>
                <w:rtl w:val="0"/>
              </w:rPr>
              <w:t xml:space="preserve">DP2 — Award Lifecycle Tracker (ALT)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20"/>
                <w:szCs w:val="20"/>
                <w:rtl w:val="0"/>
              </w:rPr>
              <w:t xml:space="preserve">Gold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000000"/>
                <w:sz w:val="20"/>
                <w:szCs w:val="20"/>
                <w:rtl w:val="0"/>
              </w:rPr>
              <w:t xml:space="preserve">assist_catalog.alt + assist_catalog.common (shared)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ffffff"/>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00000"/>
                <w:sz w:val="20"/>
                <w:szCs w:val="20"/>
                <w:rtl w:val="0"/>
              </w:rPr>
              <w:t xml:space="preserve">ASSIST OCFO / Contracting Division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ffffff"/>
                <w:sz w:val="20"/>
                <w:szCs w:val="20"/>
                <w:rtl w:val="0"/>
              </w:rPr>
              <w:t xml:space="preserve">Databricks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000000"/>
                <w:sz w:val="20"/>
                <w:szCs w:val="20"/>
                <w:rtl w:val="0"/>
              </w:rPr>
              <w:t xml:space="preserve">14.x LTS — Unity Catalog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ffffff"/>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000000"/>
                <w:sz w:val="20"/>
                <w:szCs w:val="20"/>
                <w:rtl w:val="0"/>
              </w:rPr>
              <w:t xml:space="preserve">Full Product Design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000000"/>
                <w:sz w:val="20"/>
                <w:szCs w:val="20"/>
                <w:rtl w:val="0"/>
              </w:rPr>
              <w:t xml:space="preserve">Approved —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ffffff"/>
                <w:sz w:val="20"/>
                <w:szCs w:val="20"/>
                <w:rtl w:val="0"/>
              </w:rPr>
              <w:t xml:space="preserve">Upstream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00000"/>
                <w:sz w:val="20"/>
                <w:szCs w:val="20"/>
                <w:rtl w:val="0"/>
              </w:rPr>
              <w:t xml:space="preserve">DP1 (common dims must be primed first)</w:t>
            </w:r>
            <w:r w:rsidDel="00000000" w:rsidR="00000000" w:rsidRPr="00000000">
              <w:rPr>
                <w:rtl w:val="0"/>
              </w:rPr>
            </w:r>
          </w:p>
        </w:tc>
      </w:tr>
    </w:tbl>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1  Executive Summary</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b w:val="0"/>
          <w:bCs w:val="0"/>
          <w:sz w:val="22"/>
          <w:szCs w:val="22"/>
          <w:rtl w:val="0"/>
        </w:rPr>
        <w:t xml:space="preserve">DP2 — Award Lifecycle Tracker (ALT) is the acquisition-phase data product in the ASSIST OCFO Medallion Architecture. It captures the complete pre-award through closeout arc of every ASSIST contract, from requirements definition and solicitation through mod history and final closeout certification. DP2 sits directly downstream of DP1 (which provides the common financial dimension surrogate keys) and directly upstream of DP3 (which reads the contractor dimension produced by DP2 to avoid SCD2 duplication).</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b w:val="0"/>
          <w:bCs w:val="0"/>
          <w:sz w:val="22"/>
          <w:szCs w:val="22"/>
          <w:rtl w:val="0"/>
        </w:rPr>
        <w:t xml:space="preserve">Where DP1 answers “How much has been obligated, invoiced, and accepted?”, DP2 answers “What stage is this contract in, who is performing it, and when will it close?”. Its primary audience is Contracting Officers (CO portfolio dashboards), FSD closeout teams, and OMB/GAO high-risk reporting on acquisition cycle time.</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2  Product Scope</w:t>
      </w: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Fonts w:ascii="Arial" w:cs="Arial" w:eastAsia="Arial" w:hAnsi="Arial"/>
          <w:b w:val="1"/>
          <w:bCs w:val="1"/>
          <w:sz w:val="26"/>
          <w:szCs w:val="26"/>
          <w:rtl w:val="0"/>
        </w:rPr>
        <w:t xml:space="preserve">2.1  In Scope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Acquisition lifecycle phase from pre-award planning through contract closeout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CLIN-level snapshot of mod history, contractor identity, and solicitation response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Closeout checklist completion tracking and CO/FMA certification dates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Procurement phase derivation (PRE_AWARD → SOLICITATION → AWARD → POST_AWARD → CLOSEOUT)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Acquisition cycle-time analytics: requirements-to-award and award-to-closeout elapsed days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SCD Type 2 tracking of dim_acquisition and dim_contractor for point-in-time queries</w:t>
      </w:r>
    </w:p>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rFonts w:ascii="Arial" w:cs="Arial" w:eastAsia="Arial" w:hAnsi="Arial"/>
          <w:b w:val="1"/>
          <w:bCs w:val="1"/>
          <w:sz w:val="26"/>
          <w:szCs w:val="26"/>
          <w:rtl w:val="0"/>
        </w:rPr>
        <w:t xml:space="preserve">2.2  Target Consumers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000000"/>
                <w:sz w:val="20"/>
                <w:szCs w:val="20"/>
                <w:rtl w:val="0"/>
              </w:rPr>
              <w:t xml:space="preserve">CO Portfolio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000000"/>
                <w:sz w:val="20"/>
                <w:szCs w:val="20"/>
                <w:rtl w:val="0"/>
              </w:rPr>
              <w:t xml:space="preserve">fact_award_lifecycle + dim_acquisition: active contracts by phase, overdue mods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000000"/>
                <w:sz w:val="20"/>
                <w:szCs w:val="20"/>
                <w:rtl w:val="0"/>
              </w:rPr>
              <w:t xml:space="preserve">FSD Closeout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000000"/>
                <w:sz w:val="20"/>
                <w:szCs w:val="20"/>
                <w:rtl w:val="0"/>
              </w:rPr>
              <w:t xml:space="preserve">dim_closeout: CO/FMA cert dates, financial reconciliation status, prohibition codes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000000"/>
                <w:sz w:val="20"/>
                <w:szCs w:val="20"/>
                <w:rtl w:val="0"/>
              </w:rPr>
              <w:t xml:space="preserve">OMB/GAO High-Risk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20"/>
                <w:szCs w:val="20"/>
                <w:rtl w:val="0"/>
              </w:rPr>
              <w:t xml:space="preserve">v_acquisition_cycle_time: days pre-award vs. negotiated award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000000"/>
                <w:sz w:val="20"/>
                <w:szCs w:val="20"/>
                <w:rtl w:val="0"/>
              </w:rPr>
              <w:t xml:space="preserve">USASpending Cross-Walk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00000"/>
                <w:sz w:val="20"/>
                <w:szCs w:val="20"/>
                <w:rtl w:val="0"/>
              </w:rPr>
              <w:t xml:space="preserve">dim_contractor: UEI/DUNS/CAGE code lookups for external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000000"/>
                <w:sz w:val="20"/>
                <w:szCs w:val="20"/>
                <w:rtl w:val="0"/>
              </w:rPr>
              <w:t xml:space="preserve">DP3 Upstream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20"/>
                <w:szCs w:val="20"/>
                <w:rtl w:val="0"/>
              </w:rPr>
              <w:t xml:space="preserve">dim_contractor supplies SCD2 contractor identity to fre.dim_fpds_contractor</w:t>
            </w:r>
            <w:r w:rsidDel="00000000" w:rsidR="00000000" w:rsidRPr="00000000">
              <w:rPr>
                <w:rtl w:val="0"/>
              </w:rPr>
            </w:r>
          </w:p>
        </w:tc>
      </w:tr>
    </w:tbl>
    <w:p w:rsidR="00000000" w:rsidDel="00000000" w:rsidP="00000000" w:rsidRDefault="00000000" w:rsidRPr="00000000" w14:paraId="0000002F">
      <w:pPr>
        <w:spacing w:after="80" w:lineRule="auto"/>
        <w:rPr/>
      </w:pPr>
      <w:r w:rsidDel="00000000" w:rsidR="00000000" w:rsidRPr="00000000">
        <w:rPr>
          <w:rtl w:val="0"/>
        </w:rPr>
      </w:r>
    </w:p>
    <w:p w:rsidR="00000000" w:rsidDel="00000000" w:rsidP="00000000" w:rsidRDefault="00000000" w:rsidRPr="00000000" w14:paraId="00000030">
      <w:pPr>
        <w:pStyle w:val="Heading2"/>
        <w:spacing w:after="120" w:before="240" w:lineRule="auto"/>
        <w:rPr/>
      </w:pPr>
      <w:r w:rsidDel="00000000" w:rsidR="00000000" w:rsidRPr="00000000">
        <w:rPr>
          <w:rFonts w:ascii="Arial" w:cs="Arial" w:eastAsia="Arial" w:hAnsi="Arial"/>
          <w:b w:val="1"/>
          <w:bCs w:val="1"/>
          <w:sz w:val="26"/>
          <w:szCs w:val="26"/>
          <w:rtl w:val="0"/>
        </w:rPr>
        <w:t xml:space="preserve">2.3  Out of Scope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obligation amounts and LOA-level expenditures (DP1 scope)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FPDS-NG Contract Action Reports (DP3 scope)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Accrual income and BAAR transmission (DP4 scope)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Treasury billing pipeline (DP5 scope)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charge and CLIN pricing detail (DP6 scope)</w:t>
      </w:r>
    </w:p>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3  Gold Schema Design</w:t>
      </w:r>
      <w:r w:rsidDel="00000000" w:rsidR="00000000" w:rsidRPr="00000000">
        <w:rPr>
          <w:rtl w:val="0"/>
        </w:rPr>
      </w:r>
    </w:p>
    <w:p w:rsidR="00000000" w:rsidDel="00000000" w:rsidP="00000000" w:rsidRDefault="00000000" w:rsidRPr="00000000" w14:paraId="00000038">
      <w:pPr>
        <w:pStyle w:val="Heading2"/>
        <w:spacing w:after="120" w:before="240" w:lineRule="auto"/>
        <w:rPr/>
      </w:pPr>
      <w:r w:rsidDel="00000000" w:rsidR="00000000" w:rsidRPr="00000000">
        <w:rPr>
          <w:rFonts w:ascii="Arial" w:cs="Arial" w:eastAsia="Arial" w:hAnsi="Arial"/>
          <w:b w:val="1"/>
          <w:bCs w:val="1"/>
          <w:sz w:val="26"/>
          <w:szCs w:val="26"/>
          <w:rtl w:val="0"/>
        </w:rPr>
        <w:t xml:space="preserve">3.1  Schema Overview</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b w:val="0"/>
          <w:bCs w:val="0"/>
          <w:sz w:val="22"/>
          <w:szCs w:val="22"/>
          <w:rtl w:val="0"/>
        </w:rPr>
        <w:t xml:space="preserve">DP2 writes to assist_catalog.alt (the ALT schema). It shares common dimensions with all other data products via assist_catalog.common, which is populated exclusively by DP1. DP2 must never re-prime the common schema.</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000000"/>
                <w:sz w:val="20"/>
                <w:szCs w:val="20"/>
                <w:rtl w:val="0"/>
              </w:rPr>
              <w:t xml:space="preserve">assist_catalog.alt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20"/>
                <w:szCs w:val="20"/>
                <w:rtl w:val="0"/>
              </w:rPr>
              <w:t xml:space="preserve">fact_award_lifecycle, dim_acquisition, dim_solicitation, dim_contractor, dim_closeout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000000"/>
                <w:sz w:val="20"/>
                <w:szCs w:val="20"/>
                <w:rtl w:val="0"/>
              </w:rPr>
              <w:t xml:space="preserve">assist_catalog.common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20"/>
                <w:szCs w:val="20"/>
                <w:rtl w:val="0"/>
              </w:rPr>
              <w:t xml:space="preserve">dim_line_item, dim_award, dim_ia, dim_agency, dim_date (read-only for DP2)</w:t>
            </w:r>
            <w:r w:rsidDel="00000000" w:rsidR="00000000" w:rsidRPr="00000000">
              <w:rPr>
                <w:rtl w:val="0"/>
              </w:rPr>
            </w:r>
          </w:p>
        </w:tc>
      </w:tr>
    </w:tbl>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pStyle w:val="Heading2"/>
        <w:spacing w:after="120" w:before="240" w:lineRule="auto"/>
        <w:rPr/>
      </w:pPr>
      <w:r w:rsidDel="00000000" w:rsidR="00000000" w:rsidRPr="00000000">
        <w:rPr>
          <w:rFonts w:ascii="Arial" w:cs="Arial" w:eastAsia="Arial" w:hAnsi="Arial"/>
          <w:b w:val="1"/>
          <w:bCs w:val="1"/>
          <w:sz w:val="26"/>
          <w:szCs w:val="26"/>
          <w:rtl w:val="0"/>
        </w:rPr>
        <w:t xml:space="preserve">3.2  Dimension Catalogue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400"/>
        <w:gridCol w:w="4360"/>
        <w:tblGridChange w:id="0">
          <w:tblGrid>
            <w:gridCol w:w="2400"/>
            <w:gridCol w:w="1200"/>
            <w:gridCol w:w="14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ffffff"/>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ffffff"/>
                <w:sz w:val="20"/>
                <w:szCs w:val="20"/>
                <w:rtl w:val="0"/>
              </w:rPr>
              <w:t xml:space="preserve">SCD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ffffff"/>
                <w:sz w:val="20"/>
                <w:szCs w:val="20"/>
                <w:rtl w:val="0"/>
              </w:rPr>
              <w:t xml:space="preserve">Grain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000000"/>
                <w:sz w:val="20"/>
                <w:szCs w:val="20"/>
                <w:rtl w:val="0"/>
              </w:rPr>
              <w:t xml:space="preserve">dim_acquisition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20"/>
                <w:szCs w:val="20"/>
                <w:rtl w:val="0"/>
              </w:rPr>
              <w:t xml:space="preserve">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20"/>
                <w:szCs w:val="20"/>
                <w:rtl w:val="0"/>
              </w:rPr>
              <w:t xml:space="preserve">One row per acquisition record. SCD2 tracks status, competition type, IGCE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000000"/>
                <w:sz w:val="20"/>
                <w:szCs w:val="20"/>
                <w:rtl w:val="0"/>
              </w:rPr>
              <w:t xml:space="preserve">dim_solicitation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000000"/>
                <w:sz w:val="20"/>
                <w:szCs w:val="20"/>
                <w:rtl w:val="0"/>
              </w:rPr>
              <w:t xml:space="preserve">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00000"/>
                <w:sz w:val="20"/>
                <w:szCs w:val="20"/>
                <w:rtl w:val="0"/>
              </w:rPr>
              <w:t xml:space="preserve">One row per solicitation. Stores amendment count, solicitation status, bid count at award.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000000"/>
                <w:sz w:val="20"/>
                <w:szCs w:val="20"/>
                <w:rtl w:val="0"/>
              </w:rPr>
              <w:t xml:space="preserve">dim_contractor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20"/>
                <w:szCs w:val="20"/>
                <w:rtl w:val="0"/>
              </w:rPr>
              <w:t xml:space="preserve">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20"/>
                <w:szCs w:val="20"/>
                <w:rtl w:val="0"/>
              </w:rPr>
              <w:t xml:space="preserve">One row per award_mod_company record. SCD2 tracks UEI, company name, SBA status changes. ALSO read by DP3.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000000"/>
                <w:sz w:val="20"/>
                <w:szCs w:val="20"/>
                <w:rtl w:val="0"/>
              </w:rPr>
              <w:t xml:space="preserve">dim_closeout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00000"/>
                <w:sz w:val="20"/>
                <w:szCs w:val="20"/>
                <w:rtl w:val="0"/>
              </w:rPr>
              <w:t xml:space="preserve">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20"/>
                <w:szCs w:val="20"/>
                <w:rtl w:val="0"/>
              </w:rPr>
              <w:t xml:space="preserve">One row per acquisition closeout record. CO/FMA cert dates, checklist completion pct.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000000"/>
                <w:sz w:val="20"/>
                <w:szCs w:val="20"/>
                <w:rtl w:val="0"/>
              </w:rPr>
              <w:t xml:space="preserve">dim_line_item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20"/>
                <w:szCs w:val="20"/>
                <w:rtl w:val="0"/>
              </w:rPr>
              <w:t xml:space="preserve">Shared with DP1. Read-only for DP2. CLIN/SLIN identity, ceiling, PoP 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000000"/>
                <w:sz w:val="20"/>
                <w:szCs w:val="20"/>
                <w:rtl w:val="0"/>
              </w:rPr>
              <w:t xml:space="preserve">dim_award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20"/>
                <w:szCs w:val="20"/>
                <w:rtl w:val="0"/>
              </w:rPr>
              <w:t xml:space="preserve">Shared with DP1. Read-only for DP2. Contract PIID, status, FIN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000000"/>
                <w:sz w:val="20"/>
                <w:szCs w:val="20"/>
                <w:rtl w:val="0"/>
              </w:rPr>
              <w:t xml:space="preserve">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00000"/>
                <w:sz w:val="20"/>
                <w:szCs w:val="20"/>
                <w:rtl w:val="0"/>
              </w:rPr>
              <w:t xml:space="preserve">Shared with DP1. Read-only for DP2. IA instrument type, fiscal year, servicing agency.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000000"/>
                <w:sz w:val="20"/>
                <w:szCs w:val="20"/>
                <w:rtl w:val="0"/>
              </w:rPr>
              <w:t xml:space="preserve">dim_agency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20"/>
                <w:szCs w:val="20"/>
                <w:rtl w:val="0"/>
              </w:rPr>
              <w:t xml:space="preserve">Shared with DP1. Read-only for DP2. AAC, agency/bureau decode.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000000"/>
                <w:sz w:val="20"/>
                <w:szCs w:val="20"/>
                <w:rtl w:val="0"/>
              </w:rPr>
              <w:t xml:space="preserve">dim_date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00000"/>
                <w:sz w:val="20"/>
                <w:szCs w:val="20"/>
                <w:rtl w:val="0"/>
              </w:rPr>
              <w:t xml:space="preserve">Static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000000"/>
                <w:sz w:val="20"/>
                <w:szCs w:val="20"/>
                <w:rtl w:val="0"/>
              </w:rPr>
              <w:t xml:space="preserve">Shared date spine 2000–2040. Read-only for DP2.</w:t>
            </w:r>
            <w:r w:rsidDel="00000000" w:rsidR="00000000" w:rsidRPr="00000000">
              <w:rPr>
                <w:rtl w:val="0"/>
              </w:rPr>
            </w:r>
          </w:p>
        </w:tc>
      </w:tr>
    </w:tbl>
    <w:p w:rsidR="00000000" w:rsidDel="00000000" w:rsidP="00000000" w:rsidRDefault="00000000" w:rsidRPr="00000000" w14:paraId="00000069">
      <w:pPr>
        <w:spacing w:after="80" w:lineRule="auto"/>
        <w:rPr/>
      </w:pP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Fonts w:ascii="Arial" w:cs="Arial" w:eastAsia="Arial" w:hAnsi="Arial"/>
          <w:b w:val="1"/>
          <w:bCs w:val="1"/>
          <w:sz w:val="26"/>
          <w:szCs w:val="26"/>
          <w:rtl w:val="0"/>
        </w:rPr>
        <w:t xml:space="preserve">3.3  fact_award_lifecycle — Full Column Reference</w:t>
      </w:r>
      <w:r w:rsidDel="00000000" w:rsidR="00000000" w:rsidRPr="00000000">
        <w:rPr>
          <w:rtl w:val="0"/>
        </w:rPr>
      </w:r>
    </w:p>
    <w:p w:rsidR="00000000" w:rsidDel="00000000" w:rsidP="00000000" w:rsidRDefault="00000000" w:rsidRPr="00000000" w14:paraId="0000006B">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Grain: one row per CLIN (line_item_accepted) × accounting snapshot. INSERT-only on prime. CDC adds rows on mod events. See §3.4 for grain rationale.</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2160"/>
        <w:gridCol w:w="2400"/>
        <w:gridCol w:w="1800"/>
        <w:tblGridChange w:id="0">
          <w:tblGrid>
            <w:gridCol w:w="2000"/>
            <w:gridCol w:w="1000"/>
            <w:gridCol w:w="2160"/>
            <w:gridCol w:w="24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ffffff"/>
                <w:sz w:val="20"/>
                <w:szCs w:val="20"/>
                <w:rtl w:val="0"/>
              </w:rPr>
              <w:t xml:space="preserve">Design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000000"/>
                <w:sz w:val="20"/>
                <w:szCs w:val="20"/>
                <w:rtl w:val="0"/>
              </w:rPr>
              <w:t xml:space="preserve">lifecycle_sk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000000"/>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20"/>
                <w:szCs w:val="20"/>
                <w:rtl w:val="0"/>
              </w:rPr>
              <w:t xml:space="preserve">Surrogate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00000"/>
                <w:sz w:val="20"/>
                <w:szCs w:val="20"/>
                <w:rtl w:val="0"/>
              </w:rPr>
              <w:t xml:space="preserve">Generated always. No business 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000000"/>
                <w:sz w:val="20"/>
                <w:szCs w:val="20"/>
                <w:rtl w:val="0"/>
              </w:rPr>
              <w:t xml:space="preserve">line_item_sk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common.dim_line_item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000000"/>
                <w:sz w:val="20"/>
                <w:szCs w:val="20"/>
                <w:rtl w:val="0"/>
              </w:rPr>
              <w:t xml:space="preserve">CLIN/SLIN grain anchor. Sentinel -1 if CLIN unresolvable.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000000"/>
                <w:sz w:val="20"/>
                <w:szCs w:val="20"/>
                <w:rtl w:val="0"/>
              </w:rPr>
              <w:t xml:space="preserve">award_sk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20"/>
                <w:szCs w:val="20"/>
                <w:rtl w:val="0"/>
              </w:rPr>
              <w:t xml:space="preserve">Parent contract. Sentinel -1 if award not in 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000000"/>
                <w:sz w:val="20"/>
                <w:szCs w:val="20"/>
                <w:rtl w:val="0"/>
              </w:rPr>
              <w:t xml:space="preserve">acquisition_sk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alt.dim_acquisition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20"/>
                <w:szCs w:val="20"/>
                <w:rtl w:val="0"/>
              </w:rPr>
              <w:t xml:space="preserve">Pre-award context. Sentinel -1 if no acquisition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000000"/>
                <w:sz w:val="20"/>
                <w:szCs w:val="20"/>
                <w:rtl w:val="0"/>
              </w:rPr>
              <w:t xml:space="preserve">solicitation_sk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alt.dim_solicitation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20"/>
                <w:szCs w:val="20"/>
                <w:rtl w:val="0"/>
              </w:rPr>
              <w:t xml:space="preserve">Linked solicitation. NULL if award was direct (no solicitation).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000000"/>
                <w:sz w:val="20"/>
                <w:szCs w:val="20"/>
                <w:rtl w:val="0"/>
              </w:rPr>
              <w:t xml:space="preserve">contractor_sk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alt.dim_contractor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20"/>
                <w:szCs w:val="20"/>
                <w:rtl w:val="0"/>
              </w:rPr>
              <w:t xml:space="preserve">Awardee at this mod. Sentinel -1 if no mod company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000000"/>
                <w:sz w:val="20"/>
                <w:szCs w:val="20"/>
                <w:rtl w:val="0"/>
              </w:rPr>
              <w:t xml:space="preserve">closeout_sk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alt.dim_closeout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00000"/>
                <w:sz w:val="20"/>
                <w:szCs w:val="20"/>
                <w:rtl w:val="0"/>
              </w:rPr>
              <w:t xml:space="preserve">Closeout record. NULL on prime for pre-closeout awards.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000000"/>
                <w:sz w:val="20"/>
                <w:szCs w:val="20"/>
                <w:rtl w:val="0"/>
              </w:rPr>
              <w:t xml:space="preserve">ia_sk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20"/>
                <w:szCs w:val="20"/>
                <w:rtl w:val="0"/>
              </w:rPr>
              <w:t xml:space="preserve">Governing IA. Sentinel -1 if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000000"/>
                <w:sz w:val="20"/>
                <w:szCs w:val="20"/>
                <w:rtl w:val="0"/>
              </w:rPr>
              <w:t xml:space="preserve">agency_sk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20"/>
                <w:szCs w:val="20"/>
                <w:rtl w:val="0"/>
              </w:rPr>
              <w:t xml:space="preserve">Administering AAC. Sentinel -1 if AAC not in 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000000"/>
                <w:sz w:val="20"/>
                <w:szCs w:val="20"/>
                <w:rtl w:val="0"/>
              </w:rPr>
              <w:t xml:space="preserve">award_date_sk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000000"/>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000000"/>
                <w:sz w:val="20"/>
                <w:szCs w:val="20"/>
                <w:rtl w:val="0"/>
              </w:rPr>
              <w:t xml:space="preserve">CO signature date on base mod. YYYYMMDD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000000"/>
                <w:sz w:val="20"/>
                <w:szCs w:val="20"/>
                <w:rtl w:val="0"/>
              </w:rPr>
              <w:t xml:space="preserve">last_mod_date_sk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000000"/>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20"/>
                <w:szCs w:val="20"/>
                <w:rtl w:val="0"/>
              </w:rPr>
              <w:t xml:space="preserve">CO signature date on latest 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000000"/>
                <w:sz w:val="20"/>
                <w:szCs w:val="20"/>
                <w:rtl w:val="0"/>
              </w:rPr>
              <w:t xml:space="preserve">snapshot_date_sk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00000"/>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000000"/>
                <w:sz w:val="20"/>
                <w:szCs w:val="20"/>
                <w:rtl w:val="0"/>
              </w:rPr>
              <w:t xml:space="preserve">Period-end snapshot date for CDC runs. Set to prime date on initial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000000"/>
                <w:sz w:val="20"/>
                <w:szCs w:val="20"/>
                <w:rtl w:val="0"/>
              </w:rPr>
              <w:t xml:space="preserve">fiscal_year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20"/>
                <w:szCs w:val="20"/>
                <w:rtl w:val="0"/>
              </w:rPr>
              <w:t xml:space="preserve">Federal fiscal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000000"/>
                <w:sz w:val="20"/>
                <w:szCs w:val="20"/>
                <w:rtl w:val="0"/>
              </w:rPr>
              <w:t xml:space="preserve">Derived from award_date_sk. YEAR + CASE WHEN MONTH&gt;=10 THEN 1 ELSE 0 END per 31 U.S.C. §1102.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000000"/>
                <w:sz w:val="20"/>
                <w:szCs w:val="20"/>
                <w:rtl w:val="0"/>
              </w:rPr>
              <w:t xml:space="preserve">proc_phase_cd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000000"/>
                <w:sz w:val="20"/>
                <w:szCs w:val="20"/>
                <w:rtl w:val="0"/>
              </w:rPr>
              <w:t xml:space="preserve">Procurement lifecycle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20"/>
                <w:szCs w:val="20"/>
                <w:rtl w:val="0"/>
              </w:rPr>
              <w:t xml:space="preserve">CASE derived from acquisition_status_cd. Values: PRE_AWARD, SOLICITATION, AWARD, POST_AWARD, CLOSEOUT. See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000000"/>
                <w:sz w:val="20"/>
                <w:szCs w:val="20"/>
                <w:rtl w:val="0"/>
              </w:rPr>
              <w:t xml:space="preserve">mods_count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00000"/>
                <w:sz w:val="20"/>
                <w:szCs w:val="20"/>
                <w:rtl w:val="0"/>
              </w:rPr>
              <w:t xml:space="preserve">Total mods on this 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COUNT(award_mod) via award_mod.award_id → award.acquisition_id. Requires v1.1.0 join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000000"/>
                <w:sz w:val="20"/>
                <w:szCs w:val="20"/>
                <w:rtl w:val="0"/>
              </w:rPr>
              <w:t xml:space="preserve">latest_mod_num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20"/>
                <w:szCs w:val="20"/>
                <w:rtl w:val="0"/>
              </w:rPr>
              <w:t xml:space="preserve">Highest modification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000000"/>
                <w:sz w:val="20"/>
                <w:szCs w:val="20"/>
                <w:rtl w:val="0"/>
              </w:rPr>
              <w:t xml:space="preserve">MAX(mod_num) from award_mod table via corrected join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000000"/>
                <w:sz w:val="20"/>
                <w:szCs w:val="20"/>
                <w:rtl w:val="0"/>
              </w:rPr>
              <w:t xml:space="preserve">base_award_amt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20"/>
                <w:szCs w:val="20"/>
                <w:rtl w:val="0"/>
              </w:rPr>
              <w:t xml:space="preserve">Base contract ceiling (mod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000000"/>
                <w:sz w:val="20"/>
                <w:szCs w:val="20"/>
                <w:rtl w:val="0"/>
              </w:rPr>
              <w:t xml:space="preserve">From snap_award_mod_amts.base_exc_opt_amt at mod_num=‘0’.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000000"/>
                <w:sz w:val="20"/>
                <w:szCs w:val="20"/>
                <w:rtl w:val="0"/>
              </w:rPr>
              <w:t xml:space="preserve">current_ceiling_amt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20"/>
                <w:szCs w:val="20"/>
                <w:rtl w:val="0"/>
              </w:rPr>
              <w:t xml:space="preserve">Current total ceiling incl.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20"/>
                <w:szCs w:val="20"/>
                <w:rtl w:val="0"/>
              </w:rPr>
              <w:t xml:space="preserve">From snap_award_mod_amts.base_all_opt_amt at latest 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000000"/>
                <w:sz w:val="20"/>
                <w:szCs w:val="20"/>
                <w:rtl w:val="0"/>
              </w:rPr>
              <w:t xml:space="preserve">current_obligated_amt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000000"/>
                <w:sz w:val="20"/>
                <w:szCs w:val="20"/>
                <w:rtl w:val="0"/>
              </w:rPr>
              <w:t xml:space="preserve">Obligated amount (CLIN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20"/>
                <w:szCs w:val="20"/>
                <w:rtl w:val="0"/>
              </w:rPr>
              <w:t xml:space="preserve">CLIN-level: line_item_accepted.obligated_ceiling_amt on prime. CDC refines using loa_ledger.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000000"/>
                <w:sz w:val="20"/>
                <w:szCs w:val="20"/>
                <w:rtl w:val="0"/>
              </w:rPr>
              <w:t xml:space="preserve">accrual_holdback_amt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000000"/>
                <w:sz w:val="20"/>
                <w:szCs w:val="20"/>
                <w:rtl w:val="0"/>
              </w:rPr>
              <w:t xml:space="preserve">FSD accrual holdback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000000"/>
                <w:sz w:val="20"/>
                <w:szCs w:val="20"/>
                <w:rtl w:val="0"/>
              </w:rPr>
              <w:t xml:space="preserve">Seeded 0.00 on prime. DP4 CDC enriches on first accrual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000000"/>
                <w:sz w:val="20"/>
                <w:szCs w:val="20"/>
                <w:rtl w:val="0"/>
              </w:rPr>
              <w:t xml:space="preserve">total_invoice_count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000000"/>
                <w:sz w:val="20"/>
                <w:szCs w:val="20"/>
                <w:rtl w:val="0"/>
              </w:rPr>
              <w:t xml:space="preserve">Total invoices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00000"/>
                <w:sz w:val="20"/>
                <w:szCs w:val="20"/>
                <w:rtl w:val="0"/>
              </w:rPr>
              <w:t xml:space="preserve">COUNT(invoice) per line_item_accepted_id.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000000"/>
                <w:sz w:val="20"/>
                <w:szCs w:val="20"/>
                <w:rtl w:val="0"/>
              </w:rPr>
              <w:t xml:space="preserve">pending_invoice_count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000000"/>
                <w:sz w:val="20"/>
                <w:szCs w:val="20"/>
                <w:rtl w:val="0"/>
              </w:rPr>
              <w:t xml:space="preserve">Invoices not yet 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000000"/>
                <w:sz w:val="20"/>
                <w:szCs w:val="20"/>
                <w:rtl w:val="0"/>
              </w:rPr>
              <w:t xml:space="preserve">Invoices with invoice_status_cd NOT IN final acceptance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000000"/>
                <w:sz w:val="20"/>
                <w:szCs w:val="20"/>
                <w:rtl w:val="0"/>
              </w:rPr>
              <w:t xml:space="preserve">current_accepted_amt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0"/>
                <w:szCs w:val="20"/>
                <w:rtl w:val="0"/>
              </w:rPr>
              <w:t xml:space="preserve">GSA-accepted invoice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000000"/>
                <w:sz w:val="20"/>
                <w:szCs w:val="20"/>
                <w:rtl w:val="0"/>
              </w:rPr>
              <w:t xml:space="preserve">SUM(acceptance_item.item_gsa_approved_amt) per CLIN.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000000"/>
                <w:sz w:val="20"/>
                <w:szCs w:val="20"/>
                <w:rtl w:val="0"/>
              </w:rPr>
              <w:t xml:space="preserve">palt_days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00000"/>
                <w:sz w:val="20"/>
                <w:szCs w:val="20"/>
                <w:rtl w:val="0"/>
              </w:rPr>
              <w:t xml:space="preserve">Procurement Action Lead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20"/>
                <w:szCs w:val="20"/>
                <w:rtl w:val="0"/>
              </w:rPr>
              <w:t xml:space="preserve">Derived: DATEDIFF(co_signature_dt, requirements_received_dt). NULL if no acquisition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000000"/>
                <w:sz w:val="20"/>
                <w:szCs w:val="20"/>
                <w:rtl w:val="0"/>
              </w:rPr>
              <w:t xml:space="preserve">days_to_negotiated_award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000000"/>
                <w:sz w:val="20"/>
                <w:szCs w:val="20"/>
                <w:rtl w:val="0"/>
              </w:rPr>
              <w:t xml:space="preserve">Days from start to negotiated award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000000"/>
                <w:sz w:val="20"/>
                <w:szCs w:val="20"/>
                <w:rtl w:val="0"/>
              </w:rPr>
              <w:t xml:space="preserve">DATEDIFF(negotiated_award_dt, acquisition.requirements_received_dt). GAO High Risk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000000"/>
                <w:sz w:val="20"/>
                <w:szCs w:val="20"/>
                <w:rtl w:val="0"/>
              </w:rPr>
              <w:t xml:space="preserve">winning_contractor_uei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000000"/>
                <w:sz w:val="20"/>
                <w:szCs w:val="20"/>
                <w:rtl w:val="0"/>
              </w:rPr>
              <w:t xml:space="preserve">Awardee UEI at base 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000000"/>
                <w:sz w:val="20"/>
                <w:szCs w:val="20"/>
                <w:rtl w:val="0"/>
              </w:rPr>
              <w:t xml:space="preserve">From dim_contractor at mod_num=0. Carried forward as denormalised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000000"/>
                <w:sz w:val="20"/>
                <w:szCs w:val="20"/>
                <w:rtl w:val="0"/>
              </w:rPr>
              <w:t xml:space="preserve">is_small_business_flag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000000"/>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000000"/>
                <w:sz w:val="20"/>
                <w:szCs w:val="20"/>
                <w:rtl w:val="0"/>
              </w:rPr>
              <w:t xml:space="preserve">SBA small business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000000"/>
                <w:sz w:val="20"/>
                <w:szCs w:val="20"/>
                <w:rtl w:val="0"/>
              </w:rPr>
              <w:t xml:space="preserve">Derived from dim_contractor.sba_program_cd IS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1"/>
                <w:bCs w:val="1"/>
                <w:color w:val="000000"/>
                <w:sz w:val="20"/>
                <w:szCs w:val="20"/>
                <w:rtl w:val="0"/>
              </w:rPr>
              <w:t xml:space="preserve">closeout_completion_pct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20"/>
                <w:szCs w:val="20"/>
                <w:rtl w:val="0"/>
              </w:rPr>
              <w:t xml:space="preserve">DECIMAL(5,2)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20"/>
                <w:szCs w:val="20"/>
                <w:rtl w:val="0"/>
              </w:rPr>
              <w:t xml:space="preserve">Closeout checklist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000000"/>
                <w:sz w:val="20"/>
                <w:szCs w:val="20"/>
                <w:rtl w:val="0"/>
              </w:rPr>
              <w:t xml:space="preserve">COUNT(checked items) / COUNT(all items) * 100. NULL if no closeout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tl w:val="0"/>
              </w:rPr>
            </w:r>
          </w:p>
        </w:tc>
      </w:tr>
    </w:tbl>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pStyle w:val="Heading2"/>
        <w:spacing w:after="120" w:before="240" w:lineRule="auto"/>
        <w:rPr/>
      </w:pPr>
      <w:r w:rsidDel="00000000" w:rsidR="00000000" w:rsidRPr="00000000">
        <w:rPr>
          <w:rFonts w:ascii="Arial" w:cs="Arial" w:eastAsia="Arial" w:hAnsi="Arial"/>
          <w:b w:val="1"/>
          <w:bCs w:val="1"/>
          <w:sz w:val="26"/>
          <w:szCs w:val="26"/>
          <w:rtl w:val="0"/>
        </w:rPr>
        <w:t xml:space="preserve">3.4  Fact Grain Decision</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Arial" w:cs="Arial" w:eastAsia="Arial" w:hAnsi="Arial"/>
          <w:b w:val="0"/>
          <w:bCs w:val="0"/>
          <w:sz w:val="22"/>
          <w:szCs w:val="22"/>
          <w:rtl w:val="0"/>
        </w:rPr>
        <w:t xml:space="preserve">Grain: CLIN (line_item_accepted) × snapshot date. Rationale: the CLIN is the legally-obligated unit of work per FAR Part 16; tracking at CLIN grain enables per-deliverable cycle time analytics. Snapshot cadence on prime (one row per CLIN at prime date); CDC adds rows on mod/status change events, preserving a full lifecycle history.</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4  Key Architectural Design Decisions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160"/>
        <w:gridCol w:w="2000"/>
        <w:tblGridChange w:id="0">
          <w:tblGrid>
            <w:gridCol w:w="2200"/>
            <w:gridCol w:w="2000"/>
            <w:gridCol w:w="31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ffffff"/>
                <w:sz w:val="20"/>
                <w:szCs w:val="20"/>
                <w:rtl w:val="0"/>
              </w:rPr>
              <w:t xml:space="preserve">ADR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1"/>
                <w:bCs w:val="1"/>
                <w:color w:val="ffffff"/>
                <w:sz w:val="20"/>
                <w:szCs w:val="20"/>
                <w:rtl w:val="0"/>
              </w:rPr>
              <w:t xml:space="preserve">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1"/>
                <w:bCs w:val="1"/>
                <w:color w:val="000000"/>
                <w:sz w:val="20"/>
                <w:szCs w:val="20"/>
                <w:rtl w:val="0"/>
              </w:rPr>
              <w:t xml:space="preserve">ADR-DP2-01: Common dim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000000"/>
                <w:sz w:val="20"/>
                <w:szCs w:val="20"/>
                <w:rtl w:val="0"/>
              </w:rPr>
              <w:t xml:space="preserve">Assume DP1 has run; read SKs from existing common dims — never re-prime common from DP2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000000"/>
                <w:sz w:val="20"/>
                <w:szCs w:val="20"/>
                <w:rtl w:val="0"/>
              </w:rPr>
              <w:t xml:space="preserve">DP1 and DP2 share common dims. Re-priming in DP2 would cause SCD2 version duplication and break DP1 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000000"/>
                <w:sz w:val="20"/>
                <w:szCs w:val="20"/>
                <w:rtl w:val="0"/>
              </w:rPr>
              <w:t xml:space="preserve">Pre-flight guard; BLOCKED exit if common empty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000000"/>
                <w:sz w:val="20"/>
                <w:szCs w:val="20"/>
                <w:rtl w:val="0"/>
              </w:rPr>
              <w:t xml:space="preserve">ADR-DP2-02: fact INSERT-only 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000000"/>
                <w:sz w:val="20"/>
                <w:szCs w:val="20"/>
                <w:rtl w:val="0"/>
              </w:rPr>
              <w:t xml:space="preserve">INSERT-only with guard check; CDC handles all future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000000"/>
                <w:sz w:val="20"/>
                <w:szCs w:val="20"/>
                <w:rtl w:val="0"/>
              </w:rPr>
              <w:t xml:space="preserve">Current-state snapshot lifecycle. TRUNCATE+INSERT would invalidate CDC delta tracking and lose mod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000000"/>
                <w:sz w:val="20"/>
                <w:szCs w:val="20"/>
                <w:rtl w:val="0"/>
              </w:rPr>
              <w:t xml:space="preserve">INSERT guard; manual TRUNCATE + re-prime to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000000"/>
                <w:sz w:val="20"/>
                <w:szCs w:val="20"/>
                <w:rtl w:val="0"/>
              </w:rPr>
              <w:t xml:space="preserve">ADR-DP2-03: dim_contractor natural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000000"/>
                <w:sz w:val="20"/>
                <w:szCs w:val="20"/>
                <w:rtl w:val="0"/>
              </w:rPr>
              <w:t xml:space="preserve">One row per award_mod_company_id; all primed as SCD2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000000"/>
                <w:sz w:val="20"/>
                <w:szCs w:val="20"/>
                <w:rtl w:val="0"/>
              </w:rPr>
              <w:t xml:space="preserve">Matches Gold DDL natural key. CDC closes prior versions on UEI/name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000000"/>
                <w:sz w:val="20"/>
                <w:szCs w:val="20"/>
                <w:rtl w:val="0"/>
              </w:rPr>
              <w:t xml:space="preserve">SCD2 Type 2 with eff_start/end 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000000"/>
                <w:sz w:val="20"/>
                <w:szCs w:val="20"/>
                <w:rtl w:val="0"/>
              </w:rPr>
              <w:t xml:space="preserve">ADR-DP2-04: accrual_holdback_amt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00000"/>
                <w:sz w:val="20"/>
                <w:szCs w:val="20"/>
                <w:rtl w:val="0"/>
              </w:rPr>
              <w:t xml:space="preserve">Seed 0.00 on prime; DP4 CDC enriches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000000"/>
                <w:sz w:val="20"/>
                <w:szCs w:val="20"/>
                <w:rtl w:val="0"/>
              </w:rPr>
              <w:t xml:space="preserve">Holdback amounts managed by FSD accrual process (DP4). DP4 prime has not run at DP2 prime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000000"/>
                <w:sz w:val="20"/>
                <w:szCs w:val="20"/>
                <w:rtl w:val="0"/>
              </w:rPr>
              <w:t xml:space="preserve">Pipeline-generated seed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000000"/>
                <w:sz w:val="20"/>
                <w:szCs w:val="20"/>
                <w:rtl w:val="0"/>
              </w:rPr>
              <w:t xml:space="preserve">ADR-DP2-05: proc_phase derivation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000000"/>
                <w:sz w:val="20"/>
                <w:szCs w:val="20"/>
                <w:rtl w:val="0"/>
              </w:rPr>
              <w:t xml:space="preserve">CASE mapping on acquisition_status_cd token patterns (CLOSE*, POST_AWARD*, AWARD*, SOL*, else PRE_AWARD)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000000"/>
                <w:sz w:val="20"/>
                <w:szCs w:val="20"/>
                <w:rtl w:val="0"/>
              </w:rPr>
              <w:t xml:space="preserve">Acquisition status codes are the authoritative phase indicator in ASSIST. No dedicated phase column exists in the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1"/>
                <w:bCs w:val="1"/>
                <w:color w:val="000000"/>
                <w:sz w:val="20"/>
                <w:szCs w:val="20"/>
                <w:rtl w:val="0"/>
              </w:rPr>
              <w:t xml:space="preserve">CASE-derived; CDC re-derives on status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000000"/>
                <w:sz w:val="20"/>
                <w:szCs w:val="20"/>
                <w:rtl w:val="0"/>
              </w:rPr>
              <w:t xml:space="preserve">ADR-DP2-06: current_obligated_amt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000000"/>
                <w:sz w:val="20"/>
                <w:szCs w:val="20"/>
                <w:rtl w:val="0"/>
              </w:rPr>
              <w:t xml:space="preserve">CLIN-level ceiling as proxy on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000000"/>
                <w:sz w:val="20"/>
                <w:szCs w:val="20"/>
                <w:rtl w:val="0"/>
              </w:rPr>
              <w:t xml:space="preserve">Full LOA-disaggregated obligation requires loa_ledger (DP1 scope). Ceiling is best available CLIN-level proxy at prime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000000"/>
                <w:sz w:val="20"/>
                <w:szCs w:val="20"/>
                <w:rtl w:val="0"/>
              </w:rPr>
              <w:t xml:space="preserve">Proxy; CDC replaces via loa_ledger join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000000"/>
                <w:sz w:val="20"/>
                <w:szCs w:val="20"/>
                <w:rtl w:val="0"/>
              </w:rPr>
              <w:t xml:space="preserve">ADR-DP2-07: award_mod join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Route via award_mod.award_id → silver_aasbs_award.acquisition_id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000000"/>
                <w:sz w:val="20"/>
                <w:szCs w:val="20"/>
                <w:rtl w:val="0"/>
              </w:rPr>
              <w:t xml:space="preserve">award_mod does not carry acquisition_id directly. v1.0 used non-existent column, producing NULL mod counts for all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000000"/>
                <w:sz w:val="20"/>
                <w:szCs w:val="20"/>
                <w:rtl w:val="0"/>
              </w:rPr>
              <w:t xml:space="preserve">Corrected join path (v1.1.0)</w:t>
            </w:r>
            <w:r w:rsidDel="00000000" w:rsidR="00000000" w:rsidRPr="00000000">
              <w:rPr>
                <w:rtl w:val="0"/>
              </w:rPr>
            </w:r>
          </w:p>
        </w:tc>
      </w:tr>
    </w:tbl>
    <w:p w:rsidR="00000000" w:rsidDel="00000000" w:rsidP="00000000" w:rsidRDefault="00000000" w:rsidRPr="00000000" w14:paraId="00000123">
      <w:pPr>
        <w:spacing w:after="80" w:lineRule="auto"/>
        <w:rPr/>
      </w:pPr>
      <w:r w:rsidDel="00000000" w:rsidR="00000000" w:rsidRPr="00000000">
        <w:rPr>
          <w:rtl w:val="0"/>
        </w:rPr>
      </w:r>
    </w:p>
    <w:p w:rsidR="00000000" w:rsidDel="00000000" w:rsidP="00000000" w:rsidRDefault="00000000" w:rsidRPr="00000000" w14:paraId="00000124">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5  Procurement Phase Derivation</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Arial" w:cs="Arial" w:eastAsia="Arial" w:hAnsi="Arial"/>
          <w:b w:val="0"/>
          <w:bCs w:val="0"/>
          <w:sz w:val="22"/>
          <w:szCs w:val="22"/>
          <w:rtl w:val="0"/>
        </w:rPr>
        <w:t xml:space="preserve">proc_phase_cd is derived from acquisition_status_cd using token-matching CASE logic. The five phases map the ASSIST Acquisition Lifecycle from planning through closeout.</w:t>
      </w: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2400"/>
        <w:gridCol w:w="2400"/>
        <w:tblGridChange w:id="0">
          <w:tblGrid>
            <w:gridCol w:w="2400"/>
            <w:gridCol w:w="2160"/>
            <w:gridCol w:w="24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ffffff"/>
                <w:sz w:val="20"/>
                <w:szCs w:val="20"/>
                <w:rtl w:val="0"/>
              </w:rPr>
              <w:t xml:space="preserve">Phase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ffffff"/>
                <w:sz w:val="20"/>
                <w:szCs w:val="20"/>
                <w:rtl w:val="0"/>
              </w:rPr>
              <w:t xml:space="preserve">Business 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ffffff"/>
                <w:sz w:val="20"/>
                <w:szCs w:val="20"/>
                <w:rtl w:val="0"/>
              </w:rPr>
              <w:t xml:space="preserve">FAR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000000"/>
                <w:sz w:val="20"/>
                <w:szCs w:val="20"/>
                <w:rtl w:val="0"/>
              </w:rPr>
              <w:t xml:space="preserve">PRE_AWARD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00000"/>
                <w:sz w:val="20"/>
                <w:szCs w:val="20"/>
                <w:rtl w:val="0"/>
              </w:rPr>
              <w:t xml:space="preserve">Default / no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000000"/>
                <w:sz w:val="20"/>
                <w:szCs w:val="20"/>
                <w:rtl w:val="0"/>
              </w:rPr>
              <w:t xml:space="preserve">Requirements definition, planning, IGCE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000000"/>
                <w:sz w:val="20"/>
                <w:szCs w:val="20"/>
                <w:rtl w:val="0"/>
              </w:rPr>
              <w:t xml:space="preserve">FAR Part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000000"/>
                <w:sz w:val="20"/>
                <w:szCs w:val="20"/>
                <w:rtl w:val="0"/>
              </w:rPr>
              <w:t xml:space="preserve">SOLICITATION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00000"/>
                <w:sz w:val="20"/>
                <w:szCs w:val="20"/>
                <w:rtl w:val="0"/>
              </w:rPr>
              <w:t xml:space="preserve">status LIKE 'SOL%'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000000"/>
                <w:sz w:val="20"/>
                <w:szCs w:val="20"/>
                <w:rtl w:val="0"/>
              </w:rPr>
              <w:t xml:space="preserve">Active solicitation open to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000000"/>
                <w:sz w:val="20"/>
                <w:szCs w:val="20"/>
                <w:rtl w:val="0"/>
              </w:rPr>
              <w:t xml:space="preserve">FAR Part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000000"/>
                <w:sz w:val="20"/>
                <w:szCs w:val="20"/>
                <w:rtl w:val="0"/>
              </w:rPr>
              <w:t xml:space="preserve">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00000"/>
                <w:sz w:val="20"/>
                <w:szCs w:val="20"/>
                <w:rtl w:val="0"/>
              </w:rPr>
              <w:t xml:space="preserve">status LIKE 'AWARD%'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000000"/>
                <w:sz w:val="20"/>
                <w:szCs w:val="20"/>
                <w:rtl w:val="0"/>
              </w:rPr>
              <w:t xml:space="preserve">Base award signed; PoP not yet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000000"/>
                <w:sz w:val="20"/>
                <w:szCs w:val="20"/>
                <w:rtl w:val="0"/>
              </w:rPr>
              <w:t xml:space="preserve">FAR 1.602-1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000000"/>
                <w:sz w:val="20"/>
                <w:szCs w:val="20"/>
                <w:rtl w:val="0"/>
              </w:rPr>
              <w:t xml:space="preserve">POST_AWARD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000000"/>
                <w:sz w:val="20"/>
                <w:szCs w:val="20"/>
                <w:rtl w:val="0"/>
              </w:rPr>
              <w:t xml:space="preserve">status LIKE 'POST_AWARD%'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000000"/>
                <w:sz w:val="20"/>
                <w:szCs w:val="20"/>
                <w:rtl w:val="0"/>
              </w:rPr>
              <w:t xml:space="preserve">Contract performance underway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000000"/>
                <w:sz w:val="20"/>
                <w:szCs w:val="20"/>
                <w:rtl w:val="0"/>
              </w:rPr>
              <w:t xml:space="preserve">FAR Part 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000000"/>
                <w:sz w:val="20"/>
                <w:szCs w:val="20"/>
                <w:rtl w:val="0"/>
              </w:rPr>
              <w:t xml:space="preserve">CLOSEOUT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000000"/>
                <w:sz w:val="20"/>
                <w:szCs w:val="20"/>
                <w:rtl w:val="0"/>
              </w:rPr>
              <w:t xml:space="preserve">status LIKE 'CLOSE%'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000000"/>
                <w:sz w:val="20"/>
                <w:szCs w:val="20"/>
                <w:rtl w:val="0"/>
              </w:rPr>
              <w:t xml:space="preserve">Audit/certification 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000000"/>
                <w:sz w:val="20"/>
                <w:szCs w:val="20"/>
                <w:rtl w:val="0"/>
              </w:rPr>
              <w:t xml:space="preserve">FAR 4.804</w:t>
            </w:r>
            <w:r w:rsidDel="00000000" w:rsidR="00000000" w:rsidRPr="00000000">
              <w:rPr>
                <w:rtl w:val="0"/>
              </w:rPr>
            </w:r>
          </w:p>
        </w:tc>
      </w:tr>
    </w:tbl>
    <w:p w:rsidR="00000000" w:rsidDel="00000000" w:rsidP="00000000" w:rsidRDefault="00000000" w:rsidRPr="00000000" w14:paraId="0000013F">
      <w:pPr>
        <w:spacing w:after="80" w:lineRule="auto"/>
        <w:rPr/>
      </w:pPr>
      <w:r w:rsidDel="00000000" w:rsidR="00000000" w:rsidRPr="00000000">
        <w:rPr>
          <w:rtl w:val="0"/>
        </w:rPr>
      </w:r>
    </w:p>
    <w:p w:rsidR="00000000" w:rsidDel="00000000" w:rsidP="00000000" w:rsidRDefault="00000000" w:rsidRPr="00000000" w14:paraId="00000140">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CDC pipeline re-derives proc_phase_cd on every acquisition_status_cd change event. The phase is never user-editable in Gold.</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rtl w:val="0"/>
        </w:rPr>
      </w:r>
    </w:p>
    <w:p w:rsidR="00000000" w:rsidDel="00000000" w:rsidP="00000000" w:rsidRDefault="00000000" w:rsidRPr="00000000" w14:paraId="00000142">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6  DP2 Product Boundary</w:t>
      </w:r>
      <w:r w:rsidDel="00000000" w:rsidR="00000000" w:rsidRPr="00000000">
        <w:rPr>
          <w:rtl w:val="0"/>
        </w:rPr>
      </w:r>
    </w:p>
    <w:p w:rsidR="00000000" w:rsidDel="00000000" w:rsidP="00000000" w:rsidRDefault="00000000" w:rsidRPr="00000000" w14:paraId="00000143">
      <w:pPr>
        <w:pStyle w:val="Heading2"/>
        <w:spacing w:after="120" w:before="240" w:lineRule="auto"/>
        <w:rPr/>
      </w:pPr>
      <w:r w:rsidDel="00000000" w:rsidR="00000000" w:rsidRPr="00000000">
        <w:rPr>
          <w:rFonts w:ascii="Arial Unicode MS" w:cs="Arial Unicode MS" w:eastAsia="Arial Unicode MS" w:hAnsi="Arial Unicode MS"/>
          <w:b w:val="1"/>
          <w:bCs w:val="1"/>
          <w:sz w:val="26"/>
          <w:szCs w:val="26"/>
          <w:rtl w:val="0"/>
        </w:rPr>
        <w:t xml:space="preserve">6.1  DP2 ↔ DP1 Boundary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1"/>
                <w:bCs w:val="1"/>
                <w:color w:val="000000"/>
                <w:sz w:val="20"/>
                <w:szCs w:val="20"/>
                <w:rtl w:val="0"/>
              </w:rPr>
              <w:t xml:space="preserve">DP1 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000000"/>
                <w:sz w:val="20"/>
                <w:szCs w:val="20"/>
                <w:rtl w:val="0"/>
              </w:rPr>
              <w:t xml:space="preserve">LOA-level obligation amounts, loa_ledger SUM derivations, common financial dims, accrued_amt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1"/>
                <w:bCs w:val="1"/>
                <w:color w:val="000000"/>
                <w:sz w:val="20"/>
                <w:szCs w:val="20"/>
                <w:rtl w:val="0"/>
              </w:rPr>
              <w:t xml:space="preserve">DP2 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000000"/>
                <w:sz w:val="20"/>
                <w:szCs w:val="20"/>
                <w:rtl w:val="0"/>
              </w:rPr>
              <w:t xml:space="preserve">Acquisition phase, solicitation, contractor identity, closeout status, procurement cycle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000000"/>
                <w:sz w:val="20"/>
                <w:szCs w:val="20"/>
                <w:rtl w:val="0"/>
              </w:rPr>
              <w:t xml:space="preserve">Shared anchor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000000"/>
                <w:sz w:val="20"/>
                <w:szCs w:val="20"/>
                <w:rtl w:val="0"/>
              </w:rPr>
              <w:t xml:space="preserve">common.dim_award (DP1 primes; DP2 reads via award_sk FK)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1"/>
                <w:bCs w:val="1"/>
                <w:color w:val="000000"/>
                <w:sz w:val="20"/>
                <w:szCs w:val="20"/>
                <w:rtl w:val="0"/>
              </w:rPr>
              <w:t xml:space="preserve">DP2 reads DP1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0"/>
                <w:bCs w:val="0"/>
                <w:color w:val="000000"/>
                <w:sz w:val="20"/>
                <w:szCs w:val="20"/>
                <w:rtl w:val="0"/>
              </w:rPr>
              <w:t xml:space="preserve">common.dim_line_item, dim_award, dim_ia, dim_agency, dim_date surrogate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1"/>
                <w:bCs w:val="1"/>
                <w:color w:val="000000"/>
                <w:sz w:val="20"/>
                <w:szCs w:val="20"/>
                <w:rtl w:val="0"/>
              </w:rPr>
              <w:t xml:space="preserve">DP1 reads DP2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0"/>
                <w:bCs w:val="0"/>
                <w:color w:val="000000"/>
                <w:sz w:val="20"/>
                <w:szCs w:val="20"/>
                <w:rtl w:val="0"/>
              </w:rPr>
              <w:t xml:space="preserve">None — DP1 has no dependency on DP2 outputs</w:t>
            </w:r>
            <w:r w:rsidDel="00000000" w:rsidR="00000000" w:rsidRPr="00000000">
              <w:rPr>
                <w:rtl w:val="0"/>
              </w:rPr>
            </w:r>
          </w:p>
        </w:tc>
      </w:tr>
    </w:tbl>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pStyle w:val="Heading2"/>
        <w:spacing w:after="120" w:before="240" w:lineRule="auto"/>
        <w:rPr/>
      </w:pPr>
      <w:r w:rsidDel="00000000" w:rsidR="00000000" w:rsidRPr="00000000">
        <w:rPr>
          <w:rFonts w:ascii="Arial Unicode MS" w:cs="Arial Unicode MS" w:eastAsia="Arial Unicode MS" w:hAnsi="Arial Unicode MS"/>
          <w:b w:val="1"/>
          <w:bCs w:val="1"/>
          <w:sz w:val="26"/>
          <w:szCs w:val="26"/>
          <w:rtl w:val="0"/>
        </w:rPr>
        <w:t xml:space="preserve">6.2  DP2 ↔ DP3 Boundary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1"/>
                <w:bCs w:val="1"/>
                <w:color w:val="000000"/>
                <w:sz w:val="20"/>
                <w:szCs w:val="20"/>
                <w:rtl w:val="0"/>
              </w:rPr>
              <w:t xml:space="preserve">DP3 reads DP2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000000"/>
                <w:sz w:val="20"/>
                <w:szCs w:val="20"/>
                <w:rtl w:val="0"/>
              </w:rPr>
              <w:t xml:space="preserve">alt.dim_contractor is the source for fre.dim_fpds_contractor (avoids SCD2 duplication)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000000"/>
                <w:sz w:val="20"/>
                <w:szCs w:val="20"/>
                <w:rtl w:val="0"/>
              </w:rPr>
              <w:t xml:space="preserve">DP2 reads DP3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1"/>
                <w:bCs w:val="1"/>
                <w:color w:val="000000"/>
                <w:sz w:val="20"/>
                <w:szCs w:val="20"/>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000000"/>
                <w:sz w:val="20"/>
                <w:szCs w:val="20"/>
                <w:rtl w:val="0"/>
              </w:rPr>
              <w:t xml:space="preserve">DP2 must be primed before DP3 prime can execute; DP3 pre-flight checks for alt.dim_contractor non-empty</w:t>
            </w:r>
            <w:r w:rsidDel="00000000" w:rsidR="00000000" w:rsidRPr="00000000">
              <w:rPr>
                <w:rtl w:val="0"/>
              </w:rPr>
            </w:r>
          </w:p>
        </w:tc>
      </w:tr>
    </w:tbl>
    <w:p w:rsidR="00000000" w:rsidDel="00000000" w:rsidP="00000000" w:rsidRDefault="00000000" w:rsidRPr="00000000" w14:paraId="00000156">
      <w:pPr>
        <w:spacing w:after="80" w:lineRule="auto"/>
        <w:rPr/>
      </w:pPr>
      <w:r w:rsidDel="00000000" w:rsidR="00000000" w:rsidRPr="00000000">
        <w:rPr>
          <w:rtl w:val="0"/>
        </w:rPr>
      </w:r>
    </w:p>
    <w:p w:rsidR="00000000" w:rsidDel="00000000" w:rsidP="00000000" w:rsidRDefault="00000000" w:rsidRPr="00000000" w14:paraId="00000157">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7  Downstream Consumption Patterns</w:t>
      </w:r>
      <w:r w:rsidDel="00000000" w:rsidR="00000000" w:rsidRPr="00000000">
        <w:rPr>
          <w:rtl w:val="0"/>
        </w:rPr>
      </w:r>
    </w:p>
    <w:p w:rsidR="00000000" w:rsidDel="00000000" w:rsidP="00000000" w:rsidRDefault="00000000" w:rsidRPr="00000000" w14:paraId="00000158">
      <w:pPr>
        <w:pStyle w:val="Heading2"/>
        <w:spacing w:after="120" w:before="240" w:lineRule="auto"/>
        <w:rPr/>
      </w:pPr>
      <w:r w:rsidDel="00000000" w:rsidR="00000000" w:rsidRPr="00000000">
        <w:rPr>
          <w:rFonts w:ascii="Arial" w:cs="Arial" w:eastAsia="Arial" w:hAnsi="Arial"/>
          <w:b w:val="1"/>
          <w:bCs w:val="1"/>
          <w:sz w:val="26"/>
          <w:szCs w:val="26"/>
          <w:rtl w:val="0"/>
        </w:rPr>
        <w:t xml:space="preserve">7.1  CO Portfolio Dashboard</w:t>
      </w:r>
      <w:r w:rsidDel="00000000" w:rsidR="00000000" w:rsidRPr="00000000">
        <w:rPr>
          <w:rtl w:val="0"/>
        </w:rPr>
      </w:r>
    </w:p>
    <w:p w:rsidR="00000000" w:rsidDel="00000000" w:rsidP="00000000" w:rsidRDefault="00000000" w:rsidRPr="00000000" w14:paraId="00000159">
      <w:pPr>
        <w:spacing w:after="120" w:lineRule="auto"/>
        <w:rPr/>
      </w:pPr>
      <w:r w:rsidDel="00000000" w:rsidR="00000000" w:rsidRPr="00000000">
        <w:rPr>
          <w:rFonts w:ascii="Arial" w:cs="Arial" w:eastAsia="Arial" w:hAnsi="Arial"/>
          <w:b w:val="0"/>
          <w:bCs w:val="0"/>
          <w:sz w:val="22"/>
          <w:szCs w:val="22"/>
          <w:rtl w:val="0"/>
        </w:rPr>
        <w:t xml:space="preserve">Primary pattern: fact_award_lifecycle LEFT JOIN dim_acquisition ON acquisition_sk WHERE proc_phase_cd != 'CLOSEOUT' AND is_current_flag = TRUE. Group by agency_sk, award_sk. Key fields: mods_count, palt_days, current_obligated_amt.</w:t>
      </w:r>
      <w:r w:rsidDel="00000000" w:rsidR="00000000" w:rsidRPr="00000000">
        <w:rPr>
          <w:rtl w:val="0"/>
        </w:rPr>
      </w:r>
    </w:p>
    <w:p w:rsidR="00000000" w:rsidDel="00000000" w:rsidP="00000000" w:rsidRDefault="00000000" w:rsidRPr="00000000" w14:paraId="0000015A">
      <w:pPr>
        <w:pStyle w:val="Heading2"/>
        <w:spacing w:after="120" w:before="240" w:lineRule="auto"/>
        <w:rPr/>
      </w:pPr>
      <w:r w:rsidDel="00000000" w:rsidR="00000000" w:rsidRPr="00000000">
        <w:rPr>
          <w:rFonts w:ascii="Arial" w:cs="Arial" w:eastAsia="Arial" w:hAnsi="Arial"/>
          <w:b w:val="1"/>
          <w:bCs w:val="1"/>
          <w:sz w:val="26"/>
          <w:szCs w:val="26"/>
          <w:rtl w:val="0"/>
        </w:rPr>
        <w:t xml:space="preserve">7.2  Acquisition Cycle Time (v_acquisition_cycle_time)</w:t>
      </w:r>
      <w:r w:rsidDel="00000000" w:rsidR="00000000" w:rsidRPr="00000000">
        <w:rPr>
          <w:rtl w:val="0"/>
        </w:rPr>
      </w:r>
    </w:p>
    <w:p w:rsidR="00000000" w:rsidDel="00000000" w:rsidP="00000000" w:rsidRDefault="00000000" w:rsidRPr="00000000" w14:paraId="0000015B">
      <w:pPr>
        <w:spacing w:after="120" w:lineRule="auto"/>
        <w:rPr/>
      </w:pPr>
      <w:r w:rsidDel="00000000" w:rsidR="00000000" w:rsidRPr="00000000">
        <w:rPr>
          <w:rFonts w:ascii="Arial" w:cs="Arial" w:eastAsia="Arial" w:hAnsi="Arial"/>
          <w:b w:val="0"/>
          <w:bCs w:val="0"/>
          <w:sz w:val="22"/>
          <w:szCs w:val="22"/>
          <w:rtl w:val="0"/>
        </w:rPr>
        <w:t xml:space="preserve">Secondary view over fact: DATEDIFF(award_date_sk, requirements_received_sk) grouped by agency, fiscal_year. Benchmarked against negotiated_award_dt from dim_acquisition for PALT compliance.</w:t>
      </w:r>
      <w:r w:rsidDel="00000000" w:rsidR="00000000" w:rsidRPr="00000000">
        <w:rPr>
          <w:rtl w:val="0"/>
        </w:rPr>
      </w:r>
    </w:p>
    <w:p w:rsidR="00000000" w:rsidDel="00000000" w:rsidP="00000000" w:rsidRDefault="00000000" w:rsidRPr="00000000" w14:paraId="0000015C">
      <w:pPr>
        <w:pStyle w:val="Heading2"/>
        <w:spacing w:after="120" w:before="240" w:lineRule="auto"/>
        <w:rPr/>
      </w:pPr>
      <w:r w:rsidDel="00000000" w:rsidR="00000000" w:rsidRPr="00000000">
        <w:rPr>
          <w:rFonts w:ascii="Arial" w:cs="Arial" w:eastAsia="Arial" w:hAnsi="Arial"/>
          <w:b w:val="1"/>
          <w:bCs w:val="1"/>
          <w:sz w:val="26"/>
          <w:szCs w:val="26"/>
          <w:rtl w:val="0"/>
        </w:rPr>
        <w:t xml:space="preserve">7.3  Closeout Status Report</w:t>
      </w:r>
      <w:r w:rsidDel="00000000" w:rsidR="00000000" w:rsidRPr="00000000">
        <w:rPr>
          <w:rtl w:val="0"/>
        </w:rPr>
      </w:r>
    </w:p>
    <w:p w:rsidR="00000000" w:rsidDel="00000000" w:rsidP="00000000" w:rsidRDefault="00000000" w:rsidRPr="00000000" w14:paraId="0000015D">
      <w:pPr>
        <w:spacing w:after="120" w:lineRule="auto"/>
        <w:rPr/>
      </w:pPr>
      <w:r w:rsidDel="00000000" w:rsidR="00000000" w:rsidRPr="00000000">
        <w:rPr>
          <w:rFonts w:ascii="Arial" w:cs="Arial" w:eastAsia="Arial" w:hAnsi="Arial"/>
          <w:b w:val="0"/>
          <w:bCs w:val="0"/>
          <w:sz w:val="22"/>
          <w:szCs w:val="22"/>
          <w:rtl w:val="0"/>
        </w:rPr>
        <w:t xml:space="preserve">fact_award_lifecycle JOIN dim_closeout ON closeout_sk WHERE closeout_sk != -1. Report on closeout_completion_pct, co_cert_dt, fma_cert_dt. FSD closeout queue sorted by certification date overdue.</w:t>
      </w:r>
      <w:r w:rsidDel="00000000" w:rsidR="00000000" w:rsidRPr="00000000">
        <w:rPr>
          <w:rtl w:val="0"/>
        </w:rPr>
      </w:r>
    </w:p>
    <w:p w:rsidR="00000000" w:rsidDel="00000000" w:rsidP="00000000" w:rsidRDefault="00000000" w:rsidRPr="00000000" w14:paraId="0000015E">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Always filter dim_acquisition and dim_contractor with is_current_flag = TRUE to avoid SCD2 fan-out.</w:t>
      </w:r>
      <w:r w:rsidDel="00000000" w:rsidR="00000000" w:rsidRPr="00000000">
        <w:rPr>
          <w:rtl w:val="0"/>
        </w:rPr>
      </w:r>
    </w:p>
    <w:p w:rsidR="00000000" w:rsidDel="00000000" w:rsidP="00000000" w:rsidRDefault="00000000" w:rsidRPr="00000000" w14:paraId="0000015F">
      <w:pPr>
        <w:spacing w:after="80" w:lineRule="auto"/>
        <w:rPr/>
      </w:pPr>
      <w:r w:rsidDel="00000000" w:rsidR="00000000" w:rsidRPr="00000000">
        <w:rPr>
          <w:rtl w:val="0"/>
        </w:rPr>
      </w:r>
    </w:p>
    <w:p w:rsidR="00000000" w:rsidDel="00000000" w:rsidP="00000000" w:rsidRDefault="00000000" w:rsidRPr="00000000" w14:paraId="00000160">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8  Known Limitations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960"/>
        <w:gridCol w:w="2000"/>
        <w:tblGridChange w:id="0">
          <w:tblGrid>
            <w:gridCol w:w="2400"/>
            <w:gridCol w:w="2000"/>
            <w:gridCol w:w="29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ffffff"/>
                <w:sz w:val="20"/>
                <w:szCs w:val="20"/>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1"/>
                <w:bCs w:val="1"/>
                <w:color w:val="ffffff"/>
                <w:sz w:val="20"/>
                <w:szCs w:val="20"/>
                <w:rtl w:val="0"/>
              </w:rPr>
              <w:t xml:space="preserve">Resolution /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000000"/>
                <w:sz w:val="20"/>
                <w:szCs w:val="20"/>
                <w:rtl w:val="0"/>
              </w:rPr>
              <w:t xml:space="preserve">current_obligated_amt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000000"/>
                <w:sz w:val="20"/>
                <w:szCs w:val="20"/>
                <w:rtl w:val="0"/>
              </w:rPr>
              <w:t xml:space="preserve">CLIN-level ceiling, not LOA-disaggregated obligation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000000"/>
                <w:sz w:val="20"/>
                <w:szCs w:val="20"/>
                <w:rtl w:val="0"/>
              </w:rPr>
              <w:t xml:space="preserve">CDC pipeline refines using loa_ledger (DP1 data shared via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000000"/>
                <w:sz w:val="20"/>
                <w:szCs w:val="20"/>
                <w:rtl w:val="0"/>
              </w:rPr>
              <w:t xml:space="preserve">total_responses seeded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000000"/>
                <w:sz w:val="20"/>
                <w:szCs w:val="20"/>
                <w:rtl w:val="0"/>
              </w:rPr>
              <w:t xml:space="preserve">solicit_response not in DP2 Silver scope at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000000"/>
                <w:sz w:val="20"/>
                <w:szCs w:val="20"/>
                <w:rtl w:val="0"/>
              </w:rPr>
              <w:t xml:space="preserve">CDC enrichment when solicitation response pipeline is in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1"/>
                <w:bCs w:val="1"/>
                <w:color w:val="000000"/>
                <w:sz w:val="20"/>
                <w:szCs w:val="20"/>
                <w:rtl w:val="0"/>
              </w:rPr>
              <w:t xml:space="preserve">accrual_holdback_amt =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000000"/>
                <w:sz w:val="20"/>
                <w:szCs w:val="20"/>
                <w:rtl w:val="0"/>
              </w:rPr>
              <w:t xml:space="preserve">DP4 accrual prime has not run at DP2 prime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000000"/>
                <w:sz w:val="20"/>
                <w:szCs w:val="20"/>
                <w:rtl w:val="0"/>
              </w:rPr>
              <w:t xml:space="preserve">DP4 CDC enriches after its own prime completes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1"/>
                <w:bCs w:val="1"/>
                <w:color w:val="000000"/>
                <w:sz w:val="20"/>
                <w:szCs w:val="20"/>
                <w:rtl w:val="0"/>
              </w:rPr>
              <w:t xml:space="preserve">dim_contractor all-current on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000000"/>
                <w:sz w:val="20"/>
                <w:szCs w:val="20"/>
                <w:rtl w:val="0"/>
              </w:rPr>
              <w:t xml:space="preserve">All award_mod_company rows primed as is_current=TRUE at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000000"/>
                <w:sz w:val="20"/>
                <w:szCs w:val="20"/>
                <w:rtl w:val="0"/>
              </w:rPr>
              <w:t xml:space="preserve">CDC closes prior versions when UEI/company name changes detected on new mods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1"/>
                <w:bCs w:val="1"/>
                <w:color w:val="000000"/>
                <w:sz w:val="20"/>
                <w:szCs w:val="20"/>
                <w:rtl w:val="0"/>
              </w:rPr>
              <w:t xml:space="preserve">proc_phase via token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000000"/>
                <w:sz w:val="20"/>
                <w:szCs w:val="20"/>
                <w:rtl w:val="0"/>
              </w:rPr>
              <w:t xml:space="preserve">Sensitive to addition of new acquisition_status_cd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000000"/>
                <w:sz w:val="20"/>
                <w:szCs w:val="20"/>
                <w:rtl w:val="0"/>
              </w:rPr>
              <w:t xml:space="preserve">CDC re-derives phase on each status change; operators monitor for unmatched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1"/>
                <w:bCs w:val="1"/>
                <w:color w:val="000000"/>
                <w:sz w:val="20"/>
                <w:szCs w:val="20"/>
                <w:rtl w:val="0"/>
              </w:rPr>
              <w:t xml:space="preserve">SCD2 fan-out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000000"/>
                <w:sz w:val="20"/>
                <w:szCs w:val="20"/>
                <w:rtl w:val="0"/>
              </w:rPr>
              <w:t xml:space="preserve">Joining fact to SCD2 dim without is_current_flag = TRUE returns 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000000"/>
                <w:sz w:val="20"/>
                <w:szCs w:val="20"/>
                <w:rtl w:val="0"/>
              </w:rPr>
              <w:t xml:space="preserve">Always include is_current_flag = TRUE on dim_acquisition and dim_contractor joins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1"/>
                <w:bCs w:val="1"/>
                <w:color w:val="000000"/>
                <w:sz w:val="20"/>
                <w:szCs w:val="20"/>
                <w:rtl w:val="0"/>
              </w:rPr>
              <w:t xml:space="preserve">winning_contractor_uei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000000"/>
                <w:sz w:val="20"/>
                <w:szCs w:val="20"/>
                <w:rtl w:val="0"/>
              </w:rPr>
              <w:t xml:space="preserve">Pre-award records have no awardee at base mod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000000"/>
                <w:sz w:val="20"/>
                <w:szCs w:val="20"/>
                <w:rtl w:val="0"/>
              </w:rPr>
              <w:t xml:space="preserve">Expected. NULL until base mod (mod_num=0)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181">
      <w:pPr>
        <w:spacing w:after="80" w:lineRule="auto"/>
        <w:rPr/>
      </w:pPr>
      <w:r w:rsidDel="00000000" w:rsidR="00000000" w:rsidRPr="00000000">
        <w:rPr>
          <w:rtl w:val="0"/>
        </w:rPr>
      </w:r>
    </w:p>
    <w:p w:rsidR="00000000" w:rsidDel="00000000" w:rsidP="00000000" w:rsidRDefault="00000000" w:rsidRPr="00000000" w14:paraId="00000182">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9  Regulatory Alignment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40"/>
        <w:gridCol w:w="4320"/>
        <w:tblGridChange w:id="0">
          <w:tblGrid>
            <w:gridCol w:w="2400"/>
            <w:gridCol w:w="2640"/>
            <w:gridCol w:w="4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ffffff"/>
                <w:sz w:val="20"/>
                <w:szCs w:val="20"/>
                <w:rtl w:val="0"/>
              </w:rPr>
              <w:t xml:space="preserve">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1"/>
                <w:bCs w:val="1"/>
                <w:color w:val="ffffff"/>
                <w:sz w:val="20"/>
                <w:szCs w:val="20"/>
                <w:rtl w:val="0"/>
              </w:rPr>
              <w:t xml:space="preserve">DP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1"/>
                <w:bCs w:val="1"/>
                <w:color w:val="000000"/>
                <w:sz w:val="20"/>
                <w:szCs w:val="20"/>
                <w:rtl w:val="0"/>
              </w:rPr>
              <w:t xml:space="preserve">FAR 4.804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000000"/>
                <w:sz w:val="20"/>
                <w:szCs w:val="20"/>
                <w:rtl w:val="0"/>
              </w:rPr>
              <w:t xml:space="preserve">Contract files must record closeout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00000"/>
                <w:sz w:val="20"/>
                <w:szCs w:val="20"/>
                <w:rtl w:val="0"/>
              </w:rPr>
              <w:t xml:space="preserve">dim_closeout.co_cert_dt, fma_cert_dt, checklist_completion_pct directly support FAR 4.804 closeout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000000"/>
                <w:sz w:val="20"/>
                <w:szCs w:val="20"/>
                <w:rtl w:val="0"/>
              </w:rPr>
              <w:t xml:space="preserve">FAR 15.101-1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000000"/>
                <w:sz w:val="20"/>
                <w:szCs w:val="20"/>
                <w:rtl w:val="0"/>
              </w:rPr>
              <w:t xml:space="preserve">Competition documentation and number of offers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00000"/>
                <w:sz w:val="20"/>
                <w:szCs w:val="20"/>
                <w:rtl w:val="0"/>
              </w:rPr>
              <w:t xml:space="preserve">dim_solicitation.bid_count_at_award populated from at_award_bid_cnt on solicitation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000000"/>
                <w:sz w:val="20"/>
                <w:szCs w:val="20"/>
                <w:rtl w:val="0"/>
              </w:rPr>
              <w:t xml:space="preserve">FAR Part 7 (Acq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000000"/>
                <w:sz w:val="20"/>
                <w:szCs w:val="20"/>
                <w:rtl w:val="0"/>
              </w:rPr>
              <w:t xml:space="preserve">Acquisition planning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00000"/>
                <w:sz w:val="20"/>
                <w:szCs w:val="20"/>
                <w:rtl w:val="0"/>
              </w:rPr>
              <w:t xml:space="preserve">dim_acquisition.igce_amt, competition_type_cd, instrument_type_cd sourced from acquisition_plan for plan coverage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000000"/>
                <w:sz w:val="20"/>
                <w:szCs w:val="20"/>
                <w:rtl w:val="0"/>
              </w:rPr>
              <w:t xml:space="preserve">OMB High-Risk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000000"/>
                <w:sz w:val="20"/>
                <w:szCs w:val="20"/>
                <w:rtl w:val="0"/>
              </w:rPr>
              <w:t xml:space="preserve">DoD/GSA PALT reporting for high-risk contract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000000"/>
                <w:sz w:val="20"/>
                <w:szCs w:val="20"/>
                <w:rtl w:val="0"/>
              </w:rPr>
              <w:t xml:space="preserve">palt_days and days_to_negotiated_award on fact_award_lifecycle support cycle time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000000"/>
                <w:sz w:val="20"/>
                <w:szCs w:val="20"/>
                <w:rtl w:val="0"/>
              </w:rPr>
              <w:t xml:space="preserve">31 U.S.C. §1102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000000"/>
                <w:sz w:val="20"/>
                <w:szCs w:val="20"/>
                <w:rtl w:val="0"/>
              </w:rPr>
              <w:t xml:space="preserve">Federal fiscal year 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fiscal_year on fact derived using Oct–Sep rule: YEAR + CASE WHEN MONTH≥=10 THEN 1 ELSE 0 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000000"/>
                <w:sz w:val="20"/>
                <w:szCs w:val="20"/>
                <w:rtl w:val="0"/>
              </w:rPr>
              <w:t xml:space="preserve">Anti-Deficiency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000000"/>
                <w:sz w:val="20"/>
                <w:szCs w:val="20"/>
                <w:rtl w:val="0"/>
              </w:rPr>
              <w:t xml:space="preserve">Funds may not be obligated beyond available appropriations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000000"/>
                <w:sz w:val="20"/>
                <w:szCs w:val="20"/>
                <w:rtl w:val="0"/>
              </w:rPr>
              <w:t xml:space="preserve">Downstream: current_obligated_amt cross-referenced with DP1 obligated_amt to validate obligation authority.</w:t>
            </w:r>
            <w:r w:rsidDel="00000000" w:rsidR="00000000" w:rsidRPr="00000000">
              <w:rPr>
                <w:rtl w:val="0"/>
              </w:rPr>
            </w:r>
          </w:p>
        </w:tc>
      </w:tr>
    </w:tbl>
    <w:p w:rsidR="00000000" w:rsidDel="00000000" w:rsidP="00000000" w:rsidRDefault="00000000" w:rsidRPr="00000000" w14:paraId="00000198">
      <w:pPr>
        <w:spacing w:after="8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top w:color="c9a227" w:space="1" w:sz="4" w:val="single"/>
      </w:pBdr>
      <w:rPr/>
    </w:pPr>
    <w:r w:rsidDel="00000000" w:rsidR="00000000" w:rsidRPr="00000000">
      <w:rPr>
        <w:rFonts w:ascii="Arial" w:cs="Arial" w:eastAsia="Arial" w:hAnsi="Arial"/>
        <w:color w:val="888888"/>
        <w:sz w:val="18"/>
        <w:szCs w:val="18"/>
        <w:rtl w:val="0"/>
      </w:rPr>
      <w:t xml:space="preserve">ASSIST OCFO  ·  Confidential  ·  April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bottom w:color="c9a227" w:space="1" w:sz="4" w:val="single"/>
      </w:pBdr>
      <w:jc w:val="right"/>
      <w:rPr/>
    </w:pPr>
    <w:r w:rsidDel="00000000" w:rsidR="00000000" w:rsidRPr="00000000">
      <w:rPr>
        <w:rFonts w:ascii="Arial" w:cs="Arial" w:eastAsia="Arial" w:hAnsi="Arial"/>
        <w:color w:val="666666"/>
        <w:sz w:val="18"/>
        <w:szCs w:val="18"/>
        <w:rtl w:val="0"/>
      </w:rPr>
      <w:t xml:space="preserve">ASSIST OCFO  |  DP2 Product Design Document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27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27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