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CB5" w:rsidRDefault="000F7CB5" w:rsidP="00E14F46">
      <w:bookmarkStart w:id="0" w:name="_GoBack"/>
      <w:bookmarkEnd w:id="0"/>
    </w:p>
    <w:p w:rsidR="000F7CB5" w:rsidRDefault="000F7CB5" w:rsidP="00E14F46">
      <w:r>
        <w:t>CSS Selectors</w:t>
      </w:r>
    </w:p>
    <w:p w:rsidR="000F7CB5" w:rsidRDefault="000F7CB5" w:rsidP="00E14F46">
      <w:r>
        <w:tab/>
        <w:t xml:space="preserve">The CSS Selectors are elements in which a set of </w:t>
      </w:r>
      <w:r w:rsidR="00A42627">
        <w:t xml:space="preserve">rules should be applied by naming the element, the class of the element, or the id of the element. This can be used in Internal Style Sheet only and not in the Inline Style Sheet. </w:t>
      </w:r>
    </w:p>
    <w:p w:rsidR="00E00044" w:rsidRDefault="00E00044"/>
    <w:p w:rsidR="00A42627" w:rsidRDefault="00A42627">
      <w:r>
        <w:t>An Overview of Selectors</w:t>
      </w:r>
    </w:p>
    <w:tbl>
      <w:tblPr>
        <w:tblStyle w:val="TableGrid"/>
        <w:tblW w:w="0" w:type="auto"/>
        <w:tblLook w:val="04A0" w:firstRow="1" w:lastRow="0" w:firstColumn="1" w:lastColumn="0" w:noHBand="0" w:noVBand="1"/>
      </w:tblPr>
      <w:tblGrid>
        <w:gridCol w:w="2337"/>
        <w:gridCol w:w="2337"/>
        <w:gridCol w:w="4591"/>
      </w:tblGrid>
      <w:tr w:rsidR="00A42627" w:rsidTr="00990815">
        <w:tc>
          <w:tcPr>
            <w:tcW w:w="2337" w:type="dxa"/>
          </w:tcPr>
          <w:p w:rsidR="00A42627" w:rsidRPr="00A42627" w:rsidRDefault="00A42627" w:rsidP="00A42627">
            <w:pPr>
              <w:jc w:val="center"/>
              <w:rPr>
                <w:b/>
              </w:rPr>
            </w:pPr>
            <w:r>
              <w:rPr>
                <w:b/>
              </w:rPr>
              <w:t>Type of Selector</w:t>
            </w:r>
          </w:p>
        </w:tc>
        <w:tc>
          <w:tcPr>
            <w:tcW w:w="2337" w:type="dxa"/>
          </w:tcPr>
          <w:p w:rsidR="00A42627" w:rsidRPr="00A42627" w:rsidRDefault="00A42627" w:rsidP="00A42627">
            <w:pPr>
              <w:jc w:val="center"/>
              <w:rPr>
                <w:b/>
              </w:rPr>
            </w:pPr>
            <w:r>
              <w:rPr>
                <w:b/>
              </w:rPr>
              <w:t>Example Selector</w:t>
            </w:r>
          </w:p>
        </w:tc>
        <w:tc>
          <w:tcPr>
            <w:tcW w:w="4591" w:type="dxa"/>
          </w:tcPr>
          <w:p w:rsidR="00A42627" w:rsidRPr="00A42627" w:rsidRDefault="00A42627" w:rsidP="00A42627">
            <w:pPr>
              <w:jc w:val="center"/>
              <w:rPr>
                <w:b/>
              </w:rPr>
            </w:pPr>
            <w:r>
              <w:rPr>
                <w:b/>
              </w:rPr>
              <w:t>Rule</w:t>
            </w:r>
          </w:p>
        </w:tc>
      </w:tr>
      <w:tr w:rsidR="00A42627" w:rsidTr="00990815">
        <w:tc>
          <w:tcPr>
            <w:tcW w:w="2337" w:type="dxa"/>
          </w:tcPr>
          <w:p w:rsidR="00A42627" w:rsidRDefault="00A42627" w:rsidP="00A42627">
            <w:pPr>
              <w:jc w:val="center"/>
            </w:pPr>
            <w:r>
              <w:t>type</w:t>
            </w:r>
          </w:p>
        </w:tc>
        <w:tc>
          <w:tcPr>
            <w:tcW w:w="2337" w:type="dxa"/>
          </w:tcPr>
          <w:p w:rsidR="00A42627" w:rsidRDefault="00A42627" w:rsidP="00A42627">
            <w:pPr>
              <w:jc w:val="center"/>
            </w:pPr>
            <w:r>
              <w:t>span</w:t>
            </w:r>
          </w:p>
        </w:tc>
        <w:tc>
          <w:tcPr>
            <w:tcW w:w="4591" w:type="dxa"/>
          </w:tcPr>
          <w:p w:rsidR="00A42627" w:rsidRDefault="00990815" w:rsidP="00A42627">
            <w:pPr>
              <w:jc w:val="center"/>
            </w:pPr>
            <w:proofErr w:type="gramStart"/>
            <w:r>
              <w:t>span{</w:t>
            </w:r>
            <w:proofErr w:type="gramEnd"/>
            <w:r>
              <w:t>background-color: red;}</w:t>
            </w:r>
          </w:p>
        </w:tc>
      </w:tr>
      <w:tr w:rsidR="00A42627" w:rsidTr="00990815">
        <w:tc>
          <w:tcPr>
            <w:tcW w:w="2337" w:type="dxa"/>
          </w:tcPr>
          <w:p w:rsidR="00A42627" w:rsidRDefault="00A42627" w:rsidP="00A42627">
            <w:pPr>
              <w:jc w:val="center"/>
            </w:pPr>
            <w:r>
              <w:t>class</w:t>
            </w:r>
          </w:p>
        </w:tc>
        <w:tc>
          <w:tcPr>
            <w:tcW w:w="2337" w:type="dxa"/>
          </w:tcPr>
          <w:p w:rsidR="00A42627" w:rsidRDefault="00990815" w:rsidP="00A42627">
            <w:pPr>
              <w:jc w:val="center"/>
            </w:pPr>
            <w:r>
              <w:t>.sample</w:t>
            </w:r>
          </w:p>
        </w:tc>
        <w:tc>
          <w:tcPr>
            <w:tcW w:w="4591" w:type="dxa"/>
          </w:tcPr>
          <w:p w:rsidR="00A42627" w:rsidRDefault="00990815" w:rsidP="00A42627">
            <w:pPr>
              <w:jc w:val="center"/>
            </w:pPr>
            <w:r>
              <w:t>.</w:t>
            </w:r>
            <w:proofErr w:type="gramStart"/>
            <w:r>
              <w:t>sample{</w:t>
            </w:r>
            <w:proofErr w:type="gramEnd"/>
            <w:r>
              <w:t>background-color: green;}</w:t>
            </w:r>
          </w:p>
        </w:tc>
      </w:tr>
      <w:tr w:rsidR="00A42627" w:rsidTr="00990815">
        <w:tc>
          <w:tcPr>
            <w:tcW w:w="2337" w:type="dxa"/>
          </w:tcPr>
          <w:p w:rsidR="00A42627" w:rsidRDefault="00A42627" w:rsidP="00A42627">
            <w:pPr>
              <w:jc w:val="center"/>
            </w:pPr>
            <w:r>
              <w:t>Id</w:t>
            </w:r>
          </w:p>
        </w:tc>
        <w:tc>
          <w:tcPr>
            <w:tcW w:w="2337" w:type="dxa"/>
          </w:tcPr>
          <w:p w:rsidR="00A42627" w:rsidRDefault="00990815" w:rsidP="00A42627">
            <w:pPr>
              <w:jc w:val="center"/>
            </w:pPr>
            <w:r>
              <w:t>#sample</w:t>
            </w:r>
          </w:p>
        </w:tc>
        <w:tc>
          <w:tcPr>
            <w:tcW w:w="4591" w:type="dxa"/>
          </w:tcPr>
          <w:p w:rsidR="00A42627" w:rsidRDefault="00990815" w:rsidP="00A42627">
            <w:pPr>
              <w:jc w:val="center"/>
            </w:pPr>
            <w:r>
              <w:t>#</w:t>
            </w:r>
            <w:proofErr w:type="gramStart"/>
            <w:r>
              <w:t>sample{</w:t>
            </w:r>
            <w:proofErr w:type="gramEnd"/>
            <w:r>
              <w:t>background-color: pink;}</w:t>
            </w:r>
          </w:p>
        </w:tc>
      </w:tr>
      <w:tr w:rsidR="00A42627" w:rsidTr="00990815">
        <w:tc>
          <w:tcPr>
            <w:tcW w:w="2337" w:type="dxa"/>
          </w:tcPr>
          <w:p w:rsidR="00A42627" w:rsidRDefault="00A42627" w:rsidP="00A42627">
            <w:pPr>
              <w:jc w:val="center"/>
            </w:pPr>
            <w:r>
              <w:t>pseudo-class</w:t>
            </w:r>
          </w:p>
        </w:tc>
        <w:tc>
          <w:tcPr>
            <w:tcW w:w="2337" w:type="dxa"/>
          </w:tcPr>
          <w:p w:rsidR="00A42627" w:rsidRDefault="00990815" w:rsidP="00A42627">
            <w:pPr>
              <w:jc w:val="center"/>
            </w:pPr>
            <w:proofErr w:type="gramStart"/>
            <w:r>
              <w:t>a:link</w:t>
            </w:r>
            <w:proofErr w:type="gramEnd"/>
          </w:p>
        </w:tc>
        <w:tc>
          <w:tcPr>
            <w:tcW w:w="4591" w:type="dxa"/>
          </w:tcPr>
          <w:p w:rsidR="00A42627" w:rsidRDefault="00990815" w:rsidP="00A42627">
            <w:pPr>
              <w:jc w:val="center"/>
            </w:pPr>
            <w:proofErr w:type="gramStart"/>
            <w:r>
              <w:t>a:link</w:t>
            </w:r>
            <w:proofErr w:type="gramEnd"/>
            <w:r>
              <w:t>{color: red;}</w:t>
            </w:r>
          </w:p>
        </w:tc>
      </w:tr>
      <w:tr w:rsidR="00A42627" w:rsidTr="00990815">
        <w:tc>
          <w:tcPr>
            <w:tcW w:w="2337" w:type="dxa"/>
          </w:tcPr>
          <w:p w:rsidR="00A42627" w:rsidRDefault="00A42627" w:rsidP="00A42627">
            <w:pPr>
              <w:jc w:val="center"/>
            </w:pPr>
            <w:r>
              <w:t>pseudo-element</w:t>
            </w:r>
          </w:p>
        </w:tc>
        <w:tc>
          <w:tcPr>
            <w:tcW w:w="2337" w:type="dxa"/>
          </w:tcPr>
          <w:p w:rsidR="00A42627" w:rsidRDefault="00990815" w:rsidP="00A42627">
            <w:pPr>
              <w:jc w:val="center"/>
            </w:pPr>
            <w:proofErr w:type="gramStart"/>
            <w:r>
              <w:t>p:first</w:t>
            </w:r>
            <w:proofErr w:type="gramEnd"/>
            <w:r>
              <w:t>-letter</w:t>
            </w:r>
          </w:p>
        </w:tc>
        <w:tc>
          <w:tcPr>
            <w:tcW w:w="4591" w:type="dxa"/>
          </w:tcPr>
          <w:p w:rsidR="00A42627" w:rsidRDefault="00990815" w:rsidP="00A42627">
            <w:pPr>
              <w:jc w:val="center"/>
            </w:pPr>
            <w:proofErr w:type="gramStart"/>
            <w:r>
              <w:t>p:first</w:t>
            </w:r>
            <w:proofErr w:type="gramEnd"/>
            <w:r>
              <w:t>-letter {color: brown;}</w:t>
            </w:r>
          </w:p>
        </w:tc>
      </w:tr>
      <w:tr w:rsidR="00A42627" w:rsidTr="00990815">
        <w:tc>
          <w:tcPr>
            <w:tcW w:w="2337" w:type="dxa"/>
          </w:tcPr>
          <w:p w:rsidR="00A42627" w:rsidRDefault="00A42627" w:rsidP="00A42627">
            <w:pPr>
              <w:jc w:val="center"/>
            </w:pPr>
            <w:r>
              <w:t>grouped</w:t>
            </w:r>
          </w:p>
        </w:tc>
        <w:tc>
          <w:tcPr>
            <w:tcW w:w="2337" w:type="dxa"/>
          </w:tcPr>
          <w:p w:rsidR="00A42627" w:rsidRDefault="00990815" w:rsidP="00A42627">
            <w:pPr>
              <w:jc w:val="center"/>
            </w:pPr>
            <w:bookmarkStart w:id="1" w:name="_Hlk510809475"/>
            <w:r>
              <w:t>h1, h2, h3, h4</w:t>
            </w:r>
            <w:bookmarkEnd w:id="1"/>
          </w:p>
        </w:tc>
        <w:tc>
          <w:tcPr>
            <w:tcW w:w="4591" w:type="dxa"/>
          </w:tcPr>
          <w:p w:rsidR="00A42627" w:rsidRDefault="00990815" w:rsidP="00A42627">
            <w:pPr>
              <w:jc w:val="center"/>
            </w:pPr>
            <w:r>
              <w:t>h1, h2, h3, h4 {text-align: left</w:t>
            </w:r>
            <w:proofErr w:type="gramStart"/>
            <w:r>
              <w:t>; }</w:t>
            </w:r>
            <w:proofErr w:type="gramEnd"/>
          </w:p>
        </w:tc>
      </w:tr>
      <w:tr w:rsidR="00A42627" w:rsidTr="00990815">
        <w:tc>
          <w:tcPr>
            <w:tcW w:w="2337" w:type="dxa"/>
          </w:tcPr>
          <w:p w:rsidR="00A42627" w:rsidRDefault="00990815" w:rsidP="00A42627">
            <w:pPr>
              <w:jc w:val="center"/>
            </w:pPr>
            <w:r>
              <w:t>u</w:t>
            </w:r>
            <w:r w:rsidR="00A42627">
              <w:t>niversal</w:t>
            </w:r>
          </w:p>
        </w:tc>
        <w:tc>
          <w:tcPr>
            <w:tcW w:w="2337" w:type="dxa"/>
          </w:tcPr>
          <w:p w:rsidR="00A42627" w:rsidRDefault="00990815" w:rsidP="00A42627">
            <w:pPr>
              <w:jc w:val="center"/>
            </w:pPr>
            <w:r>
              <w:t>*</w:t>
            </w:r>
          </w:p>
        </w:tc>
        <w:tc>
          <w:tcPr>
            <w:tcW w:w="4591" w:type="dxa"/>
          </w:tcPr>
          <w:p w:rsidR="00A42627" w:rsidRDefault="00990815" w:rsidP="00A42627">
            <w:pPr>
              <w:jc w:val="center"/>
            </w:pPr>
            <w:r>
              <w:t>* {color: pink</w:t>
            </w:r>
            <w:proofErr w:type="gramStart"/>
            <w:r>
              <w:t>; }</w:t>
            </w:r>
            <w:proofErr w:type="gramEnd"/>
          </w:p>
        </w:tc>
      </w:tr>
      <w:tr w:rsidR="00A42627" w:rsidTr="00990815">
        <w:tc>
          <w:tcPr>
            <w:tcW w:w="2337" w:type="dxa"/>
          </w:tcPr>
          <w:p w:rsidR="00A42627" w:rsidRDefault="00A42627" w:rsidP="00A42627">
            <w:pPr>
              <w:jc w:val="center"/>
            </w:pPr>
            <w:r>
              <w:t>descendant</w:t>
            </w:r>
          </w:p>
        </w:tc>
        <w:tc>
          <w:tcPr>
            <w:tcW w:w="2337" w:type="dxa"/>
          </w:tcPr>
          <w:p w:rsidR="00A42627" w:rsidRDefault="00990815" w:rsidP="00A42627">
            <w:pPr>
              <w:jc w:val="center"/>
            </w:pPr>
            <w:r>
              <w:t>td span</w:t>
            </w:r>
          </w:p>
        </w:tc>
        <w:tc>
          <w:tcPr>
            <w:tcW w:w="4591" w:type="dxa"/>
          </w:tcPr>
          <w:p w:rsidR="00A42627" w:rsidRDefault="00990815" w:rsidP="00A42627">
            <w:pPr>
              <w:jc w:val="center"/>
            </w:pPr>
            <w:r>
              <w:t xml:space="preserve">td span {font-weight: bold;} </w:t>
            </w:r>
          </w:p>
        </w:tc>
      </w:tr>
    </w:tbl>
    <w:p w:rsidR="00A42627" w:rsidRDefault="00A42627"/>
    <w:p w:rsidR="00990815" w:rsidRDefault="00990815"/>
    <w:p w:rsidR="00990815" w:rsidRDefault="00990815">
      <w:pPr>
        <w:rPr>
          <w:b/>
        </w:rPr>
      </w:pPr>
      <w:r w:rsidRPr="00990815">
        <w:rPr>
          <w:b/>
        </w:rPr>
        <w:t>Type</w:t>
      </w:r>
      <w:r>
        <w:rPr>
          <w:b/>
        </w:rPr>
        <w:t xml:space="preserve"> Selector</w:t>
      </w:r>
    </w:p>
    <w:p w:rsidR="00990815" w:rsidRDefault="00990815">
      <w:r>
        <w:rPr>
          <w:b/>
        </w:rPr>
        <w:tab/>
      </w:r>
      <w:r>
        <w:t>A selector that match elements based on the element type name.</w:t>
      </w:r>
    </w:p>
    <w:p w:rsidR="00990815" w:rsidRDefault="00990815">
      <w:pPr>
        <w:rPr>
          <w:b/>
        </w:rPr>
      </w:pPr>
      <w:r w:rsidRPr="00990815">
        <w:rPr>
          <w:b/>
        </w:rPr>
        <w:t>Class Selector</w:t>
      </w:r>
    </w:p>
    <w:p w:rsidR="00990815" w:rsidRDefault="00990815">
      <w:r>
        <w:rPr>
          <w:b/>
        </w:rPr>
        <w:tab/>
      </w:r>
      <w:r>
        <w:t>This works on XHTML/HTML documents but not in general XML documents. This defines the class attribute.</w:t>
      </w:r>
      <w:r w:rsidR="006B6EEB">
        <w:t xml:space="preserve"> This will distinguish the difference of elements of the same type.</w:t>
      </w:r>
    </w:p>
    <w:p w:rsidR="00990815" w:rsidRDefault="00990815">
      <w:pPr>
        <w:rPr>
          <w:b/>
        </w:rPr>
      </w:pPr>
      <w:r>
        <w:rPr>
          <w:b/>
        </w:rPr>
        <w:t>ID Selector</w:t>
      </w:r>
    </w:p>
    <w:p w:rsidR="00990815" w:rsidRDefault="00990815">
      <w:r>
        <w:rPr>
          <w:b/>
        </w:rPr>
        <w:tab/>
      </w:r>
      <w:r>
        <w:t xml:space="preserve">Same with Class selector, only works on XHTML/HTML documents. This </w:t>
      </w:r>
      <w:r w:rsidR="006B6EEB">
        <w:t>is used to select a single item on a single page and two elements mustn’t have same id attribute.</w:t>
      </w:r>
    </w:p>
    <w:p w:rsidR="006B6EEB" w:rsidRDefault="006B6EEB">
      <w:pPr>
        <w:rPr>
          <w:b/>
        </w:rPr>
      </w:pPr>
      <w:r w:rsidRPr="006B6EEB">
        <w:rPr>
          <w:b/>
        </w:rPr>
        <w:t>Pseudo-Classes</w:t>
      </w:r>
    </w:p>
    <w:p w:rsidR="006B6EEB" w:rsidRDefault="006B6EEB">
      <w:r w:rsidRPr="006B6EEB">
        <w:tab/>
        <w:t>This allows the</w:t>
      </w:r>
      <w:r>
        <w:t xml:space="preserve"> elements to be formatted and these selector uses a prefix colon.</w:t>
      </w:r>
    </w:p>
    <w:p w:rsidR="006B6EEB" w:rsidRDefault="006B6EEB">
      <w:pPr>
        <w:rPr>
          <w:b/>
        </w:rPr>
      </w:pPr>
      <w:r w:rsidRPr="006B6EEB">
        <w:rPr>
          <w:b/>
        </w:rPr>
        <w:t>Pseudo-Elements</w:t>
      </w:r>
    </w:p>
    <w:p w:rsidR="006B6EEB" w:rsidRDefault="006B6EEB">
      <w:r>
        <w:rPr>
          <w:b/>
        </w:rPr>
        <w:tab/>
      </w:r>
      <w:r>
        <w:t>Same with Pseudo-Class with CSS level 1 that defines two pseudo-elements the first-letter and the first-line that selects the first letter and first line element respectively.</w:t>
      </w:r>
    </w:p>
    <w:p w:rsidR="006B6EEB" w:rsidRPr="006B6EEB" w:rsidRDefault="006B6EEB">
      <w:pPr>
        <w:rPr>
          <w:b/>
        </w:rPr>
      </w:pPr>
      <w:r w:rsidRPr="006B6EEB">
        <w:rPr>
          <w:b/>
        </w:rPr>
        <w:t>Grouping Selectors</w:t>
      </w:r>
    </w:p>
    <w:p w:rsidR="006B6EEB" w:rsidRDefault="006B6EEB">
      <w:r>
        <w:tab/>
        <w:t>A group of selectors can be grouped in which it is separated by a comma.</w:t>
      </w:r>
    </w:p>
    <w:p w:rsidR="006B6EEB" w:rsidRPr="006B6EEB" w:rsidRDefault="006B6EEB">
      <w:pPr>
        <w:rPr>
          <w:b/>
        </w:rPr>
      </w:pPr>
      <w:r w:rsidRPr="006B6EEB">
        <w:rPr>
          <w:b/>
        </w:rPr>
        <w:t>Universal Selectors</w:t>
      </w:r>
    </w:p>
    <w:p w:rsidR="00B44230" w:rsidRDefault="006B6EEB">
      <w:r>
        <w:tab/>
        <w:t>It is applied on a style for all items on the page</w:t>
      </w:r>
      <w:r w:rsidR="00B44230">
        <w:t>.</w:t>
      </w:r>
    </w:p>
    <w:p w:rsidR="006B6EEB" w:rsidRDefault="00B44230">
      <w:pPr>
        <w:rPr>
          <w:b/>
        </w:rPr>
      </w:pPr>
      <w:r w:rsidRPr="00B44230">
        <w:rPr>
          <w:b/>
        </w:rPr>
        <w:t>Descendant Selectors</w:t>
      </w:r>
      <w:r w:rsidR="006B6EEB" w:rsidRPr="00B44230">
        <w:rPr>
          <w:b/>
        </w:rPr>
        <w:t xml:space="preserve"> </w:t>
      </w:r>
    </w:p>
    <w:p w:rsidR="00B44230" w:rsidRPr="00B44230" w:rsidRDefault="00B44230">
      <w:r>
        <w:rPr>
          <w:b/>
        </w:rPr>
        <w:tab/>
      </w:r>
      <w:r>
        <w:t>It is allowed to apply a style that are nested within another element.</w:t>
      </w:r>
    </w:p>
    <w:sectPr w:rsidR="00B44230" w:rsidRPr="00B442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F46"/>
    <w:rsid w:val="000F7CB5"/>
    <w:rsid w:val="004A026D"/>
    <w:rsid w:val="006B6EEB"/>
    <w:rsid w:val="008175B6"/>
    <w:rsid w:val="00990815"/>
    <w:rsid w:val="00A42627"/>
    <w:rsid w:val="00B44230"/>
    <w:rsid w:val="00E00044"/>
    <w:rsid w:val="00E14F4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484D92-0475-4939-B7E2-CEF65257B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4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26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Pinto</dc:creator>
  <cp:keywords/>
  <dc:description/>
  <cp:lastModifiedBy>Michael Pinto</cp:lastModifiedBy>
  <cp:revision>3</cp:revision>
  <dcterms:created xsi:type="dcterms:W3CDTF">2018-04-06T11:44:00Z</dcterms:created>
  <dcterms:modified xsi:type="dcterms:W3CDTF">2018-04-06T12:27:00Z</dcterms:modified>
</cp:coreProperties>
</file>