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 xml:space="preserve">ANZ Mortgage Calculator </w:t>
      </w:r>
      <w:r>
        <w:rPr>
          <w:rFonts w:hint="default"/>
          <w:b/>
          <w:bCs/>
          <w:sz w:val="24"/>
          <w:szCs w:val="24"/>
          <w:u w:val="single"/>
        </w:rPr>
        <w:t>Automation Execution flow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  <w:t>Prerequisites: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1.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</w:rPr>
        <w:t>JDK (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version</w:t>
      </w:r>
      <w:r>
        <w:rPr>
          <w:rFonts w:hint="default" w:ascii="Calibri" w:hAnsi="Calibri" w:cs="Calibri" w:eastAsiaTheme="minorEastAsia"/>
          <w:sz w:val="22"/>
          <w:szCs w:val="22"/>
        </w:rPr>
        <w:t xml:space="preserve"> 1.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7</w:t>
      </w:r>
      <w:r>
        <w:rPr>
          <w:rFonts w:hint="default" w:ascii="Calibri" w:hAnsi="Calibri" w:cs="Calibri" w:eastAsiaTheme="minorEastAsia"/>
          <w:sz w:val="22"/>
          <w:szCs w:val="22"/>
        </w:rPr>
        <w:t>)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2.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</w:rPr>
        <w:t>Eclipse ide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</w:rPr>
        <w:t>3.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</w:rPr>
        <w:t>Testng plugin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sz w:val="22"/>
          <w:szCs w:val="22"/>
          <w:lang w:val="en-IN"/>
        </w:rPr>
        <w:t>4</w:t>
      </w:r>
      <w:r>
        <w:rPr>
          <w:rFonts w:hint="default" w:ascii="Calibri" w:hAnsi="Calibri" w:cs="Calibri" w:eastAsiaTheme="minorEastAsia"/>
          <w:sz w:val="22"/>
          <w:szCs w:val="22"/>
        </w:rPr>
        <w:t>.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</w:rPr>
        <w:t>Selenium (2.53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.0</w:t>
      </w:r>
      <w:r>
        <w:rPr>
          <w:rFonts w:hint="default" w:ascii="Calibri" w:hAnsi="Calibri" w:cs="Calibri" w:eastAsiaTheme="minorEastAsia"/>
          <w:sz w:val="22"/>
          <w:szCs w:val="22"/>
        </w:rPr>
        <w:t>)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5. Firefox (45.0.2) 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</w:rPr>
        <w:t>Project Structure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  <w:lang w:val="en-IN"/>
        </w:rPr>
        <w:t>:</w:t>
      </w:r>
    </w:p>
    <w:p>
      <w:pPr>
        <w:rPr>
          <w:rFonts w:hint="default" w:ascii="Calibri" w:hAnsi="Calibri" w:cs="Calibri" w:eastAsiaTheme="minorEastAsia"/>
          <w:b w:val="0"/>
          <w:bCs w:val="0"/>
          <w:sz w:val="22"/>
          <w:szCs w:val="22"/>
          <w:u w:val="single"/>
          <w:lang w:val="en-IN"/>
        </w:rPr>
      </w:pPr>
    </w:p>
    <w:p>
      <w:pPr>
        <w:rPr>
          <w:rFonts w:hint="default" w:ascii="Calibri" w:hAnsi="Calibri" w:cs="Calibri" w:eastAsiaTheme="minorEastAsia"/>
          <w:sz w:val="22"/>
          <w:szCs w:val="22"/>
        </w:rPr>
      </w:pPr>
      <w:r>
        <w:drawing>
          <wp:inline distT="0" distB="0" distL="114300" distR="114300">
            <wp:extent cx="3104515" cy="275209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p>
      <w:pPr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 xml:space="preserve">ANZ Mortgage Calculator Project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consists of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com.anzmortgage.pom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package which has following java files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for each page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.</w:t>
      </w:r>
    </w:p>
    <w:p>
      <w:pPr>
        <w:numPr>
          <w:ilvl w:val="0"/>
          <w:numId w:val="1"/>
        </w:numPr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IN"/>
        </w:rPr>
        <w:t xml:space="preserve">Application Independent java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which consists of re-usable methods such as click, waitFor, etc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and application dependent java classes based on pages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  <w:lang w:val="en-IN"/>
        </w:rPr>
        <w:t>.</w:t>
      </w:r>
    </w:p>
    <w:p>
      <w:pPr>
        <w:numPr>
          <w:ilvl w:val="0"/>
          <w:numId w:val="1"/>
        </w:numPr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sz w:val="22"/>
          <w:szCs w:val="22"/>
          <w:lang w:val="en-IN"/>
        </w:rPr>
        <w:t>c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om.anzmortgage.scripts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which has Actual Test scripts of the test cases which are TestNG classes.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 These java files are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the runner 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files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which has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@Befor</w:t>
      </w: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eClass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and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@After</w:t>
      </w: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Class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 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2"/>
          <w:szCs w:val="22"/>
          <w:lang w:val="en-IN"/>
        </w:rPr>
        <w:t>@BeforeClass</w:t>
      </w:r>
      <w:r>
        <w:rPr>
          <w:rFonts w:hint="default" w:ascii="Calibri" w:hAnsi="Calibri" w:cs="Calibri"/>
          <w:b/>
          <w:bCs/>
          <w:i/>
          <w:iCs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contains initial setup such as launching firefox browser, navigating to application, etc. which will be executed every time before every TestNG class.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2"/>
          <w:szCs w:val="22"/>
          <w:lang w:val="en-IN"/>
        </w:rPr>
        <w:t>@AfterClass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2"/>
          <w:szCs w:val="22"/>
          <w:lang w:val="en-IN"/>
        </w:rPr>
        <w:t>contains closures such as closing application which will be executed every time after every TestNG class.</w:t>
      </w:r>
    </w:p>
    <w:p>
      <w:pPr>
        <w:ind w:firstLine="420" w:firstLineChars="0"/>
        <w:rPr>
          <w:rFonts w:hint="default" w:ascii="Calibri" w:hAnsi="Calibri" w:cs="Calibri" w:eastAsiaTheme="minorEastAsia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/>
          <w:bCs/>
          <w:i/>
          <w:iCs/>
          <w:sz w:val="22"/>
          <w:szCs w:val="22"/>
          <w:lang w:val="en-IN"/>
        </w:rPr>
        <w:t>@</w:t>
      </w:r>
      <w:r>
        <w:rPr>
          <w:rFonts w:hint="default" w:ascii="Calibri" w:hAnsi="Calibri" w:cs="Calibri"/>
          <w:b/>
          <w:bCs/>
          <w:i/>
          <w:iCs/>
          <w:sz w:val="22"/>
          <w:szCs w:val="22"/>
          <w:lang w:val="en-IN"/>
        </w:rPr>
        <w:t xml:space="preserve">Test </w:t>
      </w:r>
      <w:r>
        <w:rPr>
          <w:rFonts w:hint="default" w:ascii="Calibri" w:hAnsi="Calibri" w:cs="Calibri"/>
          <w:sz w:val="22"/>
          <w:szCs w:val="22"/>
          <w:lang w:val="en-IN"/>
        </w:rPr>
        <w:t>methods are the actual test cases.</w:t>
      </w:r>
    </w:p>
    <w:p>
      <w:pP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sz w:val="22"/>
          <w:szCs w:val="22"/>
          <w:lang w:val="en-IN"/>
        </w:rPr>
        <w:t xml:space="preserve">4) testng.xml consists of all the test scripts as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packagename.className.</w:t>
      </w: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IN"/>
        </w:rPr>
      </w:pP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IN"/>
        </w:rPr>
        <w:t xml:space="preserve">Run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IN"/>
        </w:rPr>
        <w:t>testng.xml as TestNG suite</w:t>
      </w:r>
      <w:r>
        <w:rPr>
          <w:rFonts w:hint="default" w:ascii="Calibri" w:hAnsi="Calibri" w:cs="Calibri" w:eastAsiaTheme="minorEastAsia"/>
          <w:b w:val="0"/>
          <w:bCs w:val="0"/>
          <w:sz w:val="22"/>
          <w:szCs w:val="22"/>
          <w:lang w:val="en-IN"/>
        </w:rPr>
        <w:t xml:space="preserve"> to execute the test scripts. Default report will be generated in the test-output folder.</w:t>
      </w:r>
    </w:p>
    <w:p/>
    <w:p>
      <w:pPr>
        <w:rPr>
          <w:rFonts w:ascii="Calibri" w:hAnsi="Calibri" w:cs="Calibri"/>
          <w:b/>
          <w:color w:val="000000"/>
          <w:sz w:val="22"/>
          <w:szCs w:val="22"/>
          <w:u w:val="single"/>
          <w:lang w:val="en-IN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  <w:lang w:val="en-IN"/>
        </w:rPr>
        <w:t xml:space="preserve">Note: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ascii="Calibri" w:hAnsi="Calibri" w:cs="Calibri"/>
          <w:bCs/>
          <w:color w:val="000000"/>
          <w:sz w:val="22"/>
          <w:szCs w:val="22"/>
          <w:lang w:val="en-IN" w:eastAsia="zh-CN"/>
        </w:rPr>
      </w:pPr>
      <w:r>
        <w:rPr>
          <w:rFonts w:ascii="Calibri" w:hAnsi="Calibri" w:cs="Calibri"/>
          <w:bCs/>
          <w:color w:val="000000"/>
          <w:sz w:val="22"/>
          <w:szCs w:val="22"/>
          <w:lang w:val="en-IN" w:eastAsia="zh-CN"/>
        </w:rPr>
        <w:t>Do not use Selenium 3 or latest Firefox (&gt;=47) for automating. Selenium 2.53 does not support latest browsers. Latest version of selenium 3 is not stable.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5" w:leftChars="0" w:right="0" w:rightChars="0" w:hanging="425" w:firstLineChars="0"/>
        <w:jc w:val="left"/>
        <w:textAlignment w:val="auto"/>
        <w:outlineLvl w:val="9"/>
      </w:pPr>
      <w:r>
        <w:rPr>
          <w:rFonts w:ascii="Calibri" w:hAnsi="Calibri" w:cs="Calibri"/>
          <w:bCs/>
          <w:color w:val="000000"/>
          <w:sz w:val="22"/>
          <w:szCs w:val="22"/>
          <w:lang w:val="en-IN" w:eastAsia="zh-CN"/>
        </w:rPr>
        <w:t>Run the scripts multiple times for the successful execution of all scripts.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8653"/>
    <w:multiLevelType w:val="singleLevel"/>
    <w:tmpl w:val="5935865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99B026A"/>
    <w:multiLevelType w:val="singleLevel"/>
    <w:tmpl w:val="599B026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0088A"/>
    <w:rsid w:val="061D2736"/>
    <w:rsid w:val="07E810AD"/>
    <w:rsid w:val="0A740EFD"/>
    <w:rsid w:val="149104A4"/>
    <w:rsid w:val="16D12256"/>
    <w:rsid w:val="16F21BC5"/>
    <w:rsid w:val="2F1B254A"/>
    <w:rsid w:val="33C06F82"/>
    <w:rsid w:val="3AFF3FC9"/>
    <w:rsid w:val="3DE95867"/>
    <w:rsid w:val="3E5F60E5"/>
    <w:rsid w:val="44381CC8"/>
    <w:rsid w:val="483D792A"/>
    <w:rsid w:val="4A636BEE"/>
    <w:rsid w:val="4D4B6186"/>
    <w:rsid w:val="4F6D33E0"/>
    <w:rsid w:val="5A0E403F"/>
    <w:rsid w:val="5B456877"/>
    <w:rsid w:val="75C13FC1"/>
    <w:rsid w:val="7630088A"/>
    <w:rsid w:val="785252CA"/>
    <w:rsid w:val="7F5E2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2017-08-21T16:15:00Z</dcterms:created>
  <dc:creator>Arvind</dc:creator>
  <cp:lastModifiedBy>Arvind</cp:lastModifiedBy>
  <dcterms:modified xsi:type="dcterms:W3CDTF">2017-08-21T16:35:55Z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