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ABC" w:rsidRPr="0073634D" w:rsidRDefault="000A0ABC" w:rsidP="000A0ABC">
      <w:pPr>
        <w:pStyle w:val="WW-NoSpacing"/>
        <w:jc w:val="center"/>
        <w:rPr>
          <w:b/>
          <w:bCs/>
          <w:sz w:val="20"/>
          <w:szCs w:val="20"/>
        </w:rPr>
      </w:pPr>
      <w:r w:rsidRPr="0073634D">
        <w:rPr>
          <w:b/>
          <w:bCs/>
          <w:sz w:val="20"/>
          <w:szCs w:val="20"/>
        </w:rPr>
        <w:t>IN THE CIRCUIT COURT OF THE NINTH, JUDICIAL CIRCUIT, IN AND FOR ORANGE COUNTY, FLORIDA</w:t>
      </w:r>
    </w:p>
    <w:p w:rsidR="000A0ABC" w:rsidRPr="0073634D" w:rsidRDefault="000A0ABC" w:rsidP="000A0ABC">
      <w:pPr>
        <w:pStyle w:val="WW-NoSpacing"/>
        <w:jc w:val="center"/>
        <w:rPr>
          <w:sz w:val="20"/>
          <w:szCs w:val="20"/>
        </w:rPr>
      </w:pPr>
      <w:r w:rsidRPr="0073634D">
        <w:rPr>
          <w:b/>
          <w:bCs/>
          <w:sz w:val="20"/>
          <w:szCs w:val="20"/>
        </w:rPr>
        <w:t>CIVIL ACTION</w:t>
      </w:r>
    </w:p>
    <w:p w:rsidR="000A0ABC" w:rsidRPr="0073634D" w:rsidRDefault="000A0ABC" w:rsidP="000A0ABC">
      <w:pPr>
        <w:pStyle w:val="WW-NoSpacing"/>
        <w:ind w:left="4995"/>
        <w:rPr>
          <w:sz w:val="20"/>
          <w:szCs w:val="20"/>
        </w:rPr>
      </w:pPr>
    </w:p>
    <w:p w:rsidR="000A0ABC" w:rsidRPr="0073634D" w:rsidRDefault="000A0ABC" w:rsidP="000A0ABC">
      <w:pPr>
        <w:pStyle w:val="WW-NoSpacing"/>
        <w:tabs>
          <w:tab w:val="left" w:pos="0"/>
        </w:tabs>
        <w:ind w:right="4695"/>
        <w:rPr>
          <w:sz w:val="20"/>
          <w:szCs w:val="20"/>
        </w:rPr>
      </w:pPr>
      <w:r w:rsidRPr="0073634D">
        <w:rPr>
          <w:b/>
          <w:bCs/>
          <w:caps/>
          <w:sz w:val="20"/>
          <w:szCs w:val="20"/>
        </w:rPr>
        <w:t>DEUTSCHE BANK TRUST COMPANY AMERICAS, AS TRUSTEE FOR THE HOLDERS OF THE DOVER MORTGAGE CAPITAL CORPORATION, GRANTOR TRUST CERTIFICATE SERIES 2004</w:t>
      </w:r>
      <w:bookmarkStart w:id="0" w:name="_GoBack"/>
      <w:bookmarkEnd w:id="0"/>
      <w:r w:rsidRPr="0073634D">
        <w:rPr>
          <w:b/>
          <w:bCs/>
          <w:caps/>
          <w:sz w:val="20"/>
          <w:szCs w:val="20"/>
        </w:rPr>
        <w:t>-A</w:t>
      </w:r>
    </w:p>
    <w:p w:rsidR="000A0ABC" w:rsidRPr="0073634D" w:rsidRDefault="000A0ABC" w:rsidP="000A0ABC">
      <w:pPr>
        <w:pStyle w:val="WW-NoSpacing"/>
        <w:tabs>
          <w:tab w:val="center" w:pos="0"/>
        </w:tabs>
        <w:ind w:left="-30" w:right="-690"/>
        <w:rPr>
          <w:b/>
          <w:bCs/>
          <w:sz w:val="20"/>
          <w:szCs w:val="20"/>
        </w:rPr>
      </w:pPr>
      <w:r w:rsidRPr="0073634D">
        <w:rPr>
          <w:sz w:val="20"/>
          <w:szCs w:val="20"/>
        </w:rPr>
        <w:tab/>
      </w:r>
      <w:r w:rsidRPr="0073634D">
        <w:rPr>
          <w:sz w:val="20"/>
          <w:szCs w:val="20"/>
        </w:rPr>
        <w:tab/>
      </w:r>
      <w:r w:rsidRPr="0073634D">
        <w:rPr>
          <w:sz w:val="20"/>
          <w:szCs w:val="20"/>
        </w:rPr>
        <w:tab/>
      </w:r>
      <w:r w:rsidRPr="0073634D">
        <w:rPr>
          <w:sz w:val="20"/>
          <w:szCs w:val="20"/>
        </w:rPr>
        <w:tab/>
      </w:r>
      <w:r w:rsidRPr="0073634D">
        <w:rPr>
          <w:sz w:val="20"/>
          <w:szCs w:val="20"/>
        </w:rPr>
        <w:tab/>
      </w:r>
      <w:r w:rsidRPr="0073634D">
        <w:rPr>
          <w:sz w:val="20"/>
          <w:szCs w:val="20"/>
        </w:rPr>
        <w:tab/>
      </w:r>
      <w:r w:rsidRPr="0073634D">
        <w:rPr>
          <w:b/>
          <w:bCs/>
          <w:sz w:val="20"/>
          <w:szCs w:val="20"/>
        </w:rPr>
        <w:t>Plaintiff,</w:t>
      </w:r>
      <w:r w:rsidRPr="0073634D">
        <w:rPr>
          <w:sz w:val="20"/>
          <w:szCs w:val="20"/>
        </w:rPr>
        <w:tab/>
      </w:r>
      <w:r w:rsidRPr="0073634D">
        <w:rPr>
          <w:sz w:val="20"/>
          <w:szCs w:val="20"/>
        </w:rPr>
        <w:tab/>
      </w:r>
      <w:r w:rsidRPr="0073634D">
        <w:rPr>
          <w:sz w:val="20"/>
          <w:szCs w:val="20"/>
        </w:rPr>
        <w:tab/>
      </w:r>
    </w:p>
    <w:p w:rsidR="000A0ABC" w:rsidRPr="0073634D" w:rsidRDefault="000A0ABC" w:rsidP="000A0ABC">
      <w:pPr>
        <w:pStyle w:val="WW-NoSpacing"/>
        <w:tabs>
          <w:tab w:val="left" w:pos="5040"/>
        </w:tabs>
        <w:ind w:right="30"/>
        <w:rPr>
          <w:sz w:val="20"/>
          <w:szCs w:val="20"/>
        </w:rPr>
      </w:pPr>
      <w:r w:rsidRPr="0073634D">
        <w:rPr>
          <w:b/>
          <w:bCs/>
          <w:sz w:val="20"/>
          <w:szCs w:val="20"/>
        </w:rPr>
        <w:t>VS.</w:t>
      </w:r>
      <w:r w:rsidRPr="0073634D">
        <w:rPr>
          <w:sz w:val="20"/>
          <w:szCs w:val="20"/>
        </w:rPr>
        <w:tab/>
      </w:r>
      <w:r w:rsidRPr="0073634D">
        <w:rPr>
          <w:b/>
          <w:bCs/>
          <w:sz w:val="20"/>
          <w:szCs w:val="20"/>
        </w:rPr>
        <w:t>CASE NO.:  2016-CA-006471-O</w:t>
      </w:r>
    </w:p>
    <w:p w:rsidR="000A0ABC" w:rsidRPr="0073634D" w:rsidRDefault="000A0ABC" w:rsidP="000A0ABC">
      <w:pPr>
        <w:pStyle w:val="WW-NoSpacing"/>
        <w:tabs>
          <w:tab w:val="left" w:pos="5040"/>
        </w:tabs>
        <w:ind w:right="30"/>
        <w:rPr>
          <w:b/>
          <w:bCs/>
          <w:caps/>
          <w:sz w:val="20"/>
          <w:szCs w:val="20"/>
        </w:rPr>
      </w:pPr>
      <w:r w:rsidRPr="0073634D">
        <w:rPr>
          <w:sz w:val="20"/>
          <w:szCs w:val="20"/>
        </w:rPr>
        <w:tab/>
      </w:r>
      <w:r w:rsidRPr="0073634D">
        <w:rPr>
          <w:b/>
          <w:bCs/>
          <w:sz w:val="20"/>
          <w:szCs w:val="20"/>
        </w:rPr>
        <w:t xml:space="preserve"> </w:t>
      </w:r>
    </w:p>
    <w:p w:rsidR="000A0ABC" w:rsidRPr="0073634D" w:rsidRDefault="000A0ABC" w:rsidP="000A0ABC">
      <w:pPr>
        <w:pStyle w:val="WW-NoSpacing"/>
        <w:tabs>
          <w:tab w:val="left" w:pos="0"/>
        </w:tabs>
        <w:ind w:right="4680"/>
        <w:rPr>
          <w:b/>
          <w:bCs/>
          <w:sz w:val="20"/>
          <w:szCs w:val="20"/>
        </w:rPr>
      </w:pPr>
      <w:r w:rsidRPr="0073634D">
        <w:rPr>
          <w:b/>
          <w:bCs/>
          <w:caps/>
          <w:sz w:val="20"/>
          <w:szCs w:val="20"/>
        </w:rPr>
        <w:t>BISHOP MCGUIRE, ET AL</w:t>
      </w:r>
    </w:p>
    <w:p w:rsidR="000A0ABC" w:rsidRPr="0073634D" w:rsidRDefault="000A0ABC" w:rsidP="000A0ABC">
      <w:pPr>
        <w:pStyle w:val="WW-NoSpacing"/>
        <w:rPr>
          <w:sz w:val="20"/>
          <w:szCs w:val="20"/>
          <w:u w:val="single"/>
        </w:rPr>
      </w:pPr>
      <w:r w:rsidRPr="0073634D">
        <w:rPr>
          <w:b/>
          <w:bCs/>
          <w:sz w:val="20"/>
          <w:szCs w:val="20"/>
        </w:rPr>
        <w:tab/>
      </w:r>
      <w:r w:rsidRPr="0073634D">
        <w:rPr>
          <w:b/>
          <w:bCs/>
          <w:sz w:val="20"/>
          <w:szCs w:val="20"/>
        </w:rPr>
        <w:tab/>
      </w:r>
      <w:r w:rsidRPr="0073634D">
        <w:rPr>
          <w:b/>
          <w:bCs/>
          <w:sz w:val="20"/>
          <w:szCs w:val="20"/>
        </w:rPr>
        <w:tab/>
      </w:r>
      <w:r w:rsidRPr="0073634D">
        <w:rPr>
          <w:b/>
          <w:bCs/>
          <w:sz w:val="20"/>
          <w:szCs w:val="20"/>
        </w:rPr>
        <w:tab/>
      </w:r>
      <w:r w:rsidRPr="0073634D">
        <w:rPr>
          <w:b/>
          <w:bCs/>
          <w:sz w:val="20"/>
          <w:szCs w:val="20"/>
        </w:rPr>
        <w:tab/>
        <w:t>Defendants,</w:t>
      </w:r>
    </w:p>
    <w:p w:rsidR="000A0ABC" w:rsidRPr="0073634D" w:rsidRDefault="000A0ABC" w:rsidP="000A0ABC">
      <w:pPr>
        <w:pStyle w:val="NoSpacing"/>
        <w:rPr>
          <w:sz w:val="20"/>
          <w:szCs w:val="20"/>
        </w:rPr>
      </w:pPr>
      <w:r w:rsidRPr="0073634D">
        <w:rPr>
          <w:sz w:val="20"/>
          <w:szCs w:val="20"/>
          <w:u w:val="single"/>
        </w:rPr>
        <w:tab/>
      </w:r>
      <w:r w:rsidRPr="0073634D">
        <w:rPr>
          <w:sz w:val="20"/>
          <w:szCs w:val="20"/>
          <w:u w:val="single"/>
        </w:rPr>
        <w:tab/>
      </w:r>
      <w:r w:rsidRPr="0073634D">
        <w:rPr>
          <w:sz w:val="20"/>
          <w:szCs w:val="20"/>
          <w:u w:val="single"/>
        </w:rPr>
        <w:tab/>
      </w:r>
      <w:r w:rsidRPr="0073634D">
        <w:rPr>
          <w:sz w:val="20"/>
          <w:szCs w:val="20"/>
          <w:u w:val="single"/>
        </w:rPr>
        <w:tab/>
      </w:r>
      <w:r w:rsidRPr="0073634D">
        <w:rPr>
          <w:sz w:val="20"/>
          <w:szCs w:val="20"/>
          <w:u w:val="single"/>
        </w:rPr>
        <w:tab/>
      </w:r>
      <w:r w:rsidRPr="0073634D">
        <w:rPr>
          <w:sz w:val="20"/>
          <w:szCs w:val="20"/>
          <w:u w:val="single"/>
        </w:rPr>
        <w:tab/>
      </w:r>
      <w:r w:rsidRPr="0073634D">
        <w:rPr>
          <w:sz w:val="20"/>
          <w:szCs w:val="20"/>
          <w:u w:val="single"/>
        </w:rPr>
        <w:tab/>
      </w:r>
      <w:r w:rsidRPr="0073634D">
        <w:rPr>
          <w:sz w:val="20"/>
          <w:szCs w:val="20"/>
        </w:rPr>
        <w:t>/</w:t>
      </w:r>
    </w:p>
    <w:p w:rsidR="00F97E23" w:rsidRPr="00604A8C" w:rsidRDefault="000A0ABC" w:rsidP="000A0ABC">
      <w:pPr>
        <w:jc w:val="center"/>
        <w:rPr>
          <w:rFonts w:ascii="Times New Roman" w:hAnsi="Times New Roman" w:cs="Times New Roman"/>
          <w:b/>
          <w:sz w:val="24"/>
          <w:szCs w:val="24"/>
          <w:u w:val="single"/>
        </w:rPr>
      </w:pPr>
      <w:r w:rsidRPr="00604A8C">
        <w:rPr>
          <w:rFonts w:ascii="Times New Roman" w:hAnsi="Times New Roman" w:cs="Times New Roman"/>
          <w:b/>
          <w:sz w:val="24"/>
          <w:szCs w:val="24"/>
          <w:u w:val="single"/>
        </w:rPr>
        <w:t xml:space="preserve">DEFENDANT’S </w:t>
      </w:r>
      <w:r w:rsidRPr="0073634D">
        <w:rPr>
          <w:rFonts w:ascii="Times New Roman" w:hAnsi="Times New Roman" w:cs="Times New Roman"/>
          <w:b/>
          <w:sz w:val="24"/>
          <w:szCs w:val="24"/>
          <w:highlight w:val="yellow"/>
          <w:u w:val="single"/>
        </w:rPr>
        <w:t>BANK OF AMERICA</w:t>
      </w:r>
      <w:r w:rsidRPr="00604A8C">
        <w:rPr>
          <w:rFonts w:ascii="Times New Roman" w:hAnsi="Times New Roman" w:cs="Times New Roman"/>
          <w:b/>
          <w:sz w:val="24"/>
          <w:szCs w:val="24"/>
          <w:u w:val="single"/>
        </w:rPr>
        <w:t xml:space="preserve"> NOTICE OF CLAIM TO SURPLUS FUNDS IN COURT REGISTRY</w:t>
      </w:r>
    </w:p>
    <w:p w:rsidR="00604A8C" w:rsidRPr="00604A8C" w:rsidRDefault="000A0ABC" w:rsidP="00604A8C">
      <w:pPr>
        <w:spacing w:line="480" w:lineRule="auto"/>
        <w:ind w:firstLine="720"/>
        <w:rPr>
          <w:rFonts w:ascii="Times New Roman" w:hAnsi="Times New Roman" w:cs="Times New Roman"/>
          <w:sz w:val="24"/>
          <w:szCs w:val="24"/>
        </w:rPr>
      </w:pPr>
      <w:r w:rsidRPr="00604A8C">
        <w:rPr>
          <w:rFonts w:ascii="Times New Roman" w:hAnsi="Times New Roman" w:cs="Times New Roman"/>
          <w:sz w:val="24"/>
          <w:szCs w:val="24"/>
        </w:rPr>
        <w:t xml:space="preserve">Defendant, </w:t>
      </w:r>
      <w:r w:rsidRPr="00A623BD">
        <w:rPr>
          <w:rFonts w:ascii="Times New Roman" w:hAnsi="Times New Roman" w:cs="Times New Roman"/>
          <w:b/>
          <w:sz w:val="24"/>
          <w:szCs w:val="24"/>
          <w:highlight w:val="yellow"/>
        </w:rPr>
        <w:t>Bank of America</w:t>
      </w:r>
      <w:r w:rsidRPr="00604A8C">
        <w:rPr>
          <w:rFonts w:ascii="Times New Roman" w:hAnsi="Times New Roman" w:cs="Times New Roman"/>
          <w:sz w:val="24"/>
          <w:szCs w:val="24"/>
        </w:rPr>
        <w:t xml:space="preserve">, pursuant to Florida Statute </w:t>
      </w:r>
      <w:r w:rsidR="00604A8C">
        <w:rPr>
          <w:rFonts w:ascii="Times New Roman" w:hAnsi="Times New Roman" w:cs="Times New Roman"/>
          <w:sz w:val="24"/>
          <w:szCs w:val="24"/>
        </w:rPr>
        <w:t>§</w:t>
      </w:r>
      <w:r w:rsidRPr="00604A8C">
        <w:rPr>
          <w:rFonts w:ascii="Times New Roman" w:hAnsi="Times New Roman" w:cs="Times New Roman"/>
          <w:sz w:val="24"/>
          <w:szCs w:val="24"/>
        </w:rPr>
        <w:t>45.03</w:t>
      </w:r>
      <w:r w:rsidR="0026351D">
        <w:rPr>
          <w:rFonts w:ascii="Times New Roman" w:hAnsi="Times New Roman" w:cs="Times New Roman"/>
          <w:sz w:val="24"/>
          <w:szCs w:val="24"/>
        </w:rPr>
        <w:t>1</w:t>
      </w:r>
      <w:r w:rsidRPr="00604A8C">
        <w:rPr>
          <w:rFonts w:ascii="Times New Roman" w:hAnsi="Times New Roman" w:cs="Times New Roman"/>
          <w:sz w:val="24"/>
          <w:szCs w:val="24"/>
        </w:rPr>
        <w:t xml:space="preserve"> timely files this Claim to Surplus Held in the Court Registry resulting from the foreclosure sale in the </w:t>
      </w:r>
      <w:r w:rsidR="0012282A">
        <w:rPr>
          <w:rFonts w:ascii="Times New Roman" w:hAnsi="Times New Roman" w:cs="Times New Roman"/>
          <w:sz w:val="24"/>
          <w:szCs w:val="24"/>
        </w:rPr>
        <w:t>above-</w:t>
      </w:r>
      <w:r w:rsidRPr="00604A8C">
        <w:rPr>
          <w:rFonts w:ascii="Times New Roman" w:hAnsi="Times New Roman" w:cs="Times New Roman"/>
          <w:sz w:val="24"/>
          <w:szCs w:val="24"/>
        </w:rPr>
        <w:t xml:space="preserve">styled case held on </w:t>
      </w:r>
      <w:r w:rsidRPr="00A623BD">
        <w:rPr>
          <w:rFonts w:ascii="Times New Roman" w:hAnsi="Times New Roman" w:cs="Times New Roman"/>
          <w:sz w:val="24"/>
          <w:szCs w:val="24"/>
          <w:highlight w:val="yellow"/>
        </w:rPr>
        <w:t>April 26</w:t>
      </w:r>
      <w:r w:rsidRPr="00A623BD">
        <w:rPr>
          <w:rFonts w:ascii="Times New Roman" w:hAnsi="Times New Roman" w:cs="Times New Roman"/>
          <w:sz w:val="24"/>
          <w:szCs w:val="24"/>
          <w:highlight w:val="yellow"/>
          <w:vertAlign w:val="superscript"/>
        </w:rPr>
        <w:t>th</w:t>
      </w:r>
      <w:r w:rsidRPr="00A623BD">
        <w:rPr>
          <w:rFonts w:ascii="Times New Roman" w:hAnsi="Times New Roman" w:cs="Times New Roman"/>
          <w:sz w:val="24"/>
          <w:szCs w:val="24"/>
          <w:highlight w:val="yellow"/>
        </w:rPr>
        <w:t>, 2018</w:t>
      </w:r>
      <w:r w:rsidRPr="00604A8C">
        <w:rPr>
          <w:rFonts w:ascii="Times New Roman" w:hAnsi="Times New Roman" w:cs="Times New Roman"/>
          <w:sz w:val="24"/>
          <w:szCs w:val="24"/>
        </w:rPr>
        <w:t>.</w:t>
      </w:r>
      <w:r w:rsidR="00CA3937" w:rsidRPr="00604A8C">
        <w:rPr>
          <w:rFonts w:ascii="Times New Roman" w:hAnsi="Times New Roman" w:cs="Times New Roman"/>
          <w:sz w:val="24"/>
          <w:szCs w:val="24"/>
        </w:rPr>
        <w:t xml:space="preserve"> </w:t>
      </w:r>
      <w:r w:rsidRPr="00604A8C">
        <w:rPr>
          <w:rFonts w:ascii="Times New Roman" w:hAnsi="Times New Roman" w:cs="Times New Roman"/>
          <w:sz w:val="24"/>
          <w:szCs w:val="24"/>
        </w:rPr>
        <w:t xml:space="preserve"> </w:t>
      </w:r>
      <w:r w:rsidR="00CA3937" w:rsidRPr="00604A8C">
        <w:rPr>
          <w:rFonts w:ascii="Times New Roman" w:hAnsi="Times New Roman" w:cs="Times New Roman"/>
          <w:sz w:val="24"/>
          <w:szCs w:val="24"/>
        </w:rPr>
        <w:t xml:space="preserve">Defendant’s claim is based on a Junior Mortgage that was named in Plaintiff’s Complaint. Said Mortgage was executed by </w:t>
      </w:r>
      <w:r w:rsidR="00CA3937" w:rsidRPr="00A623BD">
        <w:rPr>
          <w:rFonts w:ascii="Times New Roman" w:hAnsi="Times New Roman" w:cs="Times New Roman"/>
          <w:sz w:val="24"/>
          <w:szCs w:val="24"/>
          <w:highlight w:val="yellow"/>
        </w:rPr>
        <w:t>Bishop McGuire and Frances McGuire</w:t>
      </w:r>
      <w:r w:rsidR="00CA3937" w:rsidRPr="00604A8C">
        <w:rPr>
          <w:rFonts w:ascii="Times New Roman" w:hAnsi="Times New Roman" w:cs="Times New Roman"/>
          <w:sz w:val="24"/>
          <w:szCs w:val="24"/>
        </w:rPr>
        <w:t xml:space="preserve"> on or around </w:t>
      </w:r>
      <w:r w:rsidR="00CA3937" w:rsidRPr="00A623BD">
        <w:rPr>
          <w:rFonts w:ascii="Times New Roman" w:hAnsi="Times New Roman" w:cs="Times New Roman"/>
          <w:sz w:val="24"/>
          <w:szCs w:val="24"/>
          <w:highlight w:val="yellow"/>
        </w:rPr>
        <w:t>December 3</w:t>
      </w:r>
      <w:r w:rsidR="00CA3937" w:rsidRPr="00A623BD">
        <w:rPr>
          <w:rFonts w:ascii="Times New Roman" w:hAnsi="Times New Roman" w:cs="Times New Roman"/>
          <w:sz w:val="24"/>
          <w:szCs w:val="24"/>
          <w:highlight w:val="yellow"/>
          <w:vertAlign w:val="superscript"/>
        </w:rPr>
        <w:t>rd</w:t>
      </w:r>
      <w:r w:rsidR="00CA3937" w:rsidRPr="00A623BD">
        <w:rPr>
          <w:rFonts w:ascii="Times New Roman" w:hAnsi="Times New Roman" w:cs="Times New Roman"/>
          <w:sz w:val="24"/>
          <w:szCs w:val="24"/>
          <w:highlight w:val="yellow"/>
        </w:rPr>
        <w:t>, 2003</w:t>
      </w:r>
      <w:r w:rsidR="00CA3937" w:rsidRPr="00604A8C">
        <w:rPr>
          <w:rFonts w:ascii="Times New Roman" w:hAnsi="Times New Roman" w:cs="Times New Roman"/>
          <w:sz w:val="24"/>
          <w:szCs w:val="24"/>
        </w:rPr>
        <w:t xml:space="preserve"> and recorded in </w:t>
      </w:r>
      <w:r w:rsidR="00CA3937" w:rsidRPr="00A623BD">
        <w:rPr>
          <w:rFonts w:ascii="Times New Roman" w:hAnsi="Times New Roman" w:cs="Times New Roman"/>
          <w:sz w:val="24"/>
          <w:szCs w:val="24"/>
          <w:highlight w:val="yellow"/>
        </w:rPr>
        <w:t>OR BK 07239 PG 4641</w:t>
      </w:r>
      <w:r w:rsidR="00CA3937" w:rsidRPr="00604A8C">
        <w:rPr>
          <w:rFonts w:ascii="Times New Roman" w:hAnsi="Times New Roman" w:cs="Times New Roman"/>
          <w:sz w:val="24"/>
          <w:szCs w:val="24"/>
        </w:rPr>
        <w:t xml:space="preserve">. Said Mortgage continues to remain unsatisfied. </w:t>
      </w:r>
      <w:r w:rsidR="00CA3937" w:rsidRPr="00604A8C">
        <w:rPr>
          <w:rFonts w:ascii="Times New Roman" w:hAnsi="Times New Roman" w:cs="Times New Roman"/>
          <w:i/>
          <w:sz w:val="24"/>
          <w:szCs w:val="24"/>
        </w:rPr>
        <w:t>A copy of the Promissory note and Mortgage are attached hereto as Composite Exhibit “A”</w:t>
      </w:r>
      <w:r w:rsidR="00CA3937" w:rsidRPr="00604A8C">
        <w:rPr>
          <w:rFonts w:ascii="Times New Roman" w:hAnsi="Times New Roman" w:cs="Times New Roman"/>
          <w:sz w:val="24"/>
          <w:szCs w:val="24"/>
        </w:rPr>
        <w:t>. Pursuant to Florida Statute 45.032 (3</w:t>
      </w:r>
      <w:proofErr w:type="gramStart"/>
      <w:r w:rsidR="00CA3937" w:rsidRPr="00604A8C">
        <w:rPr>
          <w:rFonts w:ascii="Times New Roman" w:hAnsi="Times New Roman" w:cs="Times New Roman"/>
          <w:sz w:val="24"/>
          <w:szCs w:val="24"/>
        </w:rPr>
        <w:t>)(</w:t>
      </w:r>
      <w:proofErr w:type="gramEnd"/>
      <w:r w:rsidR="00CA3937" w:rsidRPr="00604A8C">
        <w:rPr>
          <w:rFonts w:ascii="Times New Roman" w:hAnsi="Times New Roman" w:cs="Times New Roman"/>
          <w:sz w:val="24"/>
          <w:szCs w:val="24"/>
        </w:rPr>
        <w:t xml:space="preserve">b), Defendant requests the Court to set a hearing to </w:t>
      </w:r>
      <w:r w:rsidR="00604A8C" w:rsidRPr="00604A8C">
        <w:rPr>
          <w:rFonts w:ascii="Times New Roman" w:hAnsi="Times New Roman" w:cs="Times New Roman"/>
          <w:sz w:val="24"/>
          <w:szCs w:val="24"/>
        </w:rPr>
        <w:t>determine entitlement to the surplus.</w:t>
      </w:r>
    </w:p>
    <w:p w:rsidR="00604A8C" w:rsidRPr="00604A8C" w:rsidRDefault="00604A8C" w:rsidP="00604A8C">
      <w:pPr>
        <w:spacing w:line="480" w:lineRule="auto"/>
        <w:ind w:firstLine="720"/>
        <w:rPr>
          <w:rFonts w:ascii="Times New Roman" w:hAnsi="Times New Roman" w:cs="Times New Roman"/>
          <w:sz w:val="24"/>
          <w:szCs w:val="24"/>
        </w:rPr>
      </w:pPr>
      <w:r w:rsidRPr="00604A8C">
        <w:rPr>
          <w:rFonts w:ascii="Times New Roman" w:hAnsi="Times New Roman" w:cs="Times New Roman"/>
          <w:sz w:val="24"/>
          <w:szCs w:val="24"/>
        </w:rPr>
        <w:tab/>
      </w:r>
      <w:r w:rsidRPr="00604A8C">
        <w:rPr>
          <w:rFonts w:ascii="Times New Roman" w:hAnsi="Times New Roman" w:cs="Times New Roman"/>
          <w:sz w:val="24"/>
          <w:szCs w:val="24"/>
        </w:rPr>
        <w:tab/>
      </w:r>
      <w:r w:rsidRPr="00604A8C">
        <w:rPr>
          <w:rFonts w:ascii="Times New Roman" w:hAnsi="Times New Roman" w:cs="Times New Roman"/>
          <w:sz w:val="24"/>
          <w:szCs w:val="24"/>
        </w:rPr>
        <w:tab/>
      </w:r>
      <w:r w:rsidRPr="00604A8C">
        <w:rPr>
          <w:rFonts w:ascii="Times New Roman" w:hAnsi="Times New Roman" w:cs="Times New Roman"/>
          <w:sz w:val="24"/>
          <w:szCs w:val="24"/>
        </w:rPr>
        <w:tab/>
      </w:r>
      <w:r w:rsidRPr="00604A8C">
        <w:rPr>
          <w:rFonts w:ascii="Times New Roman" w:hAnsi="Times New Roman" w:cs="Times New Roman"/>
          <w:sz w:val="24"/>
          <w:szCs w:val="24"/>
        </w:rPr>
        <w:tab/>
        <w:t xml:space="preserve">Respectfully Submitted </w:t>
      </w:r>
      <w:proofErr w:type="spellStart"/>
      <w:r w:rsidRPr="00604A8C">
        <w:rPr>
          <w:rFonts w:ascii="Times New Roman" w:hAnsi="Times New Roman" w:cs="Times New Roman"/>
          <w:sz w:val="24"/>
          <w:szCs w:val="24"/>
        </w:rPr>
        <w:t>this___day</w:t>
      </w:r>
      <w:proofErr w:type="spellEnd"/>
      <w:r w:rsidRPr="00604A8C">
        <w:rPr>
          <w:rFonts w:ascii="Times New Roman" w:hAnsi="Times New Roman" w:cs="Times New Roman"/>
          <w:sz w:val="24"/>
          <w:szCs w:val="24"/>
        </w:rPr>
        <w:t xml:space="preserve"> of_____, 2018</w:t>
      </w:r>
    </w:p>
    <w:p w:rsidR="00604A8C" w:rsidRPr="00604A8C" w:rsidRDefault="00604A8C" w:rsidP="00604A8C">
      <w:pPr>
        <w:spacing w:after="0" w:line="240" w:lineRule="auto"/>
        <w:ind w:firstLine="720"/>
        <w:rPr>
          <w:rFonts w:ascii="Times New Roman" w:hAnsi="Times New Roman" w:cs="Times New Roman"/>
          <w:sz w:val="24"/>
          <w:szCs w:val="24"/>
        </w:rPr>
      </w:pPr>
      <w:r w:rsidRPr="00604A8C">
        <w:rPr>
          <w:rFonts w:ascii="Times New Roman" w:hAnsi="Times New Roman" w:cs="Times New Roman"/>
          <w:sz w:val="24"/>
          <w:szCs w:val="24"/>
        </w:rPr>
        <w:tab/>
      </w:r>
      <w:r w:rsidRPr="00604A8C">
        <w:rPr>
          <w:rFonts w:ascii="Times New Roman" w:hAnsi="Times New Roman" w:cs="Times New Roman"/>
          <w:sz w:val="24"/>
          <w:szCs w:val="24"/>
        </w:rPr>
        <w:tab/>
      </w:r>
      <w:r w:rsidRPr="00604A8C">
        <w:rPr>
          <w:rFonts w:ascii="Times New Roman" w:hAnsi="Times New Roman" w:cs="Times New Roman"/>
          <w:sz w:val="24"/>
          <w:szCs w:val="24"/>
        </w:rPr>
        <w:tab/>
      </w:r>
      <w:r w:rsidRPr="00604A8C">
        <w:rPr>
          <w:rFonts w:ascii="Times New Roman" w:hAnsi="Times New Roman" w:cs="Times New Roman"/>
          <w:sz w:val="24"/>
          <w:szCs w:val="24"/>
        </w:rPr>
        <w:tab/>
      </w:r>
      <w:r w:rsidRPr="00604A8C">
        <w:rPr>
          <w:rFonts w:ascii="Times New Roman" w:hAnsi="Times New Roman" w:cs="Times New Roman"/>
          <w:sz w:val="24"/>
          <w:szCs w:val="24"/>
        </w:rPr>
        <w:tab/>
      </w:r>
      <w:r w:rsidRPr="00604A8C">
        <w:rPr>
          <w:rFonts w:ascii="Times New Roman" w:hAnsi="Times New Roman" w:cs="Times New Roman"/>
          <w:sz w:val="24"/>
          <w:szCs w:val="24"/>
        </w:rPr>
        <w:tab/>
        <w:t>____________________________</w:t>
      </w:r>
    </w:p>
    <w:p w:rsidR="00604A8C" w:rsidRPr="00604A8C" w:rsidRDefault="00604A8C" w:rsidP="00604A8C">
      <w:pPr>
        <w:spacing w:after="0" w:line="240" w:lineRule="auto"/>
        <w:ind w:firstLine="720"/>
        <w:rPr>
          <w:rFonts w:ascii="Times New Roman" w:hAnsi="Times New Roman" w:cs="Times New Roman"/>
          <w:b/>
          <w:sz w:val="24"/>
          <w:szCs w:val="24"/>
        </w:rPr>
      </w:pPr>
      <w:r w:rsidRPr="00604A8C">
        <w:rPr>
          <w:rFonts w:ascii="Times New Roman" w:hAnsi="Times New Roman" w:cs="Times New Roman"/>
          <w:sz w:val="24"/>
          <w:szCs w:val="24"/>
        </w:rPr>
        <w:tab/>
      </w:r>
      <w:r w:rsidRPr="00604A8C">
        <w:rPr>
          <w:rFonts w:ascii="Times New Roman" w:hAnsi="Times New Roman" w:cs="Times New Roman"/>
          <w:sz w:val="24"/>
          <w:szCs w:val="24"/>
        </w:rPr>
        <w:tab/>
      </w:r>
      <w:r w:rsidRPr="00604A8C">
        <w:rPr>
          <w:rFonts w:ascii="Times New Roman" w:hAnsi="Times New Roman" w:cs="Times New Roman"/>
          <w:sz w:val="24"/>
          <w:szCs w:val="24"/>
        </w:rPr>
        <w:tab/>
      </w:r>
      <w:r w:rsidRPr="00604A8C">
        <w:rPr>
          <w:rFonts w:ascii="Times New Roman" w:hAnsi="Times New Roman" w:cs="Times New Roman"/>
          <w:sz w:val="24"/>
          <w:szCs w:val="24"/>
        </w:rPr>
        <w:tab/>
      </w:r>
      <w:r w:rsidRPr="00604A8C">
        <w:rPr>
          <w:rFonts w:ascii="Times New Roman" w:hAnsi="Times New Roman" w:cs="Times New Roman"/>
          <w:sz w:val="24"/>
          <w:szCs w:val="24"/>
        </w:rPr>
        <w:tab/>
      </w:r>
      <w:r w:rsidRPr="00604A8C">
        <w:rPr>
          <w:rFonts w:ascii="Times New Roman" w:hAnsi="Times New Roman" w:cs="Times New Roman"/>
          <w:sz w:val="24"/>
          <w:szCs w:val="24"/>
        </w:rPr>
        <w:tab/>
      </w:r>
      <w:r w:rsidRPr="00604A8C">
        <w:rPr>
          <w:rFonts w:ascii="Times New Roman" w:hAnsi="Times New Roman" w:cs="Times New Roman"/>
          <w:b/>
          <w:sz w:val="24"/>
          <w:szCs w:val="24"/>
        </w:rPr>
        <w:t>Matthew M. Slowik, Esq. FBN 92553</w:t>
      </w:r>
    </w:p>
    <w:p w:rsidR="00604A8C" w:rsidRPr="00604A8C" w:rsidRDefault="00604A8C" w:rsidP="00604A8C">
      <w:pPr>
        <w:pStyle w:val="WW-NoSpacingB"/>
        <w:ind w:left="4320" w:firstLine="720"/>
        <w:rPr>
          <w:b/>
          <w:bCs/>
        </w:rPr>
      </w:pPr>
      <w:proofErr w:type="spellStart"/>
      <w:r w:rsidRPr="00604A8C">
        <w:rPr>
          <w:b/>
          <w:bCs/>
        </w:rPr>
        <w:t>Marinosci</w:t>
      </w:r>
      <w:proofErr w:type="spellEnd"/>
      <w:r w:rsidRPr="00604A8C">
        <w:rPr>
          <w:b/>
          <w:bCs/>
        </w:rPr>
        <w:t xml:space="preserve"> Law Group, P.C.</w:t>
      </w:r>
    </w:p>
    <w:p w:rsidR="00604A8C" w:rsidRPr="00604A8C" w:rsidRDefault="00604A8C" w:rsidP="00604A8C">
      <w:pPr>
        <w:pStyle w:val="WW-NoSpacingB"/>
        <w:ind w:left="4320" w:firstLine="720"/>
      </w:pPr>
      <w:r w:rsidRPr="00604A8C">
        <w:t>100 West Cypress Creek Road, Suite 1045</w:t>
      </w:r>
    </w:p>
    <w:p w:rsidR="00604A8C" w:rsidRPr="00604A8C" w:rsidRDefault="00604A8C" w:rsidP="00604A8C">
      <w:pPr>
        <w:pStyle w:val="WW-NoSpacingB"/>
        <w:ind w:left="4320" w:firstLine="720"/>
      </w:pPr>
      <w:r w:rsidRPr="00604A8C">
        <w:t>Fort Lauderdale, FL 33309</w:t>
      </w:r>
    </w:p>
    <w:p w:rsidR="00604A8C" w:rsidRPr="00604A8C" w:rsidRDefault="00604A8C" w:rsidP="00604A8C">
      <w:pPr>
        <w:pStyle w:val="WW-NoSpacingB"/>
        <w:ind w:left="4320" w:firstLine="720"/>
      </w:pPr>
      <w:r w:rsidRPr="00604A8C">
        <w:t>Phone: (954)-644-8704; Fax (954) 772-9601</w:t>
      </w:r>
    </w:p>
    <w:p w:rsidR="00604A8C" w:rsidRPr="00604A8C" w:rsidRDefault="00604A8C" w:rsidP="00604A8C">
      <w:pPr>
        <w:pStyle w:val="WW-NoSpacingB"/>
        <w:ind w:left="4320" w:firstLine="720"/>
      </w:pPr>
      <w:hyperlink r:id="rId4" w:history="1">
        <w:r w:rsidRPr="00604A8C">
          <w:rPr>
            <w:rStyle w:val="Hyperlink"/>
          </w:rPr>
          <w:t>servicefl@mlg-defaultlaw.com</w:t>
        </w:r>
      </w:hyperlink>
    </w:p>
    <w:p w:rsidR="00604A8C" w:rsidRPr="00604A8C" w:rsidRDefault="00604A8C" w:rsidP="00604A8C">
      <w:pPr>
        <w:spacing w:line="480" w:lineRule="auto"/>
        <w:ind w:left="4320" w:firstLine="720"/>
        <w:rPr>
          <w:rFonts w:ascii="Times New Roman" w:hAnsi="Times New Roman" w:cs="Times New Roman"/>
          <w:sz w:val="24"/>
          <w:szCs w:val="24"/>
        </w:rPr>
      </w:pPr>
      <w:hyperlink r:id="rId5" w:history="1">
        <w:r w:rsidRPr="00604A8C">
          <w:rPr>
            <w:rStyle w:val="Hyperlink"/>
            <w:rFonts w:ascii="Times New Roman" w:hAnsi="Times New Roman" w:cs="Times New Roman"/>
            <w:sz w:val="24"/>
            <w:szCs w:val="24"/>
          </w:rPr>
          <w:t>servicefl2@mlg-defaultlaw.com</w:t>
        </w:r>
      </w:hyperlink>
    </w:p>
    <w:p w:rsidR="00604A8C" w:rsidRPr="00604A8C" w:rsidRDefault="00CA3937" w:rsidP="00604A8C">
      <w:pPr>
        <w:pStyle w:val="StandardA"/>
        <w:tabs>
          <w:tab w:val="center" w:pos="15"/>
        </w:tabs>
        <w:ind w:left="15"/>
        <w:jc w:val="center"/>
        <w:rPr>
          <w:b/>
          <w:bCs/>
          <w:sz w:val="24"/>
          <w:szCs w:val="24"/>
          <w:u w:val="single"/>
        </w:rPr>
      </w:pPr>
      <w:r w:rsidRPr="00604A8C">
        <w:rPr>
          <w:sz w:val="24"/>
          <w:szCs w:val="24"/>
        </w:rPr>
        <w:t xml:space="preserve"> </w:t>
      </w:r>
      <w:r w:rsidR="00604A8C" w:rsidRPr="00604A8C">
        <w:rPr>
          <w:b/>
          <w:bCs/>
          <w:sz w:val="24"/>
          <w:szCs w:val="24"/>
          <w:u w:val="single"/>
        </w:rPr>
        <w:t>CERTIFICATE OF SERVICE</w:t>
      </w:r>
    </w:p>
    <w:p w:rsidR="00604A8C" w:rsidRPr="00604A8C" w:rsidRDefault="00604A8C" w:rsidP="00604A8C">
      <w:pPr>
        <w:pStyle w:val="StandardA"/>
        <w:tabs>
          <w:tab w:val="center" w:pos="15"/>
        </w:tabs>
        <w:ind w:left="15"/>
        <w:rPr>
          <w:sz w:val="24"/>
          <w:szCs w:val="24"/>
        </w:rPr>
      </w:pPr>
    </w:p>
    <w:p w:rsidR="00604A8C" w:rsidRPr="00604A8C" w:rsidRDefault="00604A8C" w:rsidP="00604A8C">
      <w:pPr>
        <w:pStyle w:val="StandardA"/>
        <w:tabs>
          <w:tab w:val="center" w:pos="15"/>
        </w:tabs>
        <w:ind w:left="15"/>
        <w:rPr>
          <w:sz w:val="24"/>
          <w:szCs w:val="24"/>
        </w:rPr>
      </w:pPr>
      <w:r w:rsidRPr="00604A8C">
        <w:rPr>
          <w:sz w:val="24"/>
          <w:szCs w:val="24"/>
        </w:rPr>
        <w:tab/>
        <w:t xml:space="preserve">I HEREBY CERTIFY that a true and correct copy of the foregoing </w:t>
      </w:r>
      <w:r w:rsidRPr="00604A8C">
        <w:rPr>
          <w:sz w:val="24"/>
          <w:szCs w:val="24"/>
        </w:rPr>
        <w:t xml:space="preserve">Notice of Claim for </w:t>
      </w:r>
      <w:r w:rsidRPr="00604A8C">
        <w:rPr>
          <w:sz w:val="24"/>
          <w:szCs w:val="24"/>
        </w:rPr>
        <w:lastRenderedPageBreak/>
        <w:t>Surplus in Court Registry</w:t>
      </w:r>
      <w:r w:rsidRPr="00604A8C">
        <w:rPr>
          <w:sz w:val="24"/>
          <w:szCs w:val="24"/>
        </w:rPr>
        <w:t xml:space="preserve"> has been furnished by Electronic and regular U.S. Mail on ___________, 201</w:t>
      </w:r>
      <w:r>
        <w:rPr>
          <w:sz w:val="24"/>
          <w:szCs w:val="24"/>
        </w:rPr>
        <w:t>8</w:t>
      </w:r>
      <w:r w:rsidRPr="00604A8C">
        <w:rPr>
          <w:sz w:val="24"/>
          <w:szCs w:val="24"/>
        </w:rPr>
        <w:t xml:space="preserve"> to the following:</w:t>
      </w:r>
    </w:p>
    <w:p w:rsidR="00604A8C" w:rsidRPr="00604A8C" w:rsidRDefault="00604A8C" w:rsidP="00604A8C">
      <w:pPr>
        <w:pStyle w:val="StandardB"/>
        <w:jc w:val="center"/>
        <w:rPr>
          <w:b/>
          <w:bCs/>
        </w:rPr>
      </w:pPr>
    </w:p>
    <w:p w:rsidR="00604A8C" w:rsidRPr="00604A8C" w:rsidRDefault="00604A8C" w:rsidP="00604A8C">
      <w:pPr>
        <w:pStyle w:val="StandardB"/>
        <w:jc w:val="center"/>
        <w:rPr>
          <w:b/>
          <w:bCs/>
        </w:rPr>
      </w:pPr>
      <w:r w:rsidRPr="00604A8C">
        <w:rPr>
          <w:b/>
          <w:bCs/>
        </w:rPr>
        <w:t>S</w:t>
      </w:r>
      <w:r w:rsidRPr="00604A8C">
        <w:rPr>
          <w:b/>
          <w:bCs/>
        </w:rPr>
        <w:t>ERVICE LIST</w:t>
      </w:r>
    </w:p>
    <w:p w:rsidR="00604A8C" w:rsidRPr="0073634D" w:rsidRDefault="00604A8C" w:rsidP="00604A8C">
      <w:pPr>
        <w:pStyle w:val="StandardB"/>
      </w:pPr>
      <w:r w:rsidRPr="0073634D">
        <w:t xml:space="preserve">CASE NO. </w:t>
      </w:r>
      <w:r w:rsidRPr="0073634D">
        <w:rPr>
          <w:b/>
          <w:bCs/>
          <w:color w:val="404040"/>
          <w:sz w:val="20"/>
          <w:szCs w:val="20"/>
        </w:rPr>
        <w:t>2016-CA-006471-O</w:t>
      </w: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GILBERT GARCIA GROUP, P.A.</w:t>
      </w: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2313 W. VIOLET ST</w:t>
      </w: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TAMPA, FL 33603</w:t>
      </w:r>
    </w:p>
    <w:p w:rsidR="00604A8C" w:rsidRPr="00A623BD" w:rsidRDefault="00604A8C" w:rsidP="00604A8C">
      <w:pPr>
        <w:pStyle w:val="WW-NoSpacingB"/>
        <w:tabs>
          <w:tab w:val="center" w:pos="0"/>
        </w:tabs>
        <w:ind w:right="15"/>
        <w:rPr>
          <w:color w:val="000000"/>
          <w:sz w:val="20"/>
          <w:szCs w:val="20"/>
          <w:highlight w:val="yellow"/>
        </w:rPr>
      </w:pPr>
      <w:hyperlink r:id="rId6" w:history="1">
        <w:r w:rsidRPr="00A623BD">
          <w:rPr>
            <w:rStyle w:val="Hyperlink"/>
            <w:sz w:val="20"/>
            <w:szCs w:val="20"/>
            <w:highlight w:val="yellow"/>
          </w:rPr>
          <w:t>EMAILSERVICE@GILBERTGROUPLAW.COM</w:t>
        </w:r>
      </w:hyperlink>
    </w:p>
    <w:p w:rsidR="00604A8C" w:rsidRPr="00A623BD" w:rsidRDefault="00604A8C" w:rsidP="00604A8C">
      <w:pPr>
        <w:pStyle w:val="WW-NoSpacingB"/>
        <w:tabs>
          <w:tab w:val="center" w:pos="0"/>
        </w:tabs>
        <w:ind w:right="15"/>
        <w:rPr>
          <w:color w:val="000000"/>
          <w:sz w:val="20"/>
          <w:szCs w:val="20"/>
          <w:highlight w:val="yellow"/>
        </w:rPr>
      </w:pP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HOUSEHOLD FINANCE CORPORTATION, III A CORPORATION</w:t>
      </w: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CT CORPORATION SYSTEM</w:t>
      </w: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1200S. PINE ISLAND ROAD</w:t>
      </w: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PLANTATION, FL 33324</w:t>
      </w:r>
    </w:p>
    <w:p w:rsidR="00604A8C" w:rsidRPr="00A623BD" w:rsidRDefault="00604A8C" w:rsidP="00604A8C">
      <w:pPr>
        <w:pStyle w:val="WW-NoSpacingB"/>
        <w:tabs>
          <w:tab w:val="center" w:pos="0"/>
        </w:tabs>
        <w:ind w:right="15"/>
        <w:rPr>
          <w:color w:val="000000"/>
          <w:sz w:val="20"/>
          <w:szCs w:val="20"/>
          <w:highlight w:val="yellow"/>
        </w:rPr>
      </w:pP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ASHLEY E. LAWRENCE</w:t>
      </w: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1670 DUCHESS DR</w:t>
      </w: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ORLANDO, FL 32805</w:t>
      </w:r>
    </w:p>
    <w:p w:rsidR="00604A8C" w:rsidRPr="00A623BD" w:rsidRDefault="00604A8C" w:rsidP="00604A8C">
      <w:pPr>
        <w:pStyle w:val="WW-NoSpacingB"/>
        <w:tabs>
          <w:tab w:val="center" w:pos="0"/>
        </w:tabs>
        <w:ind w:right="15"/>
        <w:rPr>
          <w:color w:val="000000"/>
          <w:sz w:val="20"/>
          <w:szCs w:val="20"/>
          <w:highlight w:val="yellow"/>
        </w:rPr>
      </w:pP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SYDNEY FRANCES LAWRENCE</w:t>
      </w: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1633 ENSENADA DR</w:t>
      </w: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ORLANDO, FL 32825</w:t>
      </w:r>
    </w:p>
    <w:p w:rsidR="00604A8C" w:rsidRPr="00A623BD" w:rsidRDefault="00604A8C" w:rsidP="00604A8C">
      <w:pPr>
        <w:pStyle w:val="WW-NoSpacingB"/>
        <w:tabs>
          <w:tab w:val="center" w:pos="0"/>
        </w:tabs>
        <w:ind w:right="15"/>
        <w:rPr>
          <w:color w:val="000000"/>
          <w:sz w:val="20"/>
          <w:szCs w:val="20"/>
          <w:highlight w:val="yellow"/>
        </w:rPr>
      </w:pP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BLAKE CHRISTOPHER LAWRENCE</w:t>
      </w: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13836 OLD DOCK RD</w:t>
      </w: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ORLANDO, FL 32828</w:t>
      </w:r>
    </w:p>
    <w:p w:rsidR="00604A8C" w:rsidRPr="00A623BD" w:rsidRDefault="00604A8C" w:rsidP="00604A8C">
      <w:pPr>
        <w:pStyle w:val="WW-NoSpacingB"/>
        <w:tabs>
          <w:tab w:val="center" w:pos="0"/>
        </w:tabs>
        <w:ind w:right="15"/>
        <w:rPr>
          <w:color w:val="000000"/>
          <w:sz w:val="20"/>
          <w:szCs w:val="20"/>
          <w:highlight w:val="yellow"/>
        </w:rPr>
      </w:pP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KIMBERLY ANN LAWRENCE</w:t>
      </w: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1633 ENSENADA DR</w:t>
      </w: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ORLANDO, FL 32825</w:t>
      </w:r>
    </w:p>
    <w:p w:rsidR="00604A8C" w:rsidRPr="00A623BD" w:rsidRDefault="00604A8C" w:rsidP="00604A8C">
      <w:pPr>
        <w:pStyle w:val="WW-NoSpacingB"/>
        <w:tabs>
          <w:tab w:val="center" w:pos="0"/>
        </w:tabs>
        <w:ind w:right="15"/>
        <w:rPr>
          <w:color w:val="000000"/>
          <w:sz w:val="20"/>
          <w:szCs w:val="20"/>
          <w:highlight w:val="yellow"/>
        </w:rPr>
      </w:pP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LEON B. CHEEK, III, ESQ. FOR ANY AND ALL UNKNOWN PARTIES CLAIMING BY, THROUGH, UNDER OR AGAINST BISHOP MCGUIRE, DECEASED, WHO ARE NOT KNOWN TO BE DEAD OR ALIVE, WHETHER SAID UNKNOWN PARTIES MAY CLAIM AN INTEREST AS SPOUSES, HEIRS, DEVISEES, GRANTEES OR OTHER CLAIMANTS</w:t>
      </w: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1150 LOUISIANA AVE.</w:t>
      </w: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SUITE 6-A</w:t>
      </w:r>
    </w:p>
    <w:p w:rsidR="00604A8C" w:rsidRPr="00A623BD" w:rsidRDefault="00604A8C" w:rsidP="00604A8C">
      <w:pPr>
        <w:pStyle w:val="WW-NoSpacingB"/>
        <w:tabs>
          <w:tab w:val="center" w:pos="0"/>
        </w:tabs>
        <w:ind w:right="15"/>
        <w:rPr>
          <w:color w:val="000000"/>
          <w:sz w:val="20"/>
          <w:szCs w:val="20"/>
          <w:highlight w:val="yellow"/>
        </w:rPr>
      </w:pPr>
      <w:r w:rsidRPr="00A623BD">
        <w:rPr>
          <w:color w:val="000000"/>
          <w:sz w:val="20"/>
          <w:szCs w:val="20"/>
          <w:highlight w:val="yellow"/>
        </w:rPr>
        <w:t>WINTER PARK, FL 32789</w:t>
      </w:r>
    </w:p>
    <w:p w:rsidR="00604A8C" w:rsidRPr="00604A8C" w:rsidRDefault="00604A8C" w:rsidP="00604A8C">
      <w:pPr>
        <w:pStyle w:val="WW-NoSpacingB"/>
        <w:tabs>
          <w:tab w:val="center" w:pos="0"/>
        </w:tabs>
        <w:ind w:right="15"/>
        <w:rPr>
          <w:color w:val="000000"/>
          <w:sz w:val="20"/>
          <w:szCs w:val="20"/>
        </w:rPr>
      </w:pPr>
      <w:hyperlink r:id="rId7" w:history="1">
        <w:r w:rsidRPr="00A623BD">
          <w:rPr>
            <w:rStyle w:val="Hyperlink"/>
            <w:sz w:val="20"/>
            <w:szCs w:val="20"/>
            <w:highlight w:val="yellow"/>
          </w:rPr>
          <w:t>LEON@LEONCHEKKLAW.COM</w:t>
        </w:r>
      </w:hyperlink>
    </w:p>
    <w:p w:rsidR="00604A8C" w:rsidRPr="00604A8C" w:rsidRDefault="00604A8C" w:rsidP="00604A8C">
      <w:pPr>
        <w:pStyle w:val="WW-NoSpacingB"/>
        <w:tabs>
          <w:tab w:val="center" w:pos="0"/>
        </w:tabs>
        <w:ind w:right="15"/>
        <w:rPr>
          <w:color w:val="000000"/>
        </w:rPr>
      </w:pPr>
    </w:p>
    <w:tbl>
      <w:tblPr>
        <w:tblW w:w="0" w:type="auto"/>
        <w:jc w:val="right"/>
        <w:tblLayout w:type="fixed"/>
        <w:tblCellMar>
          <w:left w:w="0" w:type="dxa"/>
          <w:right w:w="0" w:type="dxa"/>
        </w:tblCellMar>
        <w:tblLook w:val="0000" w:firstRow="0" w:lastRow="0" w:firstColumn="0" w:lastColumn="0" w:noHBand="0" w:noVBand="0"/>
      </w:tblPr>
      <w:tblGrid>
        <w:gridCol w:w="360"/>
        <w:gridCol w:w="4200"/>
      </w:tblGrid>
      <w:tr w:rsidR="00604A8C" w:rsidRPr="00604A8C" w:rsidTr="00604A8C">
        <w:trPr>
          <w:cantSplit/>
          <w:trHeight w:val="1456"/>
          <w:jc w:val="right"/>
        </w:trPr>
        <w:tc>
          <w:tcPr>
            <w:tcW w:w="360" w:type="dxa"/>
          </w:tcPr>
          <w:p w:rsidR="00604A8C" w:rsidRPr="00604A8C" w:rsidRDefault="00604A8C" w:rsidP="00133764">
            <w:pPr>
              <w:pStyle w:val="WW-NoSpacingB"/>
              <w:jc w:val="center"/>
            </w:pPr>
          </w:p>
        </w:tc>
        <w:tc>
          <w:tcPr>
            <w:tcW w:w="4200" w:type="dxa"/>
            <w:tcBorders>
              <w:top w:val="single" w:sz="1" w:space="0" w:color="000000"/>
            </w:tcBorders>
          </w:tcPr>
          <w:p w:rsidR="00604A8C" w:rsidRPr="00604A8C" w:rsidRDefault="00604A8C" w:rsidP="00133764">
            <w:pPr>
              <w:pStyle w:val="WW-NoSpacingB"/>
              <w:rPr>
                <w:b/>
                <w:bCs/>
              </w:rPr>
            </w:pPr>
            <w:r>
              <w:rPr>
                <w:b/>
                <w:bCs/>
              </w:rPr>
              <w:t>Matthew M. Slowik, Esq FBN 92553</w:t>
            </w:r>
          </w:p>
          <w:p w:rsidR="00604A8C" w:rsidRPr="00604A8C" w:rsidRDefault="00604A8C" w:rsidP="00133764">
            <w:pPr>
              <w:pStyle w:val="WW-NoSpacingB"/>
              <w:rPr>
                <w:b/>
                <w:bCs/>
              </w:rPr>
            </w:pPr>
            <w:proofErr w:type="spellStart"/>
            <w:r w:rsidRPr="00604A8C">
              <w:rPr>
                <w:b/>
                <w:bCs/>
              </w:rPr>
              <w:t>Marinosci</w:t>
            </w:r>
            <w:proofErr w:type="spellEnd"/>
            <w:r w:rsidRPr="00604A8C">
              <w:rPr>
                <w:b/>
                <w:bCs/>
              </w:rPr>
              <w:t xml:space="preserve"> Law Group, P.C.</w:t>
            </w:r>
          </w:p>
          <w:p w:rsidR="00604A8C" w:rsidRPr="00604A8C" w:rsidRDefault="00604A8C" w:rsidP="00133764">
            <w:pPr>
              <w:pStyle w:val="WW-NoSpacingB"/>
            </w:pPr>
            <w:r w:rsidRPr="00604A8C">
              <w:t>100 West Cypress Creek Road, Suite 1045</w:t>
            </w:r>
          </w:p>
          <w:p w:rsidR="00604A8C" w:rsidRPr="00604A8C" w:rsidRDefault="00604A8C" w:rsidP="00133764">
            <w:pPr>
              <w:pStyle w:val="WW-NoSpacingB"/>
            </w:pPr>
            <w:r w:rsidRPr="00604A8C">
              <w:t>Fort Lauderdale, FL 33309</w:t>
            </w:r>
          </w:p>
          <w:p w:rsidR="00604A8C" w:rsidRPr="00604A8C" w:rsidRDefault="00604A8C" w:rsidP="00133764">
            <w:pPr>
              <w:pStyle w:val="WW-NoSpacingB"/>
            </w:pPr>
            <w:r w:rsidRPr="00604A8C">
              <w:t>Phone: (954)-644-8704; Fax (954) 772-9601</w:t>
            </w:r>
          </w:p>
          <w:p w:rsidR="00604A8C" w:rsidRPr="00604A8C" w:rsidRDefault="00604A8C" w:rsidP="00133764">
            <w:pPr>
              <w:pStyle w:val="WW-NoSpacingB"/>
            </w:pPr>
            <w:hyperlink r:id="rId8" w:history="1">
              <w:r w:rsidRPr="00604A8C">
                <w:rPr>
                  <w:rStyle w:val="Hyperlink"/>
                </w:rPr>
                <w:t>servicefl@mlg-defaultlaw.com</w:t>
              </w:r>
            </w:hyperlink>
          </w:p>
          <w:p w:rsidR="00604A8C" w:rsidRPr="00604A8C" w:rsidRDefault="00604A8C" w:rsidP="00133764">
            <w:pPr>
              <w:pStyle w:val="WW-NoSpacingB"/>
            </w:pPr>
            <w:hyperlink r:id="rId9" w:history="1">
              <w:r w:rsidRPr="00604A8C">
                <w:rPr>
                  <w:rStyle w:val="Hyperlink"/>
                </w:rPr>
                <w:t>servicefl2@mlg-defaultlaw.com</w:t>
              </w:r>
            </w:hyperlink>
          </w:p>
        </w:tc>
      </w:tr>
    </w:tbl>
    <w:p w:rsidR="000A0ABC" w:rsidRPr="00CA3937" w:rsidRDefault="000A0ABC" w:rsidP="00604A8C">
      <w:pPr>
        <w:spacing w:line="480" w:lineRule="auto"/>
        <w:rPr>
          <w:rFonts w:ascii="Times New Roman" w:hAnsi="Times New Roman" w:cs="Times New Roman"/>
          <w:sz w:val="24"/>
          <w:szCs w:val="24"/>
        </w:rPr>
      </w:pPr>
    </w:p>
    <w:sectPr w:rsidR="000A0ABC" w:rsidRPr="00CA3937">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403" w:rsidRDefault="0073634D">
    <w:pPr>
      <w:pStyle w:val="FooterA"/>
      <w:rPr>
        <w:sz w:val="14"/>
        <w:szCs w:val="14"/>
      </w:rPr>
    </w:pPr>
    <w:r>
      <w:rPr>
        <w:sz w:val="14"/>
        <w:szCs w:val="14"/>
      </w:rPr>
      <w:t>14-00167-FC</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BC"/>
    <w:rsid w:val="000A0ABC"/>
    <w:rsid w:val="0012282A"/>
    <w:rsid w:val="0026351D"/>
    <w:rsid w:val="00604A8C"/>
    <w:rsid w:val="0073634D"/>
    <w:rsid w:val="00A27534"/>
    <w:rsid w:val="00A623BD"/>
    <w:rsid w:val="00CA3937"/>
    <w:rsid w:val="00F9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368C6-4AEA-417D-BD07-57CA6919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NoSpacing">
    <w:name w:val="WW-No Spacing"/>
    <w:rsid w:val="000A0ABC"/>
    <w:pPr>
      <w:suppressAutoHyphens/>
      <w:spacing w:after="0" w:line="240" w:lineRule="auto"/>
    </w:pPr>
    <w:rPr>
      <w:rFonts w:ascii="Times New Roman" w:eastAsia="Calibri" w:hAnsi="Times New Roman" w:cs="Times New Roman"/>
      <w:spacing w:val="-2"/>
      <w:kern w:val="1"/>
      <w:sz w:val="24"/>
      <w:szCs w:val="24"/>
      <w:lang w:eastAsia="ar-SA"/>
    </w:rPr>
  </w:style>
  <w:style w:type="paragraph" w:styleId="NoSpacing">
    <w:name w:val="No Spacing"/>
    <w:qFormat/>
    <w:rsid w:val="000A0ABC"/>
    <w:pPr>
      <w:widowControl w:val="0"/>
      <w:suppressAutoHyphens/>
      <w:spacing w:after="0" w:line="240" w:lineRule="auto"/>
    </w:pPr>
    <w:rPr>
      <w:rFonts w:ascii="Times New Roman" w:eastAsia="Arial" w:hAnsi="Times New Roman" w:cs="Times New Roman"/>
      <w:kern w:val="1"/>
      <w:lang w:eastAsia="ar-SA"/>
    </w:rPr>
  </w:style>
  <w:style w:type="character" w:styleId="Hyperlink">
    <w:name w:val="Hyperlink"/>
    <w:semiHidden/>
    <w:rsid w:val="00604A8C"/>
    <w:rPr>
      <w:color w:val="000080"/>
      <w:u w:val="single"/>
    </w:rPr>
  </w:style>
  <w:style w:type="paragraph" w:customStyle="1" w:styleId="StandardA">
    <w:name w:val="StandardA"/>
    <w:rsid w:val="00604A8C"/>
    <w:pPr>
      <w:widowControl w:val="0"/>
      <w:suppressAutoHyphens/>
      <w:spacing w:after="0" w:line="240" w:lineRule="auto"/>
    </w:pPr>
    <w:rPr>
      <w:rFonts w:ascii="Times New Roman" w:eastAsia="Arial Unicode MS" w:hAnsi="Times New Roman" w:cs="Times New Roman"/>
      <w:sz w:val="20"/>
      <w:szCs w:val="20"/>
      <w:lang w:eastAsia="ar-SA"/>
    </w:rPr>
  </w:style>
  <w:style w:type="paragraph" w:customStyle="1" w:styleId="FooterA">
    <w:name w:val="FooterA"/>
    <w:basedOn w:val="StandardA"/>
    <w:rsid w:val="00604A8C"/>
    <w:pPr>
      <w:suppressLineNumbers/>
      <w:tabs>
        <w:tab w:val="center" w:pos="4680"/>
        <w:tab w:val="right" w:pos="9360"/>
      </w:tabs>
    </w:pPr>
  </w:style>
  <w:style w:type="paragraph" w:customStyle="1" w:styleId="StandardB">
    <w:name w:val="StandardB"/>
    <w:rsid w:val="00604A8C"/>
    <w:pPr>
      <w:suppressAutoHyphens/>
      <w:spacing w:after="200" w:line="276" w:lineRule="auto"/>
    </w:pPr>
    <w:rPr>
      <w:rFonts w:ascii="Times New Roman" w:eastAsia="Calibri" w:hAnsi="Times New Roman" w:cs="Times New Roman"/>
      <w:spacing w:val="-2"/>
      <w:sz w:val="24"/>
      <w:szCs w:val="24"/>
      <w:lang w:eastAsia="ar-SA"/>
    </w:rPr>
  </w:style>
  <w:style w:type="paragraph" w:customStyle="1" w:styleId="WW-NoSpacingB">
    <w:name w:val="WW-No SpacingB"/>
    <w:rsid w:val="00604A8C"/>
    <w:pPr>
      <w:suppressAutoHyphens/>
      <w:spacing w:after="0" w:line="240" w:lineRule="auto"/>
    </w:pPr>
    <w:rPr>
      <w:rFonts w:ascii="Times New Roman" w:eastAsia="Calibri" w:hAnsi="Times New Roman" w:cs="Times New Roman"/>
      <w:spacing w:val="-2"/>
      <w:sz w:val="24"/>
      <w:szCs w:val="24"/>
      <w:lang w:eastAsia="ar-SA"/>
    </w:rPr>
  </w:style>
  <w:style w:type="paragraph" w:styleId="BalloonText">
    <w:name w:val="Balloon Text"/>
    <w:basedOn w:val="Normal"/>
    <w:link w:val="BalloonTextChar"/>
    <w:uiPriority w:val="99"/>
    <w:semiHidden/>
    <w:unhideWhenUsed/>
    <w:rsid w:val="001228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8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fl@mlg-defaultlaw.com" TargetMode="External"/><Relationship Id="rId3" Type="http://schemas.openxmlformats.org/officeDocument/2006/relationships/webSettings" Target="webSettings.xml"/><Relationship Id="rId7" Type="http://schemas.openxmlformats.org/officeDocument/2006/relationships/hyperlink" Target="mailto:LEON@LEONCHEKKLAW.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AILSERVICE@GILBERTGROUPLAW.COM" TargetMode="External"/><Relationship Id="rId11" Type="http://schemas.openxmlformats.org/officeDocument/2006/relationships/fontTable" Target="fontTable.xml"/><Relationship Id="rId5" Type="http://schemas.openxmlformats.org/officeDocument/2006/relationships/hyperlink" Target="mailto:servicefl1@mlg-defaultlaw.com" TargetMode="External"/><Relationship Id="rId10" Type="http://schemas.openxmlformats.org/officeDocument/2006/relationships/footer" Target="footer1.xml"/><Relationship Id="rId4" Type="http://schemas.openxmlformats.org/officeDocument/2006/relationships/hyperlink" Target="mailto:servicefl@mlg-defaultlaw.com" TargetMode="External"/><Relationship Id="rId9" Type="http://schemas.openxmlformats.org/officeDocument/2006/relationships/hyperlink" Target="mailto:servicefl1@mlg-default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Slowik</dc:creator>
  <cp:keywords/>
  <dc:description/>
  <cp:lastModifiedBy>Matthew Slowik</cp:lastModifiedBy>
  <cp:revision>5</cp:revision>
  <cp:lastPrinted>2018-05-02T14:43:00Z</cp:lastPrinted>
  <dcterms:created xsi:type="dcterms:W3CDTF">2018-05-02T14:00:00Z</dcterms:created>
  <dcterms:modified xsi:type="dcterms:W3CDTF">2018-05-02T14:50:00Z</dcterms:modified>
</cp:coreProperties>
</file>