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6"/>
        </w:rPr>
      </w:pPr>
    </w:p>
    <w:p>
      <w:pPr>
        <w:pStyle w:val="Heading1"/>
        <w:tabs>
          <w:tab w:pos="3319" w:val="left" w:leader="none"/>
        </w:tabs>
        <w:spacing w:before="100"/>
      </w:pPr>
      <w:r>
        <w:rPr/>
        <w:t>2120</w:t>
      </w:r>
      <w:r>
        <w:rPr>
          <w:spacing w:val="-1"/>
        </w:rPr>
        <w:t> </w:t>
      </w:r>
      <w:r>
        <w:rPr/>
        <w:t>-</w:t>
      </w:r>
      <w:r>
        <w:rPr>
          <w:spacing w:val="-1"/>
        </w:rPr>
        <w:t> </w:t>
      </w:r>
      <w:r>
        <w:rPr/>
        <w:t>Served</w:t>
        <w:tab/>
        <w:t>2121 -</w:t>
      </w:r>
      <w:r>
        <w:rPr>
          <w:spacing w:val="1"/>
        </w:rPr>
        <w:t> </w:t>
      </w:r>
      <w:r>
        <w:rPr/>
        <w:t>Served</w:t>
      </w:r>
    </w:p>
    <w:p>
      <w:pPr>
        <w:tabs>
          <w:tab w:pos="3319" w:val="left" w:leader="none"/>
        </w:tabs>
        <w:spacing w:line="256" w:lineRule="auto" w:before="17"/>
        <w:ind w:left="120" w:right="4106" w:firstLine="0"/>
        <w:jc w:val="left"/>
        <w:rPr>
          <w:b/>
          <w:sz w:val="24"/>
        </w:rPr>
      </w:pPr>
      <w:r>
        <w:rPr>
          <w:b/>
          <w:sz w:val="24"/>
        </w:rPr>
        <w:t>2220 -</w:t>
      </w:r>
      <w:r>
        <w:rPr>
          <w:b/>
          <w:spacing w:val="-2"/>
          <w:sz w:val="24"/>
        </w:rPr>
        <w:t> </w:t>
      </w:r>
      <w:r>
        <w:rPr>
          <w:b/>
          <w:sz w:val="24"/>
        </w:rPr>
        <w:t>Not</w:t>
      </w:r>
      <w:r>
        <w:rPr>
          <w:b/>
          <w:spacing w:val="-1"/>
          <w:sz w:val="24"/>
        </w:rPr>
        <w:t> </w:t>
      </w:r>
      <w:r>
        <w:rPr>
          <w:b/>
          <w:sz w:val="24"/>
        </w:rPr>
        <w:t>Served</w:t>
        <w:tab/>
        <w:t>2221 - Not Served 2320 - Served</w:t>
      </w:r>
      <w:r>
        <w:rPr>
          <w:b/>
          <w:spacing w:val="-3"/>
          <w:sz w:val="24"/>
        </w:rPr>
        <w:t> </w:t>
      </w:r>
      <w:r>
        <w:rPr>
          <w:b/>
          <w:sz w:val="24"/>
        </w:rPr>
        <w:t>By Mail</w:t>
        <w:tab/>
        <w:t>2321 - Served By</w:t>
      </w:r>
      <w:r>
        <w:rPr>
          <w:b/>
          <w:spacing w:val="-1"/>
          <w:sz w:val="24"/>
        </w:rPr>
        <w:t> </w:t>
      </w:r>
      <w:r>
        <w:rPr>
          <w:b/>
          <w:sz w:val="24"/>
        </w:rPr>
        <w:t>Mail</w:t>
      </w:r>
    </w:p>
    <w:p>
      <w:pPr>
        <w:tabs>
          <w:tab w:pos="3319" w:val="left" w:leader="none"/>
        </w:tabs>
        <w:spacing w:line="269" w:lineRule="exact" w:before="0"/>
        <w:ind w:left="120" w:right="0" w:firstLine="0"/>
        <w:jc w:val="left"/>
        <w:rPr>
          <w:b/>
          <w:sz w:val="24"/>
        </w:rPr>
      </w:pPr>
      <w:r>
        <w:rPr>
          <w:b/>
          <w:sz w:val="24"/>
        </w:rPr>
        <w:t>2420 - Served</w:t>
      </w:r>
      <w:r>
        <w:rPr>
          <w:b/>
          <w:spacing w:val="-3"/>
          <w:sz w:val="24"/>
        </w:rPr>
        <w:t> </w:t>
      </w:r>
      <w:r>
        <w:rPr>
          <w:b/>
          <w:sz w:val="24"/>
        </w:rPr>
        <w:t>By Publication</w:t>
        <w:tab/>
        <w:t>2421 - Served By</w:t>
      </w:r>
      <w:r>
        <w:rPr>
          <w:b/>
          <w:spacing w:val="-1"/>
          <w:sz w:val="24"/>
        </w:rPr>
        <w:t> </w:t>
      </w:r>
      <w:r>
        <w:rPr>
          <w:b/>
          <w:sz w:val="24"/>
        </w:rPr>
        <w:t>Publication</w:t>
      </w:r>
    </w:p>
    <w:p>
      <w:pPr>
        <w:tabs>
          <w:tab w:pos="1934" w:val="left" w:leader="none"/>
          <w:tab w:pos="6922" w:val="left" w:leader="none"/>
        </w:tabs>
        <w:spacing w:before="18"/>
        <w:ind w:left="398" w:right="0" w:firstLine="0"/>
        <w:jc w:val="left"/>
        <w:rPr>
          <w:b/>
          <w:sz w:val="24"/>
        </w:rPr>
      </w:pPr>
      <w:r>
        <w:rPr/>
        <w:pict>
          <v:group style="position:absolute;margin-left:71.75pt;margin-top:3.322074pt;width:468.5pt;height:14.2pt;mso-position-horizontal-relative:page;mso-position-vertical-relative:paragraph;z-index:-8224" coordorigin="1435,66" coordsize="9370,284">
            <v:line style="position:absolute" from="1440,295" to="10800,295" stroked="true" strokeweight=".501pt" strokecolor="#000000">
              <v:stroke dashstyle="solid"/>
            </v:line>
            <v:line style="position:absolute" from="1440,345" to="10800,345" stroked="true" strokeweight=".501pt" strokecolor="#000000">
              <v:stroke dashstyle="solid"/>
            </v:line>
            <v:rect style="position:absolute;left:1440;top:66;width:158;height:158" filled="false" stroked="true" strokeweight="0pt" strokecolor="#000000">
              <v:stroke dashstyle="solid"/>
            </v:rect>
            <v:rect style="position:absolute;left:2976;top:66;width:158;height:158" filled="false" stroked="true" strokeweight="0pt" strokecolor="#000000">
              <v:stroke dashstyle="solid"/>
            </v:rect>
            <w10:wrap type="none"/>
          </v:group>
        </w:pict>
      </w:r>
      <w:r>
        <w:rPr>
          <w:b/>
          <w:sz w:val="24"/>
        </w:rPr>
        <w:t>Summons</w:t>
        <w:tab/>
        <w:t>Alias</w:t>
      </w:r>
      <w:r>
        <w:rPr>
          <w:b/>
          <w:spacing w:val="-4"/>
          <w:sz w:val="24"/>
        </w:rPr>
        <w:t> </w:t>
      </w:r>
      <w:r>
        <w:rPr>
          <w:b/>
          <w:sz w:val="24"/>
        </w:rPr>
        <w:t>Summons</w:t>
        <w:tab/>
        <w:t>(07/25/18) CCCH 0100</w:t>
      </w:r>
      <w:r>
        <w:rPr>
          <w:b/>
          <w:spacing w:val="-4"/>
          <w:sz w:val="24"/>
        </w:rPr>
        <w:t> </w:t>
      </w:r>
      <w:r>
        <w:rPr>
          <w:b/>
          <w:sz w:val="24"/>
        </w:rPr>
        <w:t>A</w:t>
      </w:r>
    </w:p>
    <w:p>
      <w:pPr>
        <w:spacing w:line="256" w:lineRule="auto" w:before="178"/>
        <w:ind w:left="1981" w:right="1303" w:hanging="381"/>
        <w:jc w:val="left"/>
        <w:rPr>
          <w:b/>
          <w:sz w:val="24"/>
        </w:rPr>
      </w:pPr>
      <w:r>
        <w:rPr>
          <w:b/>
          <w:sz w:val="24"/>
        </w:rPr>
        <w:t>IN THE CIRCUIT COURT OF COOK COUNTY, ILLINOIS COUNTY DEPARTMENT - CHANCERY DIVISION</w:t>
      </w:r>
    </w:p>
    <w:p>
      <w:pPr>
        <w:pStyle w:val="BodyText"/>
        <w:rPr>
          <w:b/>
          <w:sz w:val="27"/>
        </w:rPr>
      </w:pPr>
    </w:p>
    <w:p>
      <w:pPr>
        <w:pStyle w:val="BodyText"/>
        <w:tabs>
          <w:tab w:pos="9479" w:val="left" w:leader="none"/>
        </w:tabs>
        <w:spacing w:before="101"/>
        <w:ind w:left="4920"/>
      </w:pPr>
      <w:r>
        <w:rPr/>
        <w:pict>
          <v:shape style="position:absolute;margin-left:431.420013pt;margin-top:20.792097pt;width:60.7pt;height:21.2pt;mso-position-horizontal-relative:page;mso-position-vertical-relative:paragraph;z-index:-8296" type="#_x0000_t202" filled="false" stroked="false">
            <v:textbox inset="0,0,0,0">
              <w:txbxContent>
                <w:p>
                  <w:pPr>
                    <w:pStyle w:val="BodyText"/>
                    <w:spacing w:before="153"/>
                  </w:pPr>
                  <w:r>
                    <w:rPr/>
                    <w:t>__________</w:t>
                  </w:r>
                </w:p>
              </w:txbxContent>
            </v:textbox>
            <w10:wrap type="none"/>
          </v:shape>
        </w:pict>
      </w:r>
      <w:r>
        <w:rPr/>
        <w:pict>
          <v:line style="position:absolute;mso-position-horizontal-relative:page;mso-position-vertical-relative:paragraph;z-index:1192" from="306.410004pt,-7.212404pt" to="306.822004pt,100.786596pt" stroked="true" strokeweight="1.0pt" strokecolor="#000000">
            <v:stroke dashstyle="solid"/>
            <w10:wrap type="none"/>
          </v:line>
        </w:pict>
      </w:r>
      <w:r>
        <w:rPr/>
        <w:pict>
          <v:rect style="position:absolute;margin-left:431.420013pt;margin-top:20.792097pt;width:60.69pt;height:18pt;mso-position-horizontal-relative:page;mso-position-vertical-relative:paragraph;z-index:1216" filled="true" fillcolor="#ffffff" stroked="false">
            <v:fill type="solid"/>
            <w10:wrap type="none"/>
          </v:rect>
        </w:pict>
      </w:r>
      <w:r>
        <w:rPr/>
        <w:t>No:  </w:t>
      </w:r>
      <w:r>
        <w:rPr>
          <w:u w:val="single"/>
        </w:rPr>
        <w:t> </w:t>
        <w:tab/>
      </w:r>
    </w:p>
    <w:p>
      <w:pPr>
        <w:pStyle w:val="BodyText"/>
        <w:spacing w:line="257" w:lineRule="exact" w:before="198"/>
        <w:ind w:left="4920"/>
      </w:pPr>
      <w:r>
        <w:rPr/>
        <w:pict>
          <v:line style="position:absolute;mso-position-horizontal-relative:page;mso-position-vertical-relative:paragraph;z-index:1144" from="72pt,18.562202pt" to="300pt,18.562202pt" stroked="true" strokeweight=".5pt" strokecolor="#000000">
            <v:stroke dashstyle="solid"/>
            <w10:wrap type="none"/>
          </v:line>
        </w:pict>
      </w:r>
      <w:r>
        <w:rPr/>
        <w:t>Case Management Date:</w:t>
      </w:r>
    </w:p>
    <w:p>
      <w:pPr>
        <w:pStyle w:val="BodyText"/>
        <w:spacing w:line="257" w:lineRule="exact"/>
        <w:ind w:left="2331"/>
      </w:pPr>
      <w:r>
        <w:rPr/>
        <w:pict>
          <v:shape style="position:absolute;margin-left:345pt;margin-top:6.481904pt;width:48pt;height:21.2pt;mso-position-horizontal-relative:page;mso-position-vertical-relative:paragraph;z-index:-8272" type="#_x0000_t202" filled="false" stroked="false">
            <v:textbox inset="0,0,0,0">
              <w:txbxContent>
                <w:p>
                  <w:pPr>
                    <w:pStyle w:val="BodyText"/>
                    <w:spacing w:before="153"/>
                  </w:pPr>
                  <w:r>
                    <w:rPr/>
                    <w:t>________</w:t>
                  </w:r>
                </w:p>
              </w:txbxContent>
            </v:textbox>
            <w10:wrap type="none"/>
          </v:shape>
        </w:pict>
      </w:r>
      <w:r>
        <w:rPr/>
        <w:pict>
          <v:rect style="position:absolute;margin-left:345pt;margin-top:6.481904pt;width:47.125pt;height:18pt;mso-position-horizontal-relative:page;mso-position-vertical-relative:paragraph;z-index:-8104" filled="true" fillcolor="#ffffff" stroked="false">
            <v:fill type="solid"/>
            <w10:wrap type="none"/>
          </v:rect>
        </w:pict>
      </w:r>
      <w:r>
        <w:rPr/>
        <w:t>v.</w:t>
      </w:r>
    </w:p>
    <w:p>
      <w:pPr>
        <w:pStyle w:val="BodyText"/>
        <w:tabs>
          <w:tab w:pos="7068" w:val="left" w:leader="none"/>
          <w:tab w:pos="7959" w:val="left" w:leader="none"/>
        </w:tabs>
        <w:spacing w:line="415" w:lineRule="auto" w:before="25"/>
        <w:ind w:left="4920" w:right="1303"/>
      </w:pPr>
      <w:r>
        <w:rPr/>
        <w:pict>
          <v:shape style="position:absolute;margin-left:373.488007pt;margin-top:16.992102pt;width:66pt;height:21.2pt;mso-position-horizontal-relative:page;mso-position-vertical-relative:paragraph;z-index:-8248" type="#_x0000_t202" filled="false" stroked="false">
            <v:textbox inset="0,0,0,0">
              <w:txbxContent>
                <w:p>
                  <w:pPr>
                    <w:pStyle w:val="BodyText"/>
                    <w:spacing w:before="153"/>
                  </w:pPr>
                  <w:r>
                    <w:rPr/>
                    <w:t>___________</w:t>
                  </w:r>
                </w:p>
              </w:txbxContent>
            </v:textbox>
            <w10:wrap type="none"/>
          </v:shape>
        </w:pict>
      </w:r>
      <w:r>
        <w:rPr/>
        <w:pict>
          <v:group style="position:absolute;margin-left:71.75pt;margin-top:.686102pt;width:228.5pt;height:43.2pt;mso-position-horizontal-relative:page;mso-position-vertical-relative:paragraph;z-index:1168" coordorigin="1435,14" coordsize="4570,864">
            <v:line style="position:absolute" from="1440,864" to="6000,864" stroked="true" strokeweight=".5pt" strokecolor="#000000">
              <v:stroke dashstyle="solid"/>
            </v:line>
            <v:rect style="position:absolute;left:1443;top:14;width:4557;height:864" filled="true" fillcolor="#ffffff" stroked="false">
              <v:fill type="solid"/>
            </v:rect>
            <w10:wrap type="none"/>
          </v:group>
        </w:pict>
      </w:r>
      <w:r>
        <w:rPr/>
        <w:drawing>
          <wp:anchor distT="0" distB="0" distL="0" distR="0" allowOverlap="1" layoutInCell="1" locked="0" behindDoc="1" simplePos="0" relativeHeight="268427375">
            <wp:simplePos x="0" y="0"/>
            <wp:positionH relativeFrom="page">
              <wp:posOffset>5143500</wp:posOffset>
            </wp:positionH>
            <wp:positionV relativeFrom="paragraph">
              <wp:posOffset>40285</wp:posOffset>
            </wp:positionV>
            <wp:extent cx="106934" cy="1069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6934" cy="106934"/>
                    </a:xfrm>
                    <a:prstGeom prst="rect">
                      <a:avLst/>
                    </a:prstGeom>
                  </pic:spPr>
                </pic:pic>
              </a:graphicData>
            </a:graphic>
          </wp:anchor>
        </w:drawing>
      </w:r>
      <w:r>
        <w:rPr/>
        <w:drawing>
          <wp:anchor distT="0" distB="0" distL="0" distR="0" allowOverlap="1" layoutInCell="1" locked="0" behindDoc="1" simplePos="0" relativeHeight="268427399">
            <wp:simplePos x="0" y="0"/>
            <wp:positionH relativeFrom="page">
              <wp:posOffset>5709272</wp:posOffset>
            </wp:positionH>
            <wp:positionV relativeFrom="paragraph">
              <wp:posOffset>40285</wp:posOffset>
            </wp:positionV>
            <wp:extent cx="106934" cy="106934"/>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06934" cy="106934"/>
                    </a:xfrm>
                    <a:prstGeom prst="rect">
                      <a:avLst/>
                    </a:prstGeom>
                  </pic:spPr>
                </pic:pic>
              </a:graphicData>
            </a:graphic>
          </wp:anchor>
        </w:drawing>
      </w:r>
      <w:r>
        <w:rPr/>
        <w:pict>
          <v:rect style="position:absolute;margin-left:373.488007pt;margin-top:16.992102pt;width:64.916pt;height:18pt;mso-position-horizontal-relative:page;mso-position-vertical-relative:paragraph;z-index:-8032" filled="true" fillcolor="#ffffff" stroked="false">
            <v:fill type="solid"/>
            <w10:wrap type="none"/>
          </v:rect>
        </w:pict>
      </w:r>
      <w:r>
        <w:rPr/>
        <w:t>Time:</w:t>
        <w:tab/>
        <w:t>AM</w:t>
        <w:tab/>
        <w:t>PM Courtroom:</w:t>
      </w:r>
    </w:p>
    <w:p>
      <w:pPr>
        <w:pStyle w:val="Heading1"/>
        <w:spacing w:before="140"/>
        <w:ind w:left="2493"/>
      </w:pPr>
      <w:r>
        <w:rPr/>
        <w:t>MORTGAGE FORECLOSURE SUMMONS</w:t>
      </w:r>
    </w:p>
    <w:p>
      <w:pPr>
        <w:pStyle w:val="BodyText"/>
        <w:spacing w:before="88"/>
        <w:ind w:left="120"/>
      </w:pPr>
      <w:r>
        <w:rPr/>
        <w:t>To each Defendant:</w:t>
      </w:r>
    </w:p>
    <w:p>
      <w:pPr>
        <w:pStyle w:val="BodyText"/>
        <w:spacing w:line="256" w:lineRule="auto" w:before="107" w:after="19"/>
        <w:ind w:left="120" w:right="186"/>
      </w:pPr>
      <w:r>
        <w:rPr>
          <w:spacing w:val="-4"/>
        </w:rPr>
        <w:t>YOU </w:t>
      </w:r>
      <w:r>
        <w:rPr/>
        <w:t>ARE SUMMONED and required to file an appearance, pay the required fee (unless the Court determines you cannot afford to pay this fee), and answer or otherwise plead in response to the attached Complaint within 30 </w:t>
      </w:r>
      <w:r>
        <w:rPr>
          <w:spacing w:val="-3"/>
        </w:rPr>
        <w:t>days. </w:t>
      </w:r>
      <w:r>
        <w:rPr/>
        <w:t>A copy of the Complaint is attached to this Summons. </w:t>
      </w:r>
      <w:r>
        <w:rPr>
          <w:spacing w:val="-10"/>
        </w:rPr>
        <w:t>To </w:t>
      </w:r>
      <w:r>
        <w:rPr/>
        <w:t>file your appearance and pleadings you need access to the internet and a credit card for payment. Please visit </w:t>
      </w:r>
      <w:hyperlink r:id="rId7">
        <w:r>
          <w:rPr>
            <w:color w:val="215E9E"/>
            <w:u w:val="single" w:color="215E9E"/>
          </w:rPr>
          <w:t>www.cookcountyclerkofcourt.org</w:t>
        </w:r>
      </w:hyperlink>
      <w:r>
        <w:rPr>
          <w:color w:val="215E9E"/>
          <w:u w:val="single" w:color="215E9E"/>
        </w:rPr>
        <w:t> </w:t>
      </w:r>
      <w:r>
        <w:rPr/>
        <w:t>to initiate this process. Kiosks with internet access are available at all </w:t>
      </w:r>
      <w:r>
        <w:rPr>
          <w:spacing w:val="-3"/>
        </w:rPr>
        <w:t>Clerk’s </w:t>
      </w:r>
      <w:r>
        <w:rPr/>
        <w:t>Office locations. Please refer to the last page of this document for location information.</w:t>
      </w:r>
    </w:p>
    <w:p>
      <w:pPr>
        <w:pStyle w:val="BodyText"/>
        <w:ind w:left="120"/>
        <w:rPr>
          <w:sz w:val="20"/>
        </w:rPr>
      </w:pPr>
      <w:r>
        <w:rPr>
          <w:sz w:val="20"/>
        </w:rPr>
        <w:pict>
          <v:shape style="width:464pt;height:47pt;mso-position-horizontal-relative:char;mso-position-vertical-relative:line" type="#_x0000_t202" filled="false" stroked="true" strokeweight="4.0pt" strokecolor="#000000">
            <w10:anchorlock/>
            <v:textbox inset="0,0,0,0">
              <w:txbxContent>
                <w:p>
                  <w:pPr>
                    <w:spacing w:line="258" w:lineRule="exact" w:before="0"/>
                    <w:ind w:left="655" w:right="655" w:firstLine="0"/>
                    <w:jc w:val="center"/>
                    <w:rPr>
                      <w:b/>
                      <w:sz w:val="24"/>
                    </w:rPr>
                  </w:pPr>
                  <w:r>
                    <w:rPr>
                      <w:b/>
                      <w:w w:val="160"/>
                      <w:sz w:val="24"/>
                    </w:rPr>
                    <w:t>Y</w:t>
                  </w:r>
                  <w:r>
                    <w:rPr>
                      <w:b/>
                      <w:w w:val="160"/>
                      <w:sz w:val="16"/>
                    </w:rPr>
                    <w:t>ou </w:t>
                  </w:r>
                  <w:r>
                    <w:rPr>
                      <w:b/>
                      <w:w w:val="155"/>
                      <w:sz w:val="16"/>
                    </w:rPr>
                    <w:t>maY </w:t>
                  </w:r>
                  <w:r>
                    <w:rPr>
                      <w:b/>
                      <w:w w:val="160"/>
                      <w:sz w:val="16"/>
                    </w:rPr>
                    <w:t>still be able to save Your home</w:t>
                  </w:r>
                  <w:r>
                    <w:rPr>
                      <w:b/>
                      <w:w w:val="160"/>
                      <w:sz w:val="24"/>
                    </w:rPr>
                    <w:t>.</w:t>
                  </w:r>
                </w:p>
                <w:p>
                  <w:pPr>
                    <w:spacing w:before="18"/>
                    <w:ind w:left="655" w:right="655" w:firstLine="0"/>
                    <w:jc w:val="center"/>
                    <w:rPr>
                      <w:b/>
                      <w:sz w:val="24"/>
                    </w:rPr>
                  </w:pPr>
                  <w:r>
                    <w:rPr>
                      <w:b/>
                      <w:w w:val="145"/>
                      <w:sz w:val="24"/>
                    </w:rPr>
                    <w:t>D</w:t>
                  </w:r>
                  <w:r>
                    <w:rPr>
                      <w:b/>
                      <w:w w:val="145"/>
                      <w:sz w:val="16"/>
                    </w:rPr>
                    <w:t>o not ignore this Document</w:t>
                  </w:r>
                  <w:r>
                    <w:rPr>
                      <w:b/>
                      <w:w w:val="145"/>
                      <w:sz w:val="24"/>
                    </w:rPr>
                    <w:t>.</w:t>
                  </w:r>
                </w:p>
                <w:p>
                  <w:pPr>
                    <w:spacing w:before="18"/>
                    <w:ind w:left="655" w:right="655" w:firstLine="0"/>
                    <w:jc w:val="center"/>
                    <w:rPr>
                      <w:b/>
                      <w:sz w:val="24"/>
                    </w:rPr>
                  </w:pPr>
                  <w:r>
                    <w:rPr>
                      <w:b/>
                      <w:spacing w:val="-1"/>
                      <w:w w:val="134"/>
                      <w:sz w:val="24"/>
                    </w:rPr>
                    <w:t>g</w:t>
                  </w:r>
                  <w:r>
                    <w:rPr>
                      <w:b/>
                      <w:w w:val="159"/>
                      <w:sz w:val="16"/>
                    </w:rPr>
                    <w:t>o</w:t>
                  </w:r>
                  <w:r>
                    <w:rPr>
                      <w:b/>
                      <w:spacing w:val="20"/>
                      <w:sz w:val="16"/>
                    </w:rPr>
                    <w:t> </w:t>
                  </w:r>
                  <w:r>
                    <w:rPr>
                      <w:b/>
                      <w:spacing w:val="-4"/>
                      <w:w w:val="230"/>
                      <w:sz w:val="16"/>
                    </w:rPr>
                    <w:t>t</w:t>
                  </w:r>
                  <w:r>
                    <w:rPr>
                      <w:b/>
                      <w:w w:val="159"/>
                      <w:sz w:val="16"/>
                    </w:rPr>
                    <w:t>o</w:t>
                  </w:r>
                  <w:r>
                    <w:rPr>
                      <w:b/>
                      <w:spacing w:val="2"/>
                      <w:sz w:val="16"/>
                    </w:rPr>
                    <w:t> </w:t>
                  </w:r>
                  <w:r>
                    <w:rPr>
                      <w:b/>
                      <w:sz w:val="24"/>
                    </w:rPr>
                    <w:t>P</w:t>
                  </w:r>
                  <w:r>
                    <w:rPr>
                      <w:b/>
                      <w:spacing w:val="-1"/>
                      <w:w w:val="147"/>
                      <w:sz w:val="16"/>
                    </w:rPr>
                    <w:t>ag</w:t>
                  </w:r>
                  <w:r>
                    <w:rPr>
                      <w:b/>
                      <w:w w:val="147"/>
                      <w:sz w:val="16"/>
                    </w:rPr>
                    <w:t>e</w:t>
                  </w:r>
                  <w:r>
                    <w:rPr>
                      <w:b/>
                      <w:spacing w:val="2"/>
                      <w:sz w:val="16"/>
                    </w:rPr>
                    <w:t> </w:t>
                  </w:r>
                  <w:r>
                    <w:rPr>
                      <w:b/>
                      <w:sz w:val="24"/>
                    </w:rPr>
                    <w:t>2 </w:t>
                  </w:r>
                  <w:r>
                    <w:rPr>
                      <w:b/>
                      <w:w w:val="159"/>
                      <w:sz w:val="16"/>
                    </w:rPr>
                    <w:t>o</w:t>
                  </w:r>
                  <w:r>
                    <w:rPr>
                      <w:b/>
                      <w:w w:val="213"/>
                      <w:sz w:val="16"/>
                    </w:rPr>
                    <w:t>f</w:t>
                  </w:r>
                  <w:r>
                    <w:rPr>
                      <w:b/>
                      <w:spacing w:val="20"/>
                      <w:sz w:val="16"/>
                    </w:rPr>
                    <w:t> </w:t>
                  </w:r>
                  <w:r>
                    <w:rPr>
                      <w:b/>
                      <w:w w:val="230"/>
                      <w:sz w:val="16"/>
                    </w:rPr>
                    <w:t>t</w:t>
                  </w:r>
                  <w:r>
                    <w:rPr>
                      <w:b/>
                      <w:w w:val="148"/>
                      <w:sz w:val="16"/>
                    </w:rPr>
                    <w:t>his</w:t>
                  </w:r>
                  <w:r>
                    <w:rPr>
                      <w:b/>
                      <w:spacing w:val="1"/>
                      <w:sz w:val="16"/>
                    </w:rPr>
                    <w:t> </w:t>
                  </w:r>
                  <w:r>
                    <w:rPr>
                      <w:b/>
                      <w:w w:val="122"/>
                      <w:sz w:val="24"/>
                    </w:rPr>
                    <w:t>s</w:t>
                  </w:r>
                  <w:r>
                    <w:rPr>
                      <w:b/>
                      <w:spacing w:val="-1"/>
                      <w:w w:val="126"/>
                      <w:sz w:val="16"/>
                    </w:rPr>
                    <w:t>u</w:t>
                  </w:r>
                  <w:r>
                    <w:rPr>
                      <w:b/>
                      <w:w w:val="126"/>
                      <w:sz w:val="16"/>
                    </w:rPr>
                    <w:t>m</w:t>
                  </w:r>
                  <w:r>
                    <w:rPr>
                      <w:b/>
                      <w:w w:val="114"/>
                      <w:sz w:val="16"/>
                    </w:rPr>
                    <w:t>m</w:t>
                  </w:r>
                  <w:r>
                    <w:rPr>
                      <w:b/>
                      <w:w w:val="159"/>
                      <w:sz w:val="16"/>
                    </w:rPr>
                    <w:t>o</w:t>
                  </w:r>
                  <w:r>
                    <w:rPr>
                      <w:b/>
                      <w:w w:val="146"/>
                      <w:sz w:val="16"/>
                    </w:rPr>
                    <w:t>ns</w:t>
                  </w:r>
                  <w:r>
                    <w:rPr>
                      <w:b/>
                      <w:spacing w:val="20"/>
                      <w:sz w:val="16"/>
                    </w:rPr>
                    <w:t> </w:t>
                  </w:r>
                  <w:r>
                    <w:rPr>
                      <w:b/>
                      <w:w w:val="179"/>
                      <w:sz w:val="16"/>
                    </w:rPr>
                    <w:t>fo</w:t>
                  </w:r>
                  <w:r>
                    <w:rPr>
                      <w:b/>
                      <w:w w:val="213"/>
                      <w:sz w:val="16"/>
                    </w:rPr>
                    <w:t>r</w:t>
                  </w:r>
                  <w:r>
                    <w:rPr>
                      <w:b/>
                      <w:spacing w:val="19"/>
                      <w:sz w:val="16"/>
                    </w:rPr>
                    <w:t> </w:t>
                  </w:r>
                  <w:r>
                    <w:rPr>
                      <w:b/>
                      <w:w w:val="167"/>
                      <w:sz w:val="16"/>
                    </w:rPr>
                    <w:t>info</w:t>
                  </w:r>
                  <w:r>
                    <w:rPr>
                      <w:b/>
                      <w:w w:val="142"/>
                      <w:sz w:val="16"/>
                    </w:rPr>
                    <w:t>rm</w:t>
                  </w:r>
                  <w:r>
                    <w:rPr>
                      <w:b/>
                      <w:spacing w:val="-1"/>
                      <w:w w:val="178"/>
                      <w:sz w:val="16"/>
                    </w:rPr>
                    <w:t>a</w:t>
                  </w:r>
                  <w:r>
                    <w:rPr>
                      <w:b/>
                      <w:w w:val="178"/>
                      <w:sz w:val="16"/>
                    </w:rPr>
                    <w:t>t</w:t>
                  </w:r>
                  <w:r>
                    <w:rPr>
                      <w:b/>
                      <w:w w:val="155"/>
                      <w:sz w:val="16"/>
                    </w:rPr>
                    <w:t>io</w:t>
                  </w:r>
                  <w:r>
                    <w:rPr>
                      <w:b/>
                      <w:w w:val="160"/>
                      <w:sz w:val="16"/>
                    </w:rPr>
                    <w:t>n</w:t>
                  </w:r>
                  <w:r>
                    <w:rPr>
                      <w:b/>
                      <w:spacing w:val="19"/>
                      <w:sz w:val="16"/>
                    </w:rPr>
                    <w:t> </w:t>
                  </w:r>
                  <w:r>
                    <w:rPr>
                      <w:b/>
                      <w:w w:val="159"/>
                      <w:sz w:val="16"/>
                    </w:rPr>
                    <w:t>o</w:t>
                  </w:r>
                  <w:r>
                    <w:rPr>
                      <w:b/>
                      <w:w w:val="160"/>
                      <w:sz w:val="16"/>
                    </w:rPr>
                    <w:t>n</w:t>
                  </w:r>
                  <w:r>
                    <w:rPr>
                      <w:b/>
                      <w:spacing w:val="20"/>
                      <w:sz w:val="16"/>
                    </w:rPr>
                    <w:t> </w:t>
                  </w:r>
                  <w:r>
                    <w:rPr>
                      <w:b/>
                      <w:w w:val="180"/>
                      <w:sz w:val="16"/>
                    </w:rPr>
                    <w:t>free</w:t>
                  </w:r>
                  <w:r>
                    <w:rPr>
                      <w:b/>
                      <w:spacing w:val="19"/>
                      <w:sz w:val="16"/>
                    </w:rPr>
                    <w:t> </w:t>
                  </w:r>
                  <w:r>
                    <w:rPr>
                      <w:b/>
                      <w:w w:val="180"/>
                      <w:sz w:val="16"/>
                    </w:rPr>
                    <w:t>he</w:t>
                  </w:r>
                  <w:r>
                    <w:rPr>
                      <w:b/>
                      <w:spacing w:val="-1"/>
                      <w:w w:val="180"/>
                      <w:sz w:val="16"/>
                    </w:rPr>
                    <w:t>l</w:t>
                  </w:r>
                  <w:r>
                    <w:rPr>
                      <w:b/>
                      <w:w w:val="104"/>
                      <w:sz w:val="16"/>
                    </w:rPr>
                    <w:t>P</w:t>
                  </w:r>
                  <w:r>
                    <w:rPr>
                      <w:b/>
                      <w:sz w:val="16"/>
                    </w:rPr>
                    <w:t> </w:t>
                  </w:r>
                  <w:r>
                    <w:rPr>
                      <w:b/>
                      <w:spacing w:val="-20"/>
                      <w:sz w:val="16"/>
                    </w:rPr>
                    <w:t> </w:t>
                  </w:r>
                  <w:r>
                    <w:rPr>
                      <w:b/>
                      <w:w w:val="213"/>
                      <w:sz w:val="16"/>
                    </w:rPr>
                    <w:t>f</w:t>
                  </w:r>
                  <w:r>
                    <w:rPr>
                      <w:b/>
                      <w:spacing w:val="-4"/>
                      <w:w w:val="213"/>
                      <w:sz w:val="16"/>
                    </w:rPr>
                    <w:t>r</w:t>
                  </w:r>
                  <w:r>
                    <w:rPr>
                      <w:b/>
                      <w:w w:val="159"/>
                      <w:sz w:val="16"/>
                    </w:rPr>
                    <w:t>o</w:t>
                  </w:r>
                  <w:r>
                    <w:rPr>
                      <w:b/>
                      <w:w w:val="114"/>
                      <w:sz w:val="16"/>
                    </w:rPr>
                    <w:t>m</w:t>
                  </w:r>
                  <w:r>
                    <w:rPr>
                      <w:b/>
                      <w:spacing w:val="19"/>
                      <w:sz w:val="16"/>
                    </w:rPr>
                    <w:t> </w:t>
                  </w:r>
                  <w:r>
                    <w:rPr>
                      <w:b/>
                      <w:w w:val="230"/>
                      <w:sz w:val="16"/>
                    </w:rPr>
                    <w:t>t</w:t>
                  </w:r>
                  <w:r>
                    <w:rPr>
                      <w:b/>
                      <w:w w:val="161"/>
                      <w:sz w:val="16"/>
                    </w:rPr>
                    <w:t>he</w:t>
                  </w:r>
                  <w:r>
                    <w:rPr>
                      <w:b/>
                      <w:spacing w:val="2"/>
                      <w:sz w:val="16"/>
                    </w:rPr>
                    <w:t> </w:t>
                  </w:r>
                  <w:r>
                    <w:rPr>
                      <w:b/>
                      <w:w w:val="144"/>
                      <w:sz w:val="24"/>
                    </w:rPr>
                    <w:t>c</w:t>
                  </w:r>
                  <w:r>
                    <w:rPr>
                      <w:b/>
                      <w:w w:val="159"/>
                      <w:sz w:val="16"/>
                    </w:rPr>
                    <w:t>o</w:t>
                  </w:r>
                  <w:r>
                    <w:rPr>
                      <w:b/>
                      <w:spacing w:val="-1"/>
                      <w:w w:val="170"/>
                      <w:sz w:val="16"/>
                    </w:rPr>
                    <w:t>u</w:t>
                  </w:r>
                  <w:r>
                    <w:rPr>
                      <w:b/>
                      <w:spacing w:val="-4"/>
                      <w:w w:val="170"/>
                      <w:sz w:val="16"/>
                    </w:rPr>
                    <w:t>r</w:t>
                  </w:r>
                  <w:r>
                    <w:rPr>
                      <w:b/>
                      <w:w w:val="230"/>
                      <w:sz w:val="16"/>
                    </w:rPr>
                    <w:t>t</w:t>
                  </w:r>
                  <w:r>
                    <w:rPr>
                      <w:b/>
                      <w:sz w:val="24"/>
                    </w:rPr>
                    <w:t>.</w:t>
                  </w:r>
                </w:p>
              </w:txbxContent>
            </v:textbox>
            <v:stroke linestyle="thinThin" dashstyle="solid"/>
          </v:shape>
        </w:pict>
      </w:r>
      <w:r>
        <w:rPr>
          <w:sz w:val="20"/>
        </w:rPr>
      </w:r>
    </w:p>
    <w:p>
      <w:pPr>
        <w:pStyle w:val="BodyText"/>
        <w:spacing w:line="257" w:lineRule="exact"/>
        <w:ind w:left="120"/>
      </w:pPr>
      <w:r>
        <w:rPr/>
        <w:t>You must file within 30 days after service of  this summons, not counting the day of service.</w:t>
      </w:r>
    </w:p>
    <w:p>
      <w:pPr>
        <w:pStyle w:val="BodyText"/>
        <w:spacing w:line="256" w:lineRule="auto" w:before="108"/>
        <w:ind w:left="4308" w:hanging="4129"/>
      </w:pPr>
      <w:r>
        <w:rPr/>
        <w:t>If you fail to do so, a judgment by default may be entered against you for the relief requested in the complaint.</w:t>
      </w:r>
    </w:p>
    <w:p>
      <w:pPr>
        <w:pStyle w:val="BodyText"/>
        <w:spacing w:before="89"/>
        <w:ind w:left="119"/>
      </w:pPr>
      <w:r>
        <w:rPr/>
        <w:t>To the Officer:</w:t>
      </w:r>
    </w:p>
    <w:p>
      <w:pPr>
        <w:pStyle w:val="BodyText"/>
        <w:spacing w:line="256" w:lineRule="auto" w:before="108"/>
        <w:ind w:left="119" w:right="186"/>
      </w:pPr>
      <w:r>
        <w:rPr/>
        <w:t>This summons must be returned by the officer or other person to whom it was given for service, with endorsement of service and fees, if any, immediately after service. If service cannot be made, this summons shall be returned so endorsed. This summons may not be served later than 30 days after its date.</w:t>
      </w:r>
    </w:p>
    <w:p>
      <w:pPr>
        <w:pStyle w:val="BodyText"/>
        <w:spacing w:before="89"/>
        <w:ind w:left="388"/>
      </w:pPr>
      <w:r>
        <w:rPr/>
        <w:t>This is an attempt to collect a debt and any information obtained will be used for that purpose.</w:t>
      </w:r>
    </w:p>
    <w:p>
      <w:pPr>
        <w:spacing w:after="0"/>
        <w:sectPr>
          <w:footerReference w:type="default" r:id="rId5"/>
          <w:type w:val="continuous"/>
          <w:pgSz w:w="12240" w:h="15840"/>
          <w:pgMar w:footer="1190" w:top="1500" w:bottom="1380" w:left="1320" w:right="1320"/>
          <w:pgNumType w:start="1"/>
        </w:sectPr>
      </w:pPr>
    </w:p>
    <w:p>
      <w:pPr>
        <w:pStyle w:val="Heading1"/>
        <w:tabs>
          <w:tab w:pos="6917" w:val="left" w:leader="none"/>
        </w:tabs>
        <w:spacing w:before="90"/>
      </w:pPr>
      <w:r>
        <w:rPr/>
        <w:pict>
          <v:group style="position:absolute;margin-left:71.75pt;margin-top:21.960722pt;width:468.5pt;height:3pt;mso-position-horizontal-relative:page;mso-position-vertical-relative:paragraph;z-index:1336;mso-wrap-distance-left:0;mso-wrap-distance-right:0" coordorigin="1435,439" coordsize="9370,60">
            <v:line style="position:absolute" from="1440,444" to="10800,444" stroked="true" strokeweight=".501pt" strokecolor="#000000">
              <v:stroke dashstyle="solid"/>
            </v:line>
            <v:line style="position:absolute" from="1440,494" to="10800,494" stroked="true" strokeweight=".501pt" strokecolor="#000000">
              <v:stroke dashstyle="solid"/>
            </v:line>
            <w10:wrap type="topAndBottom"/>
          </v:group>
        </w:pict>
      </w:r>
      <w:r>
        <w:rPr/>
        <w:t>Mortgage</w:t>
      </w:r>
      <w:r>
        <w:rPr>
          <w:spacing w:val="-1"/>
        </w:rPr>
        <w:t> </w:t>
      </w:r>
      <w:r>
        <w:rPr/>
        <w:t>Foreclosure Summons</w:t>
        <w:tab/>
        <w:t>(07/25/18) CCCH 0100</w:t>
      </w:r>
      <w:r>
        <w:rPr>
          <w:spacing w:val="-4"/>
        </w:rPr>
        <w:t> </w:t>
      </w:r>
      <w:r>
        <w:rPr/>
        <w:t>B</w:t>
      </w:r>
    </w:p>
    <w:p>
      <w:pPr>
        <w:spacing w:line="256" w:lineRule="auto" w:before="108"/>
        <w:ind w:left="120" w:right="186" w:firstLine="0"/>
        <w:jc w:val="left"/>
        <w:rPr>
          <w:b/>
          <w:sz w:val="24"/>
        </w:rPr>
      </w:pPr>
      <w:r>
        <w:rPr>
          <w:b/>
          <w:sz w:val="24"/>
        </w:rPr>
        <w:t>E-filing is now mandatory for documents in civil cases with limited exemptions. To e-file, you must first create an account with an e-filing service provider. Visit </w:t>
      </w:r>
      <w:hyperlink r:id="rId8">
        <w:r>
          <w:rPr>
            <w:b/>
            <w:sz w:val="24"/>
          </w:rPr>
          <w:t>http://efile.</w:t>
        </w:r>
      </w:hyperlink>
      <w:r>
        <w:rPr>
          <w:b/>
          <w:sz w:val="24"/>
        </w:rPr>
        <w:t> illinoiscourts.gov/service-providers.htm to learn more and to select a service provider. If you need additional help or have trouble e-filing, visit </w:t>
      </w:r>
      <w:hyperlink r:id="rId9">
        <w:r>
          <w:rPr>
            <w:b/>
            <w:sz w:val="24"/>
          </w:rPr>
          <w:t>http://www.illinoiscourts.gov/FAQ/</w:t>
        </w:r>
      </w:hyperlink>
      <w:r>
        <w:rPr>
          <w:b/>
          <w:sz w:val="24"/>
        </w:rPr>
        <w:t> gethelp.asp, or talk with your local circuit clerk’s office.</w:t>
      </w:r>
    </w:p>
    <w:p>
      <w:pPr>
        <w:pStyle w:val="BodyText"/>
        <w:rPr>
          <w:b/>
          <w:sz w:val="20"/>
        </w:rPr>
      </w:pPr>
    </w:p>
    <w:p>
      <w:pPr>
        <w:pStyle w:val="BodyText"/>
        <w:rPr>
          <w:b/>
          <w:sz w:val="20"/>
        </w:rPr>
      </w:pPr>
    </w:p>
    <w:p>
      <w:pPr>
        <w:pStyle w:val="BodyText"/>
        <w:rPr>
          <w:b/>
          <w:sz w:val="20"/>
        </w:rPr>
      </w:pPr>
    </w:p>
    <w:p>
      <w:pPr>
        <w:pStyle w:val="BodyText"/>
        <w:tabs>
          <w:tab w:pos="4919" w:val="left" w:leader="none"/>
        </w:tabs>
        <w:spacing w:before="249"/>
        <w:ind w:left="120"/>
      </w:pPr>
      <w:r>
        <w:rPr/>
        <w:pict>
          <v:shape style="position:absolute;margin-left:122.783997pt;margin-top:5.002006pt;width:96pt;height:21.2pt;mso-position-horizontal-relative:page;mso-position-vertical-relative:paragraph;z-index:-7984" type="#_x0000_t202" filled="false" stroked="false">
            <v:textbox inset="0,0,0,0">
              <w:txbxContent>
                <w:p>
                  <w:pPr>
                    <w:pStyle w:val="BodyText"/>
                    <w:spacing w:before="153"/>
                  </w:pPr>
                  <w:r>
                    <w:rPr/>
                    <w:t>________________</w:t>
                  </w:r>
                </w:p>
              </w:txbxContent>
            </v:textbox>
            <w10:wrap type="none"/>
          </v:shape>
        </w:pict>
      </w:r>
      <w:r>
        <w:rPr/>
        <w:pict>
          <v:rect style="position:absolute;margin-left:122.789001pt;margin-top:5.002006pt;width:94.651pt;height:18pt;mso-position-horizontal-relative:page;mso-position-vertical-relative:paragraph;z-index:-7888" filled="true" fillcolor="#ffffff" stroked="false">
            <v:fill type="solid"/>
            <w10:wrap type="none"/>
          </v:rect>
        </w:pict>
      </w:r>
      <w:r>
        <w:rPr>
          <w:spacing w:val="-4"/>
          <w:position w:val="1"/>
        </w:rPr>
        <w:t>Atty.</w:t>
      </w:r>
      <w:r>
        <w:rPr>
          <w:position w:val="1"/>
        </w:rPr>
        <w:t> </w:t>
      </w:r>
      <w:r>
        <w:rPr>
          <w:spacing w:val="-3"/>
          <w:position w:val="1"/>
        </w:rPr>
        <w:t>No.:</w:t>
        <w:tab/>
      </w:r>
      <w:r>
        <w:rPr/>
        <w:t>Witness,</w:t>
      </w:r>
    </w:p>
    <w:p>
      <w:pPr>
        <w:pStyle w:val="BodyText"/>
        <w:tabs>
          <w:tab w:pos="4679" w:val="left" w:leader="none"/>
          <w:tab w:pos="4919" w:val="left" w:leader="none"/>
          <w:tab w:pos="9479" w:val="left" w:leader="none"/>
        </w:tabs>
        <w:spacing w:before="192"/>
        <w:ind w:left="120"/>
        <w:rPr>
          <w:rFonts w:ascii="Times New Roman"/>
        </w:rPr>
      </w:pPr>
      <w:r>
        <w:rPr/>
        <w:t>Atty Name: </w:t>
      </w:r>
      <w:r>
        <w:rPr>
          <w:spacing w:val="-1"/>
        </w:rPr>
        <w:t> </w:t>
      </w:r>
      <w:r>
        <w:rPr>
          <w:rFonts w:ascii="Times New Roman"/>
          <w:u w:val="single"/>
        </w:rPr>
        <w:t> </w:t>
        <w:tab/>
      </w:r>
      <w:r>
        <w:rPr>
          <w:rFonts w:ascii="Times New Roman"/>
        </w:rPr>
        <w:tab/>
      </w:r>
      <w:r>
        <w:rPr>
          <w:rFonts w:ascii="Times New Roman"/>
          <w:u w:val="single"/>
        </w:rPr>
        <w:t> </w:t>
        <w:tab/>
      </w:r>
    </w:p>
    <w:p>
      <w:pPr>
        <w:spacing w:after="0"/>
        <w:rPr>
          <w:rFonts w:ascii="Times New Roman"/>
        </w:rPr>
        <w:sectPr>
          <w:pgSz w:w="12240" w:h="15840"/>
          <w:pgMar w:header="0" w:footer="1190" w:top="580" w:bottom="1480" w:left="1320" w:right="1320"/>
        </w:sectPr>
      </w:pPr>
    </w:p>
    <w:p>
      <w:pPr>
        <w:pStyle w:val="BodyText"/>
        <w:tabs>
          <w:tab w:pos="1464" w:val="left" w:leader="none"/>
          <w:tab w:pos="4679" w:val="left" w:leader="none"/>
        </w:tabs>
        <w:spacing w:line="415" w:lineRule="auto" w:before="198"/>
        <w:ind w:left="120"/>
        <w:jc w:val="both"/>
      </w:pPr>
      <w:r>
        <w:rPr/>
        <w:pict>
          <v:shape style="position:absolute;margin-left:103.241997pt;margin-top:72.442116pt;width:25.9pt;height:21.2pt;mso-position-horizontal-relative:page;mso-position-vertical-relative:paragraph;z-index:-7960" type="#_x0000_t202" filled="false" stroked="false">
            <v:textbox inset="0,0,0,0">
              <w:txbxContent>
                <w:p>
                  <w:pPr>
                    <w:pStyle w:val="BodyText"/>
                    <w:spacing w:before="153"/>
                  </w:pPr>
                  <w:r>
                    <w:rPr/>
                    <w:t>____</w:t>
                  </w:r>
                </w:p>
              </w:txbxContent>
            </v:textbox>
            <w10:wrap type="none"/>
          </v:shape>
        </w:pict>
      </w:r>
      <w:r>
        <w:rPr/>
        <w:pict>
          <v:shape style="position:absolute;margin-left:164.613007pt;margin-top:72.442116pt;width:49.15pt;height:21.2pt;mso-position-horizontal-relative:page;mso-position-vertical-relative:paragraph;z-index:-7936" type="#_x0000_t202" filled="false" stroked="false">
            <v:textbox inset="0,0,0,0">
              <w:txbxContent>
                <w:p>
                  <w:pPr>
                    <w:pStyle w:val="BodyText"/>
                    <w:spacing w:before="153"/>
                  </w:pPr>
                  <w:r>
                    <w:rPr/>
                    <w:t>________</w:t>
                  </w:r>
                </w:p>
              </w:txbxContent>
            </v:textbox>
            <w10:wrap type="none"/>
          </v:shape>
        </w:pict>
      </w:r>
      <w:r>
        <w:rPr/>
        <w:pict>
          <v:shape style="position:absolute;margin-left:129.707993pt;margin-top:95.842117pt;width:144pt;height:21.2pt;mso-position-horizontal-relative:page;mso-position-vertical-relative:paragraph;z-index:-7912" type="#_x0000_t202" filled="false" stroked="false">
            <v:textbox inset="0,0,0,0">
              <w:txbxContent>
                <w:p>
                  <w:pPr>
                    <w:pStyle w:val="BodyText"/>
                    <w:spacing w:before="153"/>
                  </w:pPr>
                  <w:r>
                    <w:rPr/>
                    <w:t>________________________</w:t>
                  </w:r>
                </w:p>
              </w:txbxContent>
            </v:textbox>
            <w10:wrap type="none"/>
          </v:shape>
        </w:pict>
      </w:r>
      <w:r>
        <w:rPr/>
        <w:pict>
          <v:rect style="position:absolute;margin-left:103.241997pt;margin-top:72.442116pt;width:25.866pt;height:18pt;mso-position-horizontal-relative:page;mso-position-vertical-relative:paragraph;z-index:-7864" filled="true" fillcolor="#ffffff" stroked="false">
            <v:fill type="solid"/>
            <w10:wrap type="none"/>
          </v:rect>
        </w:pict>
      </w:r>
      <w:r>
        <w:rPr/>
        <w:pict>
          <v:rect style="position:absolute;margin-left:164.613007pt;margin-top:72.442116pt;width:49.149pt;height:18pt;mso-position-horizontal-relative:page;mso-position-vertical-relative:paragraph;z-index:-7840" filled="true" fillcolor="#ffffff" stroked="false">
            <v:fill type="solid"/>
            <w10:wrap type="none"/>
          </v:rect>
        </w:pict>
      </w:r>
      <w:r>
        <w:rPr/>
        <w:pict>
          <v:rect style="position:absolute;margin-left:129.709pt;margin-top:95.842117pt;width:143.171pt;height:18pt;mso-position-horizontal-relative:page;mso-position-vertical-relative:paragraph;z-index:-7816" filled="true" fillcolor="#ffffff" stroked="false">
            <v:fill type="solid"/>
            <w10:wrap type="none"/>
          </v:rect>
        </w:pict>
      </w:r>
      <w:r>
        <w:rPr>
          <w:spacing w:val="-4"/>
        </w:rPr>
        <w:t>Atty.</w:t>
      </w:r>
      <w:r>
        <w:rPr>
          <w:spacing w:val="6"/>
        </w:rPr>
        <w:t> </w:t>
      </w:r>
      <w:r>
        <w:rPr/>
        <w:t>for: </w:t>
      </w:r>
      <w:r>
        <w:rPr>
          <w:spacing w:val="-1"/>
        </w:rPr>
        <w:t> </w:t>
      </w:r>
      <w:r>
        <w:rPr>
          <w:rFonts w:ascii="Times New Roman"/>
          <w:u w:val="single"/>
        </w:rPr>
        <w:t> </w:t>
        <w:tab/>
        <w:tab/>
      </w:r>
      <w:r>
        <w:rPr>
          <w:rFonts w:ascii="Times New Roman"/>
        </w:rPr>
        <w:t> </w:t>
      </w:r>
      <w:r>
        <w:rPr/>
        <w:t>Address:</w:t>
      </w:r>
      <w:r>
        <w:rPr>
          <w:rFonts w:ascii="Times New Roman"/>
          <w:u w:val="single"/>
        </w:rPr>
        <w:tab/>
        <w:tab/>
      </w:r>
      <w:r>
        <w:rPr>
          <w:rFonts w:ascii="Times New Roman"/>
        </w:rPr>
        <w:t> </w:t>
      </w:r>
      <w:r>
        <w:rPr/>
        <w:t>City:</w:t>
      </w:r>
      <w:r>
        <w:rPr>
          <w:rFonts w:ascii="Times New Roman"/>
          <w:u w:val="single"/>
        </w:rPr>
        <w:tab/>
        <w:tab/>
      </w:r>
      <w:r>
        <w:rPr>
          <w:rFonts w:ascii="Times New Roman"/>
        </w:rPr>
        <w:t> </w:t>
      </w:r>
      <w:r>
        <w:rPr/>
        <w:t>State:</w:t>
        <w:tab/>
        <w:t>Zip:</w:t>
      </w:r>
    </w:p>
    <w:p>
      <w:pPr>
        <w:pStyle w:val="BodyText"/>
        <w:spacing w:before="1"/>
        <w:ind w:left="120"/>
        <w:jc w:val="both"/>
      </w:pPr>
      <w:r>
        <w:rPr/>
        <w:t>Telephone:</w:t>
      </w:r>
    </w:p>
    <w:p>
      <w:pPr>
        <w:pStyle w:val="BodyText"/>
        <w:tabs>
          <w:tab w:pos="4679" w:val="left" w:leader="none"/>
        </w:tabs>
        <w:spacing w:before="198"/>
        <w:ind w:left="120"/>
        <w:jc w:val="both"/>
        <w:rPr>
          <w:rFonts w:ascii="Times New Roman"/>
        </w:rPr>
      </w:pPr>
      <w:r>
        <w:rPr/>
        <w:t>Primary</w:t>
      </w:r>
      <w:r>
        <w:rPr>
          <w:spacing w:val="6"/>
        </w:rPr>
        <w:t> </w:t>
      </w:r>
      <w:r>
        <w:rPr/>
        <w:t>Email: </w:t>
      </w:r>
      <w:r>
        <w:rPr>
          <w:spacing w:val="-1"/>
        </w:rPr>
        <w:t> </w:t>
      </w:r>
      <w:r>
        <w:rPr>
          <w:rFonts w:ascii="Times New Roman"/>
          <w:u w:val="single"/>
        </w:rPr>
        <w:t> </w:t>
        <w:tab/>
      </w:r>
    </w:p>
    <w:p>
      <w:pPr>
        <w:pStyle w:val="BodyText"/>
        <w:spacing w:before="24"/>
        <w:ind w:left="1524"/>
      </w:pPr>
      <w:r>
        <w:rPr/>
        <w:br w:type="column"/>
      </w:r>
      <w:r>
        <w:rPr/>
        <w:t>Clerk of  the Court</w:t>
      </w:r>
    </w:p>
    <w:p>
      <w:pPr>
        <w:pStyle w:val="BodyText"/>
        <w:spacing w:before="6"/>
        <w:rPr>
          <w:sz w:val="25"/>
        </w:rPr>
      </w:pPr>
    </w:p>
    <w:p>
      <w:pPr>
        <w:pStyle w:val="BodyText"/>
        <w:tabs>
          <w:tab w:pos="2968" w:val="left" w:leader="none"/>
        </w:tabs>
        <w:spacing w:before="1"/>
        <w:ind w:left="120"/>
        <w:rPr>
          <w:rFonts w:ascii="Times New Roman"/>
        </w:rPr>
      </w:pPr>
      <w:r>
        <w:rPr/>
        <w:t>Date of</w:t>
      </w:r>
      <w:r>
        <w:rPr>
          <w:spacing w:val="40"/>
        </w:rPr>
        <w:t> </w:t>
      </w:r>
      <w:r>
        <w:rPr/>
        <w:t>Service: </w:t>
      </w:r>
      <w:r>
        <w:rPr>
          <w:spacing w:val="-1"/>
        </w:rPr>
        <w:t> </w:t>
      </w:r>
      <w:r>
        <w:rPr>
          <w:rFonts w:ascii="Times New Roman"/>
          <w:u w:val="single"/>
        </w:rPr>
        <w:t> </w:t>
        <w:tab/>
      </w:r>
    </w:p>
    <w:p>
      <w:pPr>
        <w:pStyle w:val="BodyText"/>
        <w:spacing w:line="256" w:lineRule="auto" w:before="18"/>
        <w:ind w:left="120"/>
      </w:pPr>
      <w:r>
        <w:rPr/>
        <w:t>(To be inserted by officer on copy left with de- fendant or other person)</w:t>
      </w:r>
    </w:p>
    <w:p>
      <w:pPr>
        <w:spacing w:after="0" w:line="256" w:lineRule="auto"/>
        <w:sectPr>
          <w:type w:val="continuous"/>
          <w:pgSz w:w="12240" w:h="15840"/>
          <w:pgMar w:top="1500" w:bottom="1380" w:left="1320" w:right="1320"/>
          <w:cols w:num="2" w:equalWidth="0">
            <w:col w:w="4681" w:space="119"/>
            <w:col w:w="4800"/>
          </w:cols>
        </w:sectPr>
      </w:pPr>
    </w:p>
    <w:p>
      <w:pPr>
        <w:pStyle w:val="Heading1"/>
        <w:tabs>
          <w:tab w:pos="6917" w:val="left" w:leader="none"/>
        </w:tabs>
        <w:spacing w:before="70"/>
        <w:ind w:left="752" w:hanging="633"/>
      </w:pPr>
      <w:r>
        <w:rPr/>
        <w:t>Mortgage</w:t>
      </w:r>
      <w:r>
        <w:rPr>
          <w:spacing w:val="-1"/>
        </w:rPr>
        <w:t> </w:t>
      </w:r>
      <w:r>
        <w:rPr/>
        <w:t>Foreclosure Summons</w:t>
        <w:tab/>
        <w:t>(07/25/18) CCCH 0100</w:t>
      </w:r>
      <w:r>
        <w:rPr>
          <w:spacing w:val="-4"/>
        </w:rPr>
        <w:t> </w:t>
      </w:r>
      <w:r>
        <w:rPr/>
        <w:t>C</w:t>
      </w:r>
    </w:p>
    <w:p>
      <w:pPr>
        <w:pStyle w:val="BodyText"/>
        <w:spacing w:line="60" w:lineRule="exact"/>
        <w:ind w:left="115"/>
        <w:rPr>
          <w:sz w:val="5"/>
        </w:rPr>
      </w:pPr>
      <w:r>
        <w:rPr>
          <w:position w:val="0"/>
          <w:sz w:val="5"/>
        </w:rPr>
        <w:pict>
          <v:group style="width:468.5pt;height:3pt;mso-position-horizontal-relative:char;mso-position-vertical-relative:line" coordorigin="0,0" coordsize="9370,60">
            <v:line style="position:absolute" from="5,5" to="9365,5" stroked="true" strokeweight=".501pt" strokecolor="#000000">
              <v:stroke dashstyle="solid"/>
            </v:line>
            <v:line style="position:absolute" from="5,55" to="9365,55" stroked="true" strokeweight=".501pt" strokecolor="#000000">
              <v:stroke dashstyle="solid"/>
            </v:line>
          </v:group>
        </w:pict>
      </w:r>
      <w:r>
        <w:rPr>
          <w:position w:val="0"/>
          <w:sz w:val="5"/>
        </w:rPr>
      </w:r>
    </w:p>
    <w:p>
      <w:pPr>
        <w:spacing w:line="256" w:lineRule="auto" w:before="126"/>
        <w:ind w:left="726" w:right="763" w:firstLine="0"/>
        <w:jc w:val="center"/>
        <w:rPr>
          <w:b/>
          <w:sz w:val="24"/>
        </w:rPr>
      </w:pPr>
      <w:r>
        <w:rPr>
          <w:b/>
          <w:sz w:val="24"/>
        </w:rPr>
        <w:t>IMPORTANT INFORMATION FOR HOMEOWNERS IN FORECLOSURE HOW TO SAVE YOUR PROPERTY - PLEASE READ - DO NOT IGNORE</w:t>
      </w:r>
    </w:p>
    <w:p>
      <w:pPr>
        <w:pStyle w:val="ListParagraph"/>
        <w:numPr>
          <w:ilvl w:val="0"/>
          <w:numId w:val="1"/>
        </w:numPr>
        <w:tabs>
          <w:tab w:pos="480" w:val="left" w:leader="none"/>
        </w:tabs>
        <w:spacing w:line="256" w:lineRule="auto" w:before="87" w:after="0"/>
        <w:ind w:left="479" w:right="205" w:hanging="360"/>
        <w:jc w:val="left"/>
        <w:rPr>
          <w:sz w:val="24"/>
        </w:rPr>
      </w:pPr>
      <w:r>
        <w:rPr>
          <w:sz w:val="24"/>
        </w:rPr>
        <w:t>POSSESSION: The lawful occupants of a home have the right to </w:t>
      </w:r>
      <w:r>
        <w:rPr>
          <w:spacing w:val="-3"/>
          <w:sz w:val="24"/>
        </w:rPr>
        <w:t>live </w:t>
      </w:r>
      <w:r>
        <w:rPr>
          <w:sz w:val="24"/>
        </w:rPr>
        <w:t>in the home until a judge enters an order for possession. In most cases, if you continue to </w:t>
      </w:r>
      <w:r>
        <w:rPr>
          <w:spacing w:val="-3"/>
          <w:sz w:val="24"/>
        </w:rPr>
        <w:t>live </w:t>
      </w:r>
      <w:r>
        <w:rPr>
          <w:sz w:val="24"/>
        </w:rPr>
        <w:t>in your home, you will </w:t>
      </w:r>
      <w:r>
        <w:rPr>
          <w:spacing w:val="-3"/>
          <w:sz w:val="24"/>
        </w:rPr>
        <w:t>have </w:t>
      </w:r>
      <w:r>
        <w:rPr>
          <w:sz w:val="24"/>
        </w:rPr>
        <w:t>at least nine (9) months before you </w:t>
      </w:r>
      <w:r>
        <w:rPr>
          <w:spacing w:val="-3"/>
          <w:sz w:val="24"/>
        </w:rPr>
        <w:t>have </w:t>
      </w:r>
      <w:r>
        <w:rPr>
          <w:sz w:val="24"/>
        </w:rPr>
        <w:t>to</w:t>
      </w:r>
      <w:r>
        <w:rPr>
          <w:spacing w:val="4"/>
          <w:sz w:val="24"/>
        </w:rPr>
        <w:t> </w:t>
      </w:r>
      <w:r>
        <w:rPr>
          <w:spacing w:val="-3"/>
          <w:sz w:val="24"/>
        </w:rPr>
        <w:t>move.</w:t>
      </w:r>
    </w:p>
    <w:p>
      <w:pPr>
        <w:pStyle w:val="ListParagraph"/>
        <w:numPr>
          <w:ilvl w:val="0"/>
          <w:numId w:val="1"/>
        </w:numPr>
        <w:tabs>
          <w:tab w:pos="480" w:val="left" w:leader="none"/>
        </w:tabs>
        <w:spacing w:line="240" w:lineRule="auto" w:before="89" w:after="0"/>
        <w:ind w:left="479" w:right="0" w:hanging="360"/>
        <w:jc w:val="left"/>
        <w:rPr>
          <w:sz w:val="24"/>
        </w:rPr>
      </w:pPr>
      <w:r>
        <w:rPr>
          <w:sz w:val="24"/>
        </w:rPr>
        <w:t>OWNERSHIP: </w:t>
      </w:r>
      <w:r>
        <w:rPr>
          <w:spacing w:val="-6"/>
          <w:sz w:val="24"/>
        </w:rPr>
        <w:t>You </w:t>
      </w:r>
      <w:r>
        <w:rPr>
          <w:sz w:val="24"/>
        </w:rPr>
        <w:t>continue to own your home until the court rules</w:t>
      </w:r>
      <w:r>
        <w:rPr>
          <w:spacing w:val="-10"/>
          <w:sz w:val="24"/>
        </w:rPr>
        <w:t> </w:t>
      </w:r>
      <w:r>
        <w:rPr>
          <w:sz w:val="24"/>
        </w:rPr>
        <w:t>otherwise.</w:t>
      </w:r>
    </w:p>
    <w:p>
      <w:pPr>
        <w:pStyle w:val="BodyText"/>
        <w:spacing w:before="7"/>
        <w:rPr>
          <w:sz w:val="7"/>
        </w:rPr>
      </w:pPr>
    </w:p>
    <w:tbl>
      <w:tblPr>
        <w:tblW w:w="0" w:type="auto"/>
        <w:jc w:val="left"/>
        <w:tblInd w:w="100" w:type="dxa"/>
        <w:tblBorders>
          <w:top w:val="double" w:sz="11" w:space="0" w:color="000000"/>
          <w:left w:val="double" w:sz="11" w:space="0" w:color="000000"/>
          <w:bottom w:val="double" w:sz="11" w:space="0" w:color="000000"/>
          <w:right w:val="double" w:sz="11" w:space="0" w:color="000000"/>
          <w:insideH w:val="double" w:sz="11" w:space="0" w:color="000000"/>
          <w:insideV w:val="double" w:sz="11" w:space="0" w:color="000000"/>
        </w:tblBorders>
        <w:tblLayout w:type="fixed"/>
        <w:tblCellMar>
          <w:top w:w="0" w:type="dxa"/>
          <w:left w:w="0" w:type="dxa"/>
          <w:bottom w:w="0" w:type="dxa"/>
          <w:right w:w="0" w:type="dxa"/>
        </w:tblCellMar>
        <w:tblLook w:val="01E0"/>
      </w:tblPr>
      <w:tblGrid>
        <w:gridCol w:w="432"/>
        <w:gridCol w:w="8884"/>
      </w:tblGrid>
      <w:tr>
        <w:trPr>
          <w:trHeight w:val="1001" w:hRule="exact"/>
        </w:trPr>
        <w:tc>
          <w:tcPr>
            <w:tcW w:w="432" w:type="dxa"/>
            <w:vMerge w:val="restart"/>
            <w:tcBorders>
              <w:right w:val="nil"/>
            </w:tcBorders>
          </w:tcPr>
          <w:p>
            <w:pPr>
              <w:pStyle w:val="TableParagraph"/>
              <w:spacing w:line="258" w:lineRule="exact"/>
              <w:ind w:left="32"/>
              <w:rPr>
                <w:sz w:val="24"/>
              </w:rPr>
            </w:pPr>
            <w:r>
              <w:rPr>
                <w:sz w:val="24"/>
              </w:rPr>
              <w:t>3.</w:t>
            </w:r>
          </w:p>
        </w:tc>
        <w:tc>
          <w:tcPr>
            <w:tcW w:w="8884" w:type="dxa"/>
            <w:tcBorders>
              <w:left w:val="nil"/>
              <w:bottom w:val="single" w:sz="4" w:space="0" w:color="000000"/>
            </w:tcBorders>
          </w:tcPr>
          <w:p>
            <w:pPr>
              <w:pStyle w:val="TableParagraph"/>
              <w:spacing w:line="256" w:lineRule="auto"/>
              <w:rPr>
                <w:sz w:val="24"/>
              </w:rPr>
            </w:pPr>
            <w:r>
              <w:rPr>
                <w:sz w:val="24"/>
              </w:rPr>
              <w:t>WORKOUT OPTIONS: The mortgage company does not want to foreclose on your home if there is any way to avoid it. Call your mortgage company:</w:t>
            </w:r>
          </w:p>
        </w:tc>
      </w:tr>
      <w:tr>
        <w:trPr>
          <w:trHeight w:val="1525" w:hRule="exact"/>
        </w:trPr>
        <w:tc>
          <w:tcPr>
            <w:tcW w:w="432" w:type="dxa"/>
            <w:vMerge/>
            <w:tcBorders>
              <w:right w:val="nil"/>
            </w:tcBorders>
          </w:tcPr>
          <w:p>
            <w:pPr/>
          </w:p>
        </w:tc>
        <w:tc>
          <w:tcPr>
            <w:tcW w:w="8884" w:type="dxa"/>
            <w:tcBorders>
              <w:top w:val="single" w:sz="4" w:space="0" w:color="000000"/>
              <w:left w:val="nil"/>
            </w:tcBorders>
          </w:tcPr>
          <w:p>
            <w:pPr>
              <w:pStyle w:val="TableParagraph"/>
              <w:spacing w:before="100"/>
              <w:ind w:left="2639"/>
              <w:rPr>
                <w:sz w:val="20"/>
              </w:rPr>
            </w:pPr>
            <w:r>
              <w:rPr>
                <w:sz w:val="20"/>
              </w:rPr>
              <w:t>(Homeowner’s current mortgage service)</w:t>
            </w:r>
          </w:p>
          <w:p>
            <w:pPr>
              <w:pStyle w:val="TableParagraph"/>
              <w:spacing w:line="256" w:lineRule="auto" w:before="28"/>
              <w:ind w:right="141"/>
              <w:rPr>
                <w:sz w:val="24"/>
              </w:rPr>
            </w:pPr>
            <w:r>
              <w:rPr>
                <w:sz w:val="24"/>
              </w:rPr>
              <w:t>or its attorneys to find out the alternatives to foreclosure. </w:t>
            </w:r>
            <w:r>
              <w:rPr>
                <w:spacing w:val="-10"/>
                <w:sz w:val="24"/>
              </w:rPr>
              <w:t>To </w:t>
            </w:r>
            <w:r>
              <w:rPr>
                <w:sz w:val="24"/>
              </w:rPr>
              <w:t>get help filing an Appearance and Answer, contact the Chancery Division Advice Desk, Room CL-16 of the Richard </w:t>
            </w:r>
            <w:r>
              <w:rPr>
                <w:spacing w:val="-11"/>
                <w:sz w:val="24"/>
              </w:rPr>
              <w:t>J. </w:t>
            </w:r>
            <w:r>
              <w:rPr>
                <w:sz w:val="24"/>
              </w:rPr>
              <w:t>Daley Center, 50 </w:t>
            </w:r>
            <w:r>
              <w:rPr>
                <w:spacing w:val="-19"/>
                <w:sz w:val="24"/>
              </w:rPr>
              <w:t>W. </w:t>
            </w:r>
            <w:r>
              <w:rPr>
                <w:sz w:val="24"/>
              </w:rPr>
              <w:t>Washington St., Chicago, IL 60602, Monday through </w:t>
            </w:r>
            <w:r>
              <w:rPr>
                <w:spacing w:val="-4"/>
                <w:sz w:val="24"/>
              </w:rPr>
              <w:t>Friday, </w:t>
            </w:r>
            <w:r>
              <w:rPr>
                <w:sz w:val="24"/>
              </w:rPr>
              <w:t>8:30 am to 3:00 pm. THESE SERVICES ARE FREE.</w:t>
            </w:r>
          </w:p>
        </w:tc>
      </w:tr>
    </w:tbl>
    <w:p>
      <w:pPr>
        <w:pStyle w:val="ListParagraph"/>
        <w:numPr>
          <w:ilvl w:val="0"/>
          <w:numId w:val="2"/>
        </w:numPr>
        <w:tabs>
          <w:tab w:pos="476" w:val="left" w:leader="none"/>
        </w:tabs>
        <w:spacing w:line="256" w:lineRule="auto" w:before="20" w:after="0"/>
        <w:ind w:left="475" w:right="269" w:hanging="360"/>
        <w:jc w:val="left"/>
        <w:rPr>
          <w:sz w:val="24"/>
        </w:rPr>
      </w:pPr>
      <w:r>
        <w:rPr>
          <w:spacing w:val="-4"/>
          <w:sz w:val="24"/>
        </w:rPr>
        <w:t>LAWYER: </w:t>
      </w:r>
      <w:r>
        <w:rPr>
          <w:sz w:val="24"/>
        </w:rPr>
        <w:t>If you do not have a lawyer, you may contact CARPLS Legal Aid Hotline at (312) 738-9200 for legal advice or visit the Advice Desk (see above). </w:t>
      </w:r>
      <w:r>
        <w:rPr>
          <w:spacing w:val="-6"/>
          <w:sz w:val="24"/>
        </w:rPr>
        <w:t>You </w:t>
      </w:r>
      <w:r>
        <w:rPr>
          <w:sz w:val="24"/>
        </w:rPr>
        <w:t>may also call Chicago Volunteer Legal Services at (312) 332-1624 or the Legal Assistance Foundation of Metropolitan Chicago at (312)</w:t>
      </w:r>
      <w:r>
        <w:rPr>
          <w:spacing w:val="6"/>
          <w:sz w:val="24"/>
        </w:rPr>
        <w:t> </w:t>
      </w:r>
      <w:r>
        <w:rPr>
          <w:sz w:val="24"/>
        </w:rPr>
        <w:t>341-1070.</w:t>
      </w:r>
    </w:p>
    <w:p>
      <w:pPr>
        <w:pStyle w:val="ListParagraph"/>
        <w:numPr>
          <w:ilvl w:val="0"/>
          <w:numId w:val="2"/>
        </w:numPr>
        <w:tabs>
          <w:tab w:pos="476" w:val="left" w:leader="none"/>
        </w:tabs>
        <w:spacing w:line="256" w:lineRule="auto" w:before="0" w:after="0"/>
        <w:ind w:left="475" w:right="189" w:hanging="360"/>
        <w:jc w:val="left"/>
        <w:rPr>
          <w:sz w:val="24"/>
        </w:rPr>
      </w:pPr>
      <w:r>
        <w:rPr>
          <w:sz w:val="24"/>
        </w:rPr>
        <w:t>REINSTATEMENT: As the homeowner you </w:t>
      </w:r>
      <w:r>
        <w:rPr>
          <w:spacing w:val="-3"/>
          <w:sz w:val="24"/>
        </w:rPr>
        <w:t>have </w:t>
      </w:r>
      <w:r>
        <w:rPr>
          <w:sz w:val="24"/>
        </w:rPr>
        <w:t>the right to bring the mortgage current (that means paying all late payments, penalties, fees and costs) within 90 days after you receive the summons.</w:t>
      </w:r>
    </w:p>
    <w:p>
      <w:pPr>
        <w:pStyle w:val="ListParagraph"/>
        <w:numPr>
          <w:ilvl w:val="0"/>
          <w:numId w:val="2"/>
        </w:numPr>
        <w:tabs>
          <w:tab w:pos="476" w:val="left" w:leader="none"/>
        </w:tabs>
        <w:spacing w:line="256" w:lineRule="auto" w:before="90" w:after="0"/>
        <w:ind w:left="475" w:right="232" w:hanging="360"/>
        <w:jc w:val="left"/>
        <w:rPr>
          <w:sz w:val="24"/>
        </w:rPr>
      </w:pPr>
      <w:r>
        <w:rPr>
          <w:sz w:val="24"/>
        </w:rPr>
        <w:t>REDEMPTION: As the homeowner you </w:t>
      </w:r>
      <w:r>
        <w:rPr>
          <w:spacing w:val="-3"/>
          <w:sz w:val="24"/>
        </w:rPr>
        <w:t>have </w:t>
      </w:r>
      <w:r>
        <w:rPr>
          <w:sz w:val="24"/>
        </w:rPr>
        <w:t>the right to sell your home, refinance, or pay off the loan during the redemption period, which is at least seven (7) months after you receive the summons.</w:t>
      </w:r>
    </w:p>
    <w:p>
      <w:pPr>
        <w:pStyle w:val="ListParagraph"/>
        <w:numPr>
          <w:ilvl w:val="0"/>
          <w:numId w:val="2"/>
        </w:numPr>
        <w:tabs>
          <w:tab w:pos="476" w:val="left" w:leader="none"/>
        </w:tabs>
        <w:spacing w:line="256" w:lineRule="auto" w:before="88" w:after="0"/>
        <w:ind w:left="475" w:right="261" w:hanging="360"/>
        <w:jc w:val="left"/>
        <w:rPr>
          <w:sz w:val="24"/>
        </w:rPr>
      </w:pPr>
      <w:r>
        <w:rPr>
          <w:spacing w:val="-8"/>
          <w:sz w:val="24"/>
        </w:rPr>
        <w:t>PAYOFF </w:t>
      </w:r>
      <w:r>
        <w:rPr>
          <w:sz w:val="24"/>
        </w:rPr>
        <w:t>AMOUNT: </w:t>
      </w:r>
      <w:r>
        <w:rPr>
          <w:spacing w:val="-6"/>
          <w:sz w:val="24"/>
        </w:rPr>
        <w:t>You </w:t>
      </w:r>
      <w:r>
        <w:rPr>
          <w:spacing w:val="-3"/>
          <w:sz w:val="24"/>
        </w:rPr>
        <w:t>have </w:t>
      </w:r>
      <w:r>
        <w:rPr>
          <w:sz w:val="24"/>
        </w:rPr>
        <w:t>the right to obtain a written statement of the amount necessary to pay off your loan. </w:t>
      </w:r>
      <w:r>
        <w:rPr>
          <w:spacing w:val="-5"/>
          <w:sz w:val="24"/>
        </w:rPr>
        <w:t>Your </w:t>
      </w:r>
      <w:r>
        <w:rPr>
          <w:sz w:val="24"/>
        </w:rPr>
        <w:t>mortgage company (identified in #3 above) must provide you this statement within 10 business days of receiving your request, provided that your request is in writing and includes your name, the address of the property, and the mortgage account or loan number.  </w:t>
      </w:r>
      <w:r>
        <w:rPr>
          <w:spacing w:val="-5"/>
          <w:sz w:val="24"/>
        </w:rPr>
        <w:t>Your </w:t>
      </w:r>
      <w:r>
        <w:rPr>
          <w:sz w:val="24"/>
        </w:rPr>
        <w:t>first payoff statement will be</w:t>
      </w:r>
      <w:r>
        <w:rPr>
          <w:spacing w:val="9"/>
          <w:sz w:val="24"/>
        </w:rPr>
        <w:t> </w:t>
      </w:r>
      <w:r>
        <w:rPr>
          <w:sz w:val="24"/>
        </w:rPr>
        <w:t>free.</w:t>
      </w:r>
    </w:p>
    <w:p>
      <w:pPr>
        <w:pStyle w:val="ListParagraph"/>
        <w:numPr>
          <w:ilvl w:val="0"/>
          <w:numId w:val="2"/>
        </w:numPr>
        <w:tabs>
          <w:tab w:pos="476" w:val="left" w:leader="none"/>
        </w:tabs>
        <w:spacing w:line="256" w:lineRule="auto" w:before="88" w:after="0"/>
        <w:ind w:left="475" w:right="248" w:hanging="360"/>
        <w:jc w:val="left"/>
        <w:rPr>
          <w:sz w:val="24"/>
        </w:rPr>
      </w:pPr>
      <w:r>
        <w:rPr>
          <w:sz w:val="24"/>
        </w:rPr>
        <w:t>SURPLUS: As the homeowner you </w:t>
      </w:r>
      <w:r>
        <w:rPr>
          <w:spacing w:val="-3"/>
          <w:sz w:val="24"/>
        </w:rPr>
        <w:t>have </w:t>
      </w:r>
      <w:r>
        <w:rPr>
          <w:sz w:val="24"/>
        </w:rPr>
        <w:t>the right to petition the court for any excess money (i.e., if your home is sold for more than you owe) that results from a foreclosure sale of your home. In many cases you do not need a lawyer to do this. The Chancery Division Advice Desk, Room CL-16 of the Richard </w:t>
      </w:r>
      <w:r>
        <w:rPr>
          <w:spacing w:val="-11"/>
          <w:sz w:val="24"/>
        </w:rPr>
        <w:t>J. </w:t>
      </w:r>
      <w:r>
        <w:rPr>
          <w:sz w:val="24"/>
        </w:rPr>
        <w:t>Daley Center, will assist you in preparing all the necessary papers at no charge.  The Advice Desk is open Monday through </w:t>
      </w:r>
      <w:r>
        <w:rPr>
          <w:spacing w:val="-4"/>
          <w:sz w:val="24"/>
        </w:rPr>
        <w:t>Friday, </w:t>
      </w:r>
      <w:r>
        <w:rPr>
          <w:sz w:val="24"/>
        </w:rPr>
        <w:t>8:30 am to 3:00</w:t>
      </w:r>
      <w:r>
        <w:rPr>
          <w:spacing w:val="-1"/>
          <w:sz w:val="24"/>
        </w:rPr>
        <w:t> </w:t>
      </w:r>
      <w:r>
        <w:rPr>
          <w:sz w:val="24"/>
        </w:rPr>
        <w:t>pm.</w:t>
      </w:r>
    </w:p>
    <w:p>
      <w:pPr>
        <w:pStyle w:val="ListParagraph"/>
        <w:numPr>
          <w:ilvl w:val="0"/>
          <w:numId w:val="2"/>
        </w:numPr>
        <w:tabs>
          <w:tab w:pos="476" w:val="left" w:leader="none"/>
        </w:tabs>
        <w:spacing w:line="256" w:lineRule="auto" w:before="88" w:after="0"/>
        <w:ind w:left="475" w:right="233" w:hanging="360"/>
        <w:jc w:val="both"/>
        <w:rPr>
          <w:sz w:val="24"/>
        </w:rPr>
      </w:pPr>
      <w:r>
        <w:rPr/>
        <w:pict>
          <v:shape style="position:absolute;margin-left:73.839996pt;margin-top:52.056099pt;width:464pt;height:77.5pt;mso-position-horizontal-relative:page;mso-position-vertical-relative:paragraph;z-index:1576;mso-wrap-distance-left:0;mso-wrap-distance-right:0" type="#_x0000_t202" filled="false" stroked="true" strokeweight="4.0pt" strokecolor="#000000">
            <v:textbox inset="0,0,0,0">
              <w:txbxContent>
                <w:p>
                  <w:pPr>
                    <w:pStyle w:val="BodyText"/>
                    <w:spacing w:line="256" w:lineRule="auto"/>
                    <w:ind w:left="373" w:hanging="360"/>
                  </w:pPr>
                  <w:r>
                    <w:rPr/>
                    <w:t>10. PROCEED WITH CAUTION: YOU MAY BE CONTACTED BY PEOPLE OFFERING TO HELP YOU AVOID FORECLOSURE. BEFORE ENTERING INTO ANY TRANSACTION WITH PEOPLE OFFERING TO HELP YOU, PLEASE CONTACT</w:t>
                  </w:r>
                </w:p>
                <w:p>
                  <w:pPr>
                    <w:pStyle w:val="BodyText"/>
                    <w:spacing w:line="256" w:lineRule="auto" w:before="5"/>
                    <w:ind w:left="373"/>
                  </w:pPr>
                  <w:r>
                    <w:rPr/>
                    <w:t>A LAWYER, GOVERNMENT OFFICIAL, OR HUD-CERTIFIED HOUSING COUNSELOR FOR ADVICE.</w:t>
                  </w:r>
                </w:p>
              </w:txbxContent>
            </v:textbox>
            <v:stroke linestyle="thinThin" dashstyle="solid"/>
            <w10:wrap type="topAndBottom"/>
          </v:shape>
        </w:pict>
      </w:r>
      <w:r>
        <w:rPr>
          <w:sz w:val="24"/>
        </w:rPr>
        <w:t>GET ADVICE: This information does not replace the advice of a professional. </w:t>
      </w:r>
      <w:r>
        <w:rPr>
          <w:spacing w:val="-6"/>
          <w:sz w:val="24"/>
        </w:rPr>
        <w:t>You </w:t>
      </w:r>
      <w:r>
        <w:rPr>
          <w:sz w:val="24"/>
        </w:rPr>
        <w:t>may </w:t>
      </w:r>
      <w:r>
        <w:rPr>
          <w:spacing w:val="-3"/>
          <w:sz w:val="24"/>
        </w:rPr>
        <w:t>have </w:t>
      </w:r>
      <w:r>
        <w:rPr>
          <w:sz w:val="24"/>
        </w:rPr>
        <w:t>other options. Get professional advice from a lawyer or HUD-certified housing counselor</w:t>
      </w:r>
      <w:r>
        <w:rPr>
          <w:spacing w:val="-12"/>
          <w:sz w:val="24"/>
        </w:rPr>
        <w:t> </w:t>
      </w:r>
      <w:r>
        <w:rPr>
          <w:sz w:val="24"/>
        </w:rPr>
        <w:t>about your rights and options to avoid</w:t>
      </w:r>
      <w:r>
        <w:rPr>
          <w:spacing w:val="-17"/>
          <w:sz w:val="24"/>
        </w:rPr>
        <w:t> </w:t>
      </w:r>
      <w:r>
        <w:rPr>
          <w:sz w:val="24"/>
        </w:rPr>
        <w:t>foreclosure.</w:t>
      </w:r>
    </w:p>
    <w:p>
      <w:pPr>
        <w:spacing w:after="0" w:line="256" w:lineRule="auto"/>
        <w:jc w:val="both"/>
        <w:rPr>
          <w:sz w:val="24"/>
        </w:rPr>
        <w:sectPr>
          <w:pgSz w:w="12240" w:h="15840"/>
          <w:pgMar w:header="0" w:footer="1190" w:top="600" w:bottom="1380" w:left="1320" w:right="1280"/>
        </w:sectPr>
      </w:pPr>
    </w:p>
    <w:p>
      <w:pPr>
        <w:pStyle w:val="Heading1"/>
        <w:tabs>
          <w:tab w:pos="6892" w:val="left" w:leader="none"/>
        </w:tabs>
        <w:spacing w:before="70"/>
        <w:ind w:left="197" w:hanging="78"/>
      </w:pPr>
      <w:r>
        <w:rPr/>
        <w:t>Mortgage</w:t>
      </w:r>
      <w:r>
        <w:rPr>
          <w:spacing w:val="-1"/>
        </w:rPr>
        <w:t> </w:t>
      </w:r>
      <w:r>
        <w:rPr/>
        <w:t>Foreclosure Summons</w:t>
        <w:tab/>
        <w:t>(07/25/18) CCCH 0100</w:t>
      </w:r>
      <w:r>
        <w:rPr>
          <w:spacing w:val="-4"/>
        </w:rPr>
        <w:t> </w:t>
      </w:r>
      <w:r>
        <w:rPr/>
        <w:t>D</w:t>
      </w:r>
    </w:p>
    <w:p>
      <w:pPr>
        <w:pStyle w:val="BodyText"/>
        <w:spacing w:line="60" w:lineRule="exact"/>
        <w:ind w:left="115"/>
        <w:rPr>
          <w:sz w:val="5"/>
        </w:rPr>
      </w:pPr>
      <w:r>
        <w:rPr>
          <w:position w:val="0"/>
          <w:sz w:val="5"/>
        </w:rPr>
        <w:pict>
          <v:group style="width:468.5pt;height:3pt;mso-position-horizontal-relative:char;mso-position-vertical-relative:line" coordorigin="0,0" coordsize="9370,60">
            <v:line style="position:absolute" from="5,5" to="9365,5" stroked="true" strokeweight=".501pt" strokecolor="#000000">
              <v:stroke dashstyle="solid"/>
            </v:line>
            <v:line style="position:absolute" from="5,55" to="9365,55" stroked="true" strokeweight=".501pt" strokecolor="#000000">
              <v:stroke dashstyle="solid"/>
            </v:line>
          </v:group>
        </w:pict>
      </w:r>
      <w:r>
        <w:rPr>
          <w:position w:val="0"/>
          <w:sz w:val="5"/>
        </w:rPr>
      </w:r>
    </w:p>
    <w:p>
      <w:pPr>
        <w:spacing w:before="102"/>
        <w:ind w:left="197" w:right="0" w:firstLine="0"/>
        <w:jc w:val="left"/>
        <w:rPr>
          <w:b/>
          <w:sz w:val="24"/>
        </w:rPr>
      </w:pPr>
      <w:r>
        <w:rPr>
          <w:b/>
          <w:sz w:val="24"/>
        </w:rPr>
        <w:t>INFORMACION IMPORTANTE PARA PROPIETARIOS DE CASA EN PROCESO DE</w:t>
      </w:r>
    </w:p>
    <w:p>
      <w:pPr>
        <w:spacing w:before="18"/>
        <w:ind w:left="229" w:right="229" w:firstLine="0"/>
        <w:jc w:val="center"/>
        <w:rPr>
          <w:b/>
          <w:sz w:val="24"/>
        </w:rPr>
      </w:pPr>
      <w:r>
        <w:rPr>
          <w:b/>
          <w:sz w:val="24"/>
        </w:rPr>
        <w:t>EJECUCION HIPOTECARIA:</w:t>
      </w:r>
    </w:p>
    <w:p>
      <w:pPr>
        <w:spacing w:line="256" w:lineRule="auto" w:before="18"/>
        <w:ind w:left="231" w:right="229" w:firstLine="0"/>
        <w:jc w:val="center"/>
        <w:rPr>
          <w:b/>
          <w:sz w:val="24"/>
        </w:rPr>
      </w:pPr>
      <w:r>
        <w:rPr>
          <w:b/>
          <w:sz w:val="24"/>
        </w:rPr>
        <w:t>COMO SALVAR SU CASA – POR FAVOR LEA ESTO – NO LO IGNORE -USTED HA RECIBO UN DOCUMENTO LEGAL PORQUE HA SIDO DEMANDADO POR SU BANCO HIPOTECARIO</w:t>
      </w:r>
    </w:p>
    <w:p>
      <w:pPr>
        <w:pStyle w:val="ListParagraph"/>
        <w:numPr>
          <w:ilvl w:val="0"/>
          <w:numId w:val="3"/>
        </w:numPr>
        <w:tabs>
          <w:tab w:pos="480" w:val="left" w:leader="none"/>
        </w:tabs>
        <w:spacing w:line="256" w:lineRule="auto" w:before="197" w:after="0"/>
        <w:ind w:left="479" w:right="182" w:hanging="360"/>
        <w:jc w:val="left"/>
        <w:rPr>
          <w:sz w:val="24"/>
        </w:rPr>
      </w:pPr>
      <w:r>
        <w:rPr>
          <w:sz w:val="24"/>
        </w:rPr>
        <w:t>POSESION: Los ocupantes legítimos de la vivienda tienen el derecho de vivir en la casa hasta que el juez emita, por escrito, una Orden de Posesión judicial. En la mayoría de los casos, si</w:t>
      </w:r>
      <w:r>
        <w:rPr>
          <w:spacing w:val="-38"/>
          <w:sz w:val="24"/>
        </w:rPr>
        <w:t> </w:t>
      </w:r>
      <w:r>
        <w:rPr>
          <w:sz w:val="24"/>
        </w:rPr>
        <w:t>con- tinúa viviendo en su casa, tendrá por lo menos nueve (9) meses antes que tenga que</w:t>
      </w:r>
      <w:r>
        <w:rPr>
          <w:spacing w:val="-17"/>
          <w:sz w:val="24"/>
        </w:rPr>
        <w:t> </w:t>
      </w:r>
      <w:r>
        <w:rPr>
          <w:sz w:val="24"/>
        </w:rPr>
        <w:t>mudarse.</w:t>
      </w:r>
    </w:p>
    <w:p>
      <w:pPr>
        <w:pStyle w:val="ListParagraph"/>
        <w:numPr>
          <w:ilvl w:val="0"/>
          <w:numId w:val="3"/>
        </w:numPr>
        <w:tabs>
          <w:tab w:pos="480" w:val="left" w:leader="none"/>
        </w:tabs>
        <w:spacing w:line="256" w:lineRule="auto" w:before="0" w:after="0"/>
        <w:ind w:left="479" w:right="214" w:hanging="360"/>
        <w:jc w:val="left"/>
        <w:rPr>
          <w:sz w:val="24"/>
        </w:rPr>
      </w:pPr>
      <w:r>
        <w:rPr/>
        <w:pict>
          <v:group style="position:absolute;margin-left:72.271004pt;margin-top:28.987082pt;width:468.05pt;height:146.9pt;mso-position-horizontal-relative:page;mso-position-vertical-relative:paragraph;z-index:-7720" coordorigin="1445,580" coordsize="9361,2938">
            <v:line style="position:absolute" from="1887,1623" to="10707,1623" stroked="true" strokeweight=".5pt" strokecolor="#000000">
              <v:stroke dashstyle="solid"/>
            </v:line>
            <v:shape style="position:absolute;left:1459;top:593;width:9334;height:2911" coordorigin="1459,593" coordsize="9334,2911" path="m1459,620l1459,3478,1459,3504,1486,3504,10766,3504,10792,3504,10792,3478,10792,620,10792,593,10766,593,1486,593,1459,593,1459,620xe" filled="false" stroked="true" strokeweight="1.332pt" strokecolor="#000000">
              <v:path arrowok="t"/>
              <v:stroke dashstyle="solid"/>
            </v:shape>
            <v:rect style="position:absolute;left:1512;top:647;width:9227;height:2804" filled="false" stroked="true" strokeweight="1.332pt" strokecolor="#000000">
              <v:stroke dashstyle="solid"/>
            </v:rect>
            <v:rect style="position:absolute;left:1887;top:1253;width:8874;height:360" filled="true" fillcolor="#ffffff" stroked="false">
              <v:fill type="solid"/>
            </v:rect>
            <w10:wrap type="none"/>
          </v:group>
        </w:pict>
      </w:r>
      <w:r>
        <w:rPr>
          <w:sz w:val="24"/>
        </w:rPr>
        <w:t>TITULARIDAD: Usted sigue siendo propietario de su casa hasta que el juez emita una</w:t>
      </w:r>
      <w:r>
        <w:rPr>
          <w:spacing w:val="-11"/>
          <w:sz w:val="24"/>
        </w:rPr>
        <w:t> </w:t>
      </w:r>
      <w:r>
        <w:rPr>
          <w:sz w:val="24"/>
        </w:rPr>
        <w:t>decisión contraria.</w:t>
      </w:r>
    </w:p>
    <w:p>
      <w:pPr>
        <w:pStyle w:val="ListParagraph"/>
        <w:numPr>
          <w:ilvl w:val="0"/>
          <w:numId w:val="3"/>
        </w:numPr>
        <w:tabs>
          <w:tab w:pos="567" w:val="left" w:leader="none"/>
        </w:tabs>
        <w:spacing w:line="256" w:lineRule="auto" w:before="74" w:after="0"/>
        <w:ind w:left="566" w:right="550" w:hanging="360"/>
        <w:jc w:val="left"/>
        <w:rPr>
          <w:sz w:val="24"/>
        </w:rPr>
      </w:pPr>
      <w:r>
        <w:rPr>
          <w:sz w:val="24"/>
        </w:rPr>
        <w:t>OPCIONES DE NEGOCIACION: El prestamista hipotecario no quiere ejecutar sobre</w:t>
      </w:r>
      <w:r>
        <w:rPr>
          <w:spacing w:val="-9"/>
          <w:sz w:val="24"/>
        </w:rPr>
        <w:t> </w:t>
      </w:r>
      <w:r>
        <w:rPr>
          <w:sz w:val="24"/>
        </w:rPr>
        <w:t>su casa si hay alguna manera de evitarlo. Llame a su prestamista</w:t>
      </w:r>
      <w:r>
        <w:rPr>
          <w:spacing w:val="-16"/>
          <w:sz w:val="24"/>
        </w:rPr>
        <w:t> </w:t>
      </w:r>
      <w:r>
        <w:rPr>
          <w:sz w:val="24"/>
        </w:rPr>
        <w:t>hipotecario:</w:t>
      </w:r>
    </w:p>
    <w:p>
      <w:pPr>
        <w:pStyle w:val="BodyText"/>
        <w:rPr>
          <w:sz w:val="26"/>
        </w:rPr>
      </w:pPr>
    </w:p>
    <w:p>
      <w:pPr>
        <w:spacing w:before="161"/>
        <w:ind w:left="226" w:right="229" w:firstLine="0"/>
        <w:jc w:val="center"/>
        <w:rPr>
          <w:sz w:val="20"/>
        </w:rPr>
      </w:pPr>
      <w:r>
        <w:rPr>
          <w:sz w:val="20"/>
        </w:rPr>
        <w:t>(Subraye el nombre del actual prestamista hipotecaria)</w:t>
      </w:r>
    </w:p>
    <w:p>
      <w:pPr>
        <w:pStyle w:val="BodyText"/>
        <w:spacing w:line="256" w:lineRule="auto" w:before="28"/>
        <w:ind w:left="566" w:right="417"/>
      </w:pPr>
      <w:r>
        <w:rPr/>
        <w:t>o a sus abogados para averiguar las alternativas a la ejecución hipotecaria.  Para obtener ayuda en archivar su Comparecencia en Juicio o Contestación a la Demanda, acuda a la Mesa de Consejo de la División de Chancery, Cuarto CL-16 del Centro Daley, 50 W. Washington St., Chicago, IL 60602, Lunes a Viernes de 8:30 am a 3:00 pm. ESTOS SERVICIOS SON GRATUITOS.</w:t>
      </w:r>
    </w:p>
    <w:p>
      <w:pPr>
        <w:pStyle w:val="ListParagraph"/>
        <w:numPr>
          <w:ilvl w:val="0"/>
          <w:numId w:val="3"/>
        </w:numPr>
        <w:tabs>
          <w:tab w:pos="486" w:val="left" w:leader="none"/>
        </w:tabs>
        <w:spacing w:line="256" w:lineRule="auto" w:before="203" w:after="0"/>
        <w:ind w:left="485" w:right="171" w:hanging="360"/>
        <w:jc w:val="left"/>
        <w:rPr>
          <w:sz w:val="24"/>
        </w:rPr>
      </w:pPr>
      <w:r>
        <w:rPr>
          <w:sz w:val="24"/>
        </w:rPr>
        <w:t>ABOGADO: Si no tiene un abogado, puede llamar a la línea gratuita de CARPLS al (312) 738- 9200 para asesoría legal y referencias o visite la Mesa de Consejo (véase arriba).  O también puede comunicarse con el “Chicago Volunteer Legal Services” al (312) 332-1624 o con el “Legal Assistance Foundation of  Metropolitan Chicago” al (312)</w:t>
      </w:r>
      <w:r>
        <w:rPr>
          <w:spacing w:val="-32"/>
          <w:sz w:val="24"/>
        </w:rPr>
        <w:t> </w:t>
      </w:r>
      <w:r>
        <w:rPr>
          <w:sz w:val="24"/>
        </w:rPr>
        <w:t>341-1070.</w:t>
      </w:r>
    </w:p>
    <w:p>
      <w:pPr>
        <w:pStyle w:val="ListParagraph"/>
        <w:numPr>
          <w:ilvl w:val="0"/>
          <w:numId w:val="3"/>
        </w:numPr>
        <w:tabs>
          <w:tab w:pos="486" w:val="left" w:leader="none"/>
        </w:tabs>
        <w:spacing w:line="256" w:lineRule="auto" w:before="88" w:after="0"/>
        <w:ind w:left="485" w:right="406" w:hanging="360"/>
        <w:jc w:val="left"/>
        <w:rPr>
          <w:sz w:val="24"/>
        </w:rPr>
      </w:pPr>
      <w:r>
        <w:rPr>
          <w:sz w:val="24"/>
        </w:rPr>
        <w:t>RESTABLECIMIENTO: Como el propietario usted tiene el derecho de poner al corriente</w:t>
      </w:r>
      <w:r>
        <w:rPr>
          <w:spacing w:val="-4"/>
          <w:sz w:val="24"/>
        </w:rPr>
        <w:t> </w:t>
      </w:r>
      <w:r>
        <w:rPr>
          <w:sz w:val="24"/>
        </w:rPr>
        <w:t>su hipoteca (pagando los pagos retrasados, penalidades, honorarios y costos) dentro de 90 días después de que usted reciba este</w:t>
      </w:r>
      <w:r>
        <w:rPr>
          <w:spacing w:val="-13"/>
          <w:sz w:val="24"/>
        </w:rPr>
        <w:t> </w:t>
      </w:r>
      <w:r>
        <w:rPr>
          <w:sz w:val="24"/>
        </w:rPr>
        <w:t>Emplazamiento.</w:t>
      </w:r>
    </w:p>
    <w:p>
      <w:pPr>
        <w:pStyle w:val="ListParagraph"/>
        <w:numPr>
          <w:ilvl w:val="0"/>
          <w:numId w:val="3"/>
        </w:numPr>
        <w:tabs>
          <w:tab w:pos="486" w:val="left" w:leader="none"/>
        </w:tabs>
        <w:spacing w:line="256" w:lineRule="auto" w:before="88" w:after="0"/>
        <w:ind w:left="485" w:right="274" w:hanging="360"/>
        <w:jc w:val="left"/>
        <w:rPr>
          <w:sz w:val="24"/>
        </w:rPr>
      </w:pPr>
      <w:r>
        <w:rPr>
          <w:sz w:val="24"/>
        </w:rPr>
        <w:t>REDENCION DE LA PROPIEDAD: Como el propietario usted tiene el derecho de vender su casa, refinanciar, o pagar el total del préstamo durante el período de redención, que es por</w:t>
      </w:r>
      <w:r>
        <w:rPr>
          <w:spacing w:val="-5"/>
          <w:sz w:val="24"/>
        </w:rPr>
        <w:t> </w:t>
      </w:r>
      <w:r>
        <w:rPr>
          <w:sz w:val="24"/>
        </w:rPr>
        <w:t>lo menos siete (7) meses después que reciba este</w:t>
      </w:r>
      <w:r>
        <w:rPr>
          <w:spacing w:val="-12"/>
          <w:sz w:val="24"/>
        </w:rPr>
        <w:t> </w:t>
      </w:r>
      <w:r>
        <w:rPr>
          <w:sz w:val="24"/>
        </w:rPr>
        <w:t>Emplazamiento.</w:t>
      </w:r>
    </w:p>
    <w:p>
      <w:pPr>
        <w:pStyle w:val="ListParagraph"/>
        <w:numPr>
          <w:ilvl w:val="0"/>
          <w:numId w:val="3"/>
        </w:numPr>
        <w:tabs>
          <w:tab w:pos="486" w:val="left" w:leader="none"/>
        </w:tabs>
        <w:spacing w:line="256" w:lineRule="auto" w:before="88" w:after="0"/>
        <w:ind w:left="485" w:right="224" w:hanging="360"/>
        <w:jc w:val="left"/>
        <w:rPr>
          <w:sz w:val="24"/>
        </w:rPr>
      </w:pPr>
      <w:r>
        <w:rPr>
          <w:sz w:val="24"/>
        </w:rPr>
        <w:t>CANTIDAD DEL SALDO: Tiene el derecho de obtener una declaración por escrito de la cantidad necesaria para pagar su préstamo. Su prestamista hipotecario (identificado en el #3 arriba) debe proporcionarle esta declaración dentro de 10 días laborales posteriores a haber recibido su petición, con tal de que su petición sea por escrito e incluya su nombre, dirección</w:t>
      </w:r>
      <w:r>
        <w:rPr>
          <w:spacing w:val="-4"/>
          <w:sz w:val="24"/>
        </w:rPr>
        <w:t> </w:t>
      </w:r>
      <w:r>
        <w:rPr>
          <w:sz w:val="24"/>
        </w:rPr>
        <w:t>de la propiedad y cuenta hipotecaria o número de préstamo. Su primera declaración del saldo será gratis.</w:t>
      </w:r>
    </w:p>
    <w:p>
      <w:pPr>
        <w:pStyle w:val="ListParagraph"/>
        <w:numPr>
          <w:ilvl w:val="0"/>
          <w:numId w:val="3"/>
        </w:numPr>
        <w:tabs>
          <w:tab w:pos="486" w:val="left" w:leader="none"/>
        </w:tabs>
        <w:spacing w:line="256" w:lineRule="auto" w:before="88" w:after="0"/>
        <w:ind w:left="485" w:right="585" w:hanging="360"/>
        <w:jc w:val="left"/>
        <w:rPr>
          <w:sz w:val="24"/>
        </w:rPr>
      </w:pPr>
      <w:r>
        <w:rPr>
          <w:sz w:val="24"/>
        </w:rPr>
        <w:t>EXCESO DE BIENES: Como el propietario usted tiene el derecho de solicitarle al</w:t>
      </w:r>
      <w:r>
        <w:rPr>
          <w:spacing w:val="-10"/>
          <w:sz w:val="24"/>
        </w:rPr>
        <w:t> </w:t>
      </w:r>
      <w:r>
        <w:rPr>
          <w:sz w:val="24"/>
        </w:rPr>
        <w:t>tribunal el exceso de dinero (si su casa se vende por mas de lo que debe) que resulte de la venta</w:t>
      </w:r>
      <w:r>
        <w:rPr>
          <w:spacing w:val="-17"/>
          <w:sz w:val="24"/>
        </w:rPr>
        <w:t> </w:t>
      </w:r>
      <w:r>
        <w:rPr>
          <w:sz w:val="24"/>
        </w:rPr>
        <w:t>de</w:t>
      </w:r>
    </w:p>
    <w:p>
      <w:pPr>
        <w:pStyle w:val="BodyText"/>
        <w:spacing w:line="256" w:lineRule="auto"/>
        <w:ind w:left="485" w:right="215"/>
      </w:pPr>
      <w:r>
        <w:rPr/>
        <w:t>ejecución de su casa. En la mayoría de los casos no necesita un abogado para hacerlo. La Mesa de Consejo de la División de Chancery, Cuarto CL-16 del Centro Richard J. Daley, le ayudara a preparar todos los documentos necesarios gratis. El horario de la Mesa de Consejo es de Lunes a Viernes de 8:30 am a 3:00 pm.</w:t>
      </w:r>
    </w:p>
    <w:p>
      <w:pPr>
        <w:spacing w:after="0" w:line="256" w:lineRule="auto"/>
        <w:sectPr>
          <w:pgSz w:w="12240" w:h="15840"/>
          <w:pgMar w:header="0" w:footer="1190" w:top="600" w:bottom="1480" w:left="1320" w:right="1320"/>
        </w:sectPr>
      </w:pPr>
    </w:p>
    <w:p>
      <w:pPr>
        <w:pStyle w:val="Heading1"/>
        <w:tabs>
          <w:tab w:pos="6909" w:val="left" w:leader="none"/>
        </w:tabs>
        <w:spacing w:before="70"/>
      </w:pPr>
      <w:r>
        <w:rPr/>
        <w:t>Mortgage</w:t>
      </w:r>
      <w:r>
        <w:rPr>
          <w:spacing w:val="-1"/>
        </w:rPr>
        <w:t> </w:t>
      </w:r>
      <w:r>
        <w:rPr/>
        <w:t>Foreclosure Summons</w:t>
        <w:tab/>
        <w:t>(07/25/18) CCCH 0100</w:t>
      </w:r>
      <w:r>
        <w:rPr>
          <w:spacing w:val="-4"/>
        </w:rPr>
        <w:t> </w:t>
      </w:r>
      <w:r>
        <w:rPr/>
        <w:t>E</w:t>
      </w:r>
    </w:p>
    <w:p>
      <w:pPr>
        <w:pStyle w:val="BodyText"/>
        <w:spacing w:line="60" w:lineRule="exact"/>
        <w:ind w:left="115"/>
        <w:rPr>
          <w:sz w:val="5"/>
        </w:rPr>
      </w:pPr>
      <w:r>
        <w:rPr>
          <w:position w:val="0"/>
          <w:sz w:val="5"/>
        </w:rPr>
        <w:pict>
          <v:group style="width:468.5pt;height:3pt;mso-position-horizontal-relative:char;mso-position-vertical-relative:line" coordorigin="0,0" coordsize="9370,60">
            <v:line style="position:absolute" from="5,5" to="9365,5" stroked="true" strokeweight=".501pt" strokecolor="#000000">
              <v:stroke dashstyle="solid"/>
            </v:line>
            <v:line style="position:absolute" from="5,55" to="9365,55" stroked="true" strokeweight=".501pt" strokecolor="#000000">
              <v:stroke dashstyle="solid"/>
            </v:line>
          </v:group>
        </w:pict>
      </w:r>
      <w:r>
        <w:rPr>
          <w:position w:val="0"/>
          <w:sz w:val="5"/>
        </w:rPr>
      </w:r>
    </w:p>
    <w:p>
      <w:pPr>
        <w:pStyle w:val="BodyText"/>
        <w:spacing w:before="11"/>
        <w:rPr>
          <w:b/>
          <w:sz w:val="14"/>
        </w:rPr>
      </w:pPr>
    </w:p>
    <w:p>
      <w:pPr>
        <w:pStyle w:val="ListParagraph"/>
        <w:numPr>
          <w:ilvl w:val="0"/>
          <w:numId w:val="3"/>
        </w:numPr>
        <w:tabs>
          <w:tab w:pos="480" w:val="left" w:leader="none"/>
        </w:tabs>
        <w:spacing w:line="256" w:lineRule="auto" w:before="100" w:after="0"/>
        <w:ind w:left="480" w:right="145" w:hanging="360"/>
        <w:jc w:val="left"/>
        <w:rPr>
          <w:sz w:val="24"/>
        </w:rPr>
      </w:pPr>
      <w:r>
        <w:rPr>
          <w:sz w:val="24"/>
        </w:rPr>
        <w:t>OBTENGA ASESORIA: Esta información no reemplaza asesoría legal de un profesional. Podría tener otras opciones. Obtenga asesoría profesional de un abogado o de un consejero de vivienda certificado por HUD sobre sus derechos y opciones para evitar la ejecución</w:t>
      </w:r>
      <w:r>
        <w:rPr>
          <w:spacing w:val="-6"/>
          <w:sz w:val="24"/>
        </w:rPr>
        <w:t> </w:t>
      </w:r>
      <w:r>
        <w:rPr>
          <w:sz w:val="24"/>
        </w:rPr>
        <w:t>hipotecaria.</w:t>
      </w:r>
    </w:p>
    <w:p>
      <w:pPr>
        <w:pStyle w:val="BodyText"/>
        <w:spacing w:before="10"/>
        <w:rPr>
          <w:sz w:val="18"/>
        </w:rPr>
      </w:pPr>
      <w:r>
        <w:rPr/>
        <w:pict>
          <v:shape style="position:absolute;margin-left:74pt;margin-top:14.585806pt;width:464pt;height:87.25pt;mso-position-horizontal-relative:page;mso-position-vertical-relative:paragraph;z-index:1672;mso-wrap-distance-left:0;mso-wrap-distance-right:0" type="#_x0000_t202" filled="false" stroked="true" strokeweight="4.0pt" strokecolor="#000000">
            <v:textbox inset="0,0,0,0">
              <w:txbxContent>
                <w:p>
                  <w:pPr>
                    <w:pStyle w:val="BodyText"/>
                    <w:spacing w:line="234" w:lineRule="exact"/>
                    <w:ind w:left="369" w:hanging="360"/>
                  </w:pPr>
                  <w:r>
                    <w:rPr/>
                    <w:t>10. PROCEDA CON PRECAUCION: USTED PODRA SER CONTACTADO POR GENTE</w:t>
                  </w:r>
                </w:p>
                <w:p>
                  <w:pPr>
                    <w:pStyle w:val="BodyText"/>
                    <w:spacing w:line="256" w:lineRule="auto" w:before="18"/>
                    <w:ind w:left="369" w:right="145"/>
                  </w:pPr>
                  <w:r>
                    <w:rPr/>
                    <w:t>OFRECIENDOLE AYUDA PARA EVITAR LA EJECUCION HIPOTECARIA. ANTES DE REALIZAR CUALQUIER TRAMITE CON PERSONAS OFRECIENDOLE AYUDA, POR FAVOR COMUNIQUESE CON UN ABOGADO, REPRESENTANTE GUBERNAMENTAL O CONSEJERO DE VIVIENDA CERTIFICADO POR HUD PARA ASESORIA.</w:t>
                  </w:r>
                </w:p>
              </w:txbxContent>
            </v:textbox>
            <v:stroke linestyle="thinThin" dashstyle="solid"/>
            <w10:wrap type="topAndBottom"/>
          </v:shape>
        </w:pict>
      </w:r>
    </w:p>
    <w:p>
      <w:pPr>
        <w:spacing w:after="0"/>
        <w:rPr>
          <w:sz w:val="18"/>
        </w:rPr>
        <w:sectPr>
          <w:pgSz w:w="12240" w:h="15840"/>
          <w:pgMar w:header="0" w:footer="1190" w:top="600" w:bottom="1480" w:left="1320" w:right="1320"/>
        </w:sectPr>
      </w:pPr>
    </w:p>
    <w:p>
      <w:pPr>
        <w:pStyle w:val="Heading1"/>
        <w:spacing w:before="79"/>
        <w:ind w:left="512"/>
      </w:pPr>
      <w:r>
        <w:rPr/>
        <w:t>CLERK OF THE CIRCUIT COURT OF COOK COUNTY OFFICE LOCATIONS</w:t>
      </w:r>
    </w:p>
    <w:p>
      <w:pPr>
        <w:pStyle w:val="BodyText"/>
        <w:spacing w:before="1"/>
        <w:rPr>
          <w:b/>
          <w:sz w:val="23"/>
        </w:rPr>
      </w:pPr>
    </w:p>
    <w:p>
      <w:pPr>
        <w:spacing w:after="0"/>
        <w:rPr>
          <w:sz w:val="23"/>
        </w:rPr>
        <w:sectPr>
          <w:pgSz w:w="12240" w:h="15840"/>
          <w:pgMar w:header="0" w:footer="1190" w:top="1220" w:bottom="1480" w:left="1320" w:right="1720"/>
        </w:sectPr>
      </w:pPr>
    </w:p>
    <w:p>
      <w:pPr>
        <w:pStyle w:val="BodyText"/>
        <w:spacing w:line="256" w:lineRule="auto" w:before="100"/>
        <w:ind w:left="640" w:right="937"/>
      </w:pPr>
      <w:r>
        <w:rPr/>
        <w:drawing>
          <wp:anchor distT="0" distB="0" distL="0" distR="0" allowOverlap="1" layoutInCell="1" locked="0" behindDoc="0" simplePos="0" relativeHeight="1696">
            <wp:simplePos x="0" y="0"/>
            <wp:positionH relativeFrom="page">
              <wp:posOffset>914400</wp:posOffset>
            </wp:positionH>
            <wp:positionV relativeFrom="paragraph">
              <wp:posOffset>87906</wp:posOffset>
            </wp:positionV>
            <wp:extent cx="106934" cy="106934"/>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06934" cy="106934"/>
                    </a:xfrm>
                    <a:prstGeom prst="rect">
                      <a:avLst/>
                    </a:prstGeom>
                  </pic:spPr>
                </pic:pic>
              </a:graphicData>
            </a:graphic>
          </wp:anchor>
        </w:drawing>
      </w:r>
      <w:r>
        <w:rPr/>
        <w:t>Richard J Daley Center 50 W Washington Chicago, IL 60602</w:t>
      </w:r>
    </w:p>
    <w:p>
      <w:pPr>
        <w:pStyle w:val="BodyText"/>
        <w:spacing w:line="256" w:lineRule="auto" w:before="88"/>
        <w:ind w:left="640" w:right="1220"/>
      </w:pPr>
      <w:r>
        <w:rPr/>
        <w:drawing>
          <wp:anchor distT="0" distB="0" distL="0" distR="0" allowOverlap="1" layoutInCell="1" locked="0" behindDoc="0" simplePos="0" relativeHeight="1744">
            <wp:simplePos x="0" y="0"/>
            <wp:positionH relativeFrom="page">
              <wp:posOffset>914400</wp:posOffset>
            </wp:positionH>
            <wp:positionV relativeFrom="paragraph">
              <wp:posOffset>80286</wp:posOffset>
            </wp:positionV>
            <wp:extent cx="106934" cy="106934"/>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06934" cy="106934"/>
                    </a:xfrm>
                    <a:prstGeom prst="rect">
                      <a:avLst/>
                    </a:prstGeom>
                  </pic:spPr>
                </pic:pic>
              </a:graphicData>
            </a:graphic>
          </wp:anchor>
        </w:drawing>
      </w:r>
      <w:r>
        <w:rPr/>
        <w:t>District 2 - Skokie 5600 Old Orchard Rd Skokie, IL 60077</w:t>
      </w:r>
    </w:p>
    <w:p>
      <w:pPr>
        <w:pStyle w:val="BodyText"/>
        <w:spacing w:line="256" w:lineRule="auto" w:before="88"/>
        <w:ind w:left="640" w:right="175"/>
      </w:pPr>
      <w:r>
        <w:rPr/>
        <w:drawing>
          <wp:anchor distT="0" distB="0" distL="0" distR="0" allowOverlap="1" layoutInCell="1" locked="0" behindDoc="0" simplePos="0" relativeHeight="1792">
            <wp:simplePos x="0" y="0"/>
            <wp:positionH relativeFrom="page">
              <wp:posOffset>914400</wp:posOffset>
            </wp:positionH>
            <wp:positionV relativeFrom="paragraph">
              <wp:posOffset>80286</wp:posOffset>
            </wp:positionV>
            <wp:extent cx="106934" cy="106934"/>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06934" cy="106934"/>
                    </a:xfrm>
                    <a:prstGeom prst="rect">
                      <a:avLst/>
                    </a:prstGeom>
                  </pic:spPr>
                </pic:pic>
              </a:graphicData>
            </a:graphic>
          </wp:anchor>
        </w:drawing>
      </w:r>
      <w:r>
        <w:rPr/>
        <w:t>District 3 - Rolling Meadows 2121 Euclid</w:t>
      </w:r>
    </w:p>
    <w:p>
      <w:pPr>
        <w:pStyle w:val="BodyText"/>
        <w:spacing w:line="269" w:lineRule="exact"/>
        <w:ind w:left="640"/>
      </w:pPr>
      <w:r>
        <w:rPr/>
        <w:t>Rolling Meadows, IL 60008</w:t>
      </w:r>
    </w:p>
    <w:p>
      <w:pPr>
        <w:pStyle w:val="BodyText"/>
        <w:spacing w:line="256" w:lineRule="auto" w:before="108"/>
        <w:ind w:left="640" w:right="937"/>
      </w:pPr>
      <w:r>
        <w:rPr/>
        <w:drawing>
          <wp:anchor distT="0" distB="0" distL="0" distR="0" allowOverlap="1" layoutInCell="1" locked="0" behindDoc="0" simplePos="0" relativeHeight="1816">
            <wp:simplePos x="0" y="0"/>
            <wp:positionH relativeFrom="page">
              <wp:posOffset>914400</wp:posOffset>
            </wp:positionH>
            <wp:positionV relativeFrom="paragraph">
              <wp:posOffset>92986</wp:posOffset>
            </wp:positionV>
            <wp:extent cx="106934" cy="106934"/>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0" cstate="print"/>
                    <a:stretch>
                      <a:fillRect/>
                    </a:stretch>
                  </pic:blipFill>
                  <pic:spPr>
                    <a:xfrm>
                      <a:off x="0" y="0"/>
                      <a:ext cx="106934" cy="106934"/>
                    </a:xfrm>
                    <a:prstGeom prst="rect">
                      <a:avLst/>
                    </a:prstGeom>
                  </pic:spPr>
                </pic:pic>
              </a:graphicData>
            </a:graphic>
          </wp:anchor>
        </w:drawing>
      </w:r>
      <w:r>
        <w:rPr/>
        <w:t>District 4 - Maywood 1500 Maybrook Ave Maywood, IL 60153</w:t>
      </w:r>
    </w:p>
    <w:p>
      <w:pPr>
        <w:pStyle w:val="BodyText"/>
        <w:spacing w:line="256" w:lineRule="auto" w:before="88"/>
        <w:ind w:left="640" w:right="1162"/>
      </w:pPr>
      <w:r>
        <w:rPr/>
        <w:drawing>
          <wp:anchor distT="0" distB="0" distL="0" distR="0" allowOverlap="1" layoutInCell="1" locked="0" behindDoc="0" simplePos="0" relativeHeight="1864">
            <wp:simplePos x="0" y="0"/>
            <wp:positionH relativeFrom="page">
              <wp:posOffset>914400</wp:posOffset>
            </wp:positionH>
            <wp:positionV relativeFrom="paragraph">
              <wp:posOffset>80286</wp:posOffset>
            </wp:positionV>
            <wp:extent cx="106934" cy="106934"/>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10" cstate="print"/>
                    <a:stretch>
                      <a:fillRect/>
                    </a:stretch>
                  </pic:blipFill>
                  <pic:spPr>
                    <a:xfrm>
                      <a:off x="0" y="0"/>
                      <a:ext cx="106934" cy="106934"/>
                    </a:xfrm>
                    <a:prstGeom prst="rect">
                      <a:avLst/>
                    </a:prstGeom>
                  </pic:spPr>
                </pic:pic>
              </a:graphicData>
            </a:graphic>
          </wp:anchor>
        </w:drawing>
      </w:r>
      <w:r>
        <w:rPr/>
        <w:t>District 5 - Bridgeview 10220 S 76th Ave Bridgeview, IL 60455</w:t>
      </w:r>
    </w:p>
    <w:p>
      <w:pPr>
        <w:pStyle w:val="BodyText"/>
        <w:spacing w:line="256" w:lineRule="auto" w:before="88"/>
        <w:ind w:left="640" w:right="937"/>
      </w:pPr>
      <w:r>
        <w:rPr/>
        <w:drawing>
          <wp:anchor distT="0" distB="0" distL="0" distR="0" allowOverlap="1" layoutInCell="1" locked="0" behindDoc="0" simplePos="0" relativeHeight="1888">
            <wp:simplePos x="0" y="0"/>
            <wp:positionH relativeFrom="page">
              <wp:posOffset>914400</wp:posOffset>
            </wp:positionH>
            <wp:positionV relativeFrom="paragraph">
              <wp:posOffset>80286</wp:posOffset>
            </wp:positionV>
            <wp:extent cx="106934" cy="106934"/>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06934" cy="106934"/>
                    </a:xfrm>
                    <a:prstGeom prst="rect">
                      <a:avLst/>
                    </a:prstGeom>
                  </pic:spPr>
                </pic:pic>
              </a:graphicData>
            </a:graphic>
          </wp:anchor>
        </w:drawing>
      </w:r>
      <w:r>
        <w:rPr/>
        <w:t>District 6 - Markham 16501 S Kedzie Pkwy Markham, IL 60428</w:t>
      </w:r>
    </w:p>
    <w:p>
      <w:pPr>
        <w:pStyle w:val="BodyText"/>
        <w:spacing w:line="256" w:lineRule="auto" w:before="88"/>
        <w:ind w:left="640" w:right="885"/>
      </w:pPr>
      <w:r>
        <w:rPr/>
        <w:drawing>
          <wp:anchor distT="0" distB="0" distL="0" distR="0" allowOverlap="1" layoutInCell="1" locked="0" behindDoc="0" simplePos="0" relativeHeight="1936">
            <wp:simplePos x="0" y="0"/>
            <wp:positionH relativeFrom="page">
              <wp:posOffset>914400</wp:posOffset>
            </wp:positionH>
            <wp:positionV relativeFrom="paragraph">
              <wp:posOffset>80286</wp:posOffset>
            </wp:positionV>
            <wp:extent cx="106934" cy="106934"/>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06934" cy="106934"/>
                    </a:xfrm>
                    <a:prstGeom prst="rect">
                      <a:avLst/>
                    </a:prstGeom>
                  </pic:spPr>
                </pic:pic>
              </a:graphicData>
            </a:graphic>
          </wp:anchor>
        </w:drawing>
      </w:r>
      <w:r>
        <w:rPr/>
        <w:t>Domestic Violence Court 555 W Harrison</w:t>
      </w:r>
    </w:p>
    <w:p>
      <w:pPr>
        <w:pStyle w:val="BodyText"/>
        <w:spacing w:line="269" w:lineRule="exact"/>
        <w:ind w:left="640"/>
      </w:pPr>
      <w:r>
        <w:rPr/>
        <w:t>Chicago, IL 60607</w:t>
      </w:r>
    </w:p>
    <w:p>
      <w:pPr>
        <w:pStyle w:val="BodyText"/>
        <w:spacing w:line="256" w:lineRule="auto" w:before="108"/>
        <w:ind w:left="640" w:right="592"/>
      </w:pPr>
      <w:r>
        <w:rPr/>
        <w:drawing>
          <wp:anchor distT="0" distB="0" distL="0" distR="0" allowOverlap="1" layoutInCell="1" locked="0" behindDoc="0" simplePos="0" relativeHeight="1984">
            <wp:simplePos x="0" y="0"/>
            <wp:positionH relativeFrom="page">
              <wp:posOffset>914400</wp:posOffset>
            </wp:positionH>
            <wp:positionV relativeFrom="paragraph">
              <wp:posOffset>92986</wp:posOffset>
            </wp:positionV>
            <wp:extent cx="106934" cy="106934"/>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06934" cy="106934"/>
                    </a:xfrm>
                    <a:prstGeom prst="rect">
                      <a:avLst/>
                    </a:prstGeom>
                  </pic:spPr>
                </pic:pic>
              </a:graphicData>
            </a:graphic>
          </wp:anchor>
        </w:drawing>
      </w:r>
      <w:r>
        <w:rPr/>
        <w:t>Juvenile Center Building 2245 W Ogden Ave, Rm 13 Chicago, IL 60602</w:t>
      </w:r>
    </w:p>
    <w:p>
      <w:pPr>
        <w:pStyle w:val="BodyText"/>
        <w:spacing w:before="88"/>
        <w:ind w:left="640"/>
      </w:pPr>
      <w:r>
        <w:rPr/>
        <w:drawing>
          <wp:anchor distT="0" distB="0" distL="0" distR="0" allowOverlap="1" layoutInCell="1" locked="0" behindDoc="0" simplePos="0" relativeHeight="2008">
            <wp:simplePos x="0" y="0"/>
            <wp:positionH relativeFrom="page">
              <wp:posOffset>914400</wp:posOffset>
            </wp:positionH>
            <wp:positionV relativeFrom="paragraph">
              <wp:posOffset>80286</wp:posOffset>
            </wp:positionV>
            <wp:extent cx="106934" cy="106934"/>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10" cstate="print"/>
                    <a:stretch>
                      <a:fillRect/>
                    </a:stretch>
                  </pic:blipFill>
                  <pic:spPr>
                    <a:xfrm>
                      <a:off x="0" y="0"/>
                      <a:ext cx="106934" cy="106934"/>
                    </a:xfrm>
                    <a:prstGeom prst="rect">
                      <a:avLst/>
                    </a:prstGeom>
                  </pic:spPr>
                </pic:pic>
              </a:graphicData>
            </a:graphic>
          </wp:anchor>
        </w:drawing>
      </w:r>
      <w:r>
        <w:rPr/>
        <w:t>Criminal Court Building</w:t>
      </w:r>
    </w:p>
    <w:p>
      <w:pPr>
        <w:pStyle w:val="BodyText"/>
        <w:spacing w:line="256" w:lineRule="auto" w:before="17"/>
        <w:ind w:left="640" w:right="175"/>
      </w:pPr>
      <w:r>
        <w:rPr/>
        <w:t>2650 S California Ave, Rm 526 Chicago, IL 60608</w:t>
      </w:r>
    </w:p>
    <w:p>
      <w:pPr>
        <w:pStyle w:val="BodyText"/>
        <w:spacing w:before="9"/>
        <w:rPr>
          <w:sz w:val="31"/>
        </w:rPr>
      </w:pPr>
    </w:p>
    <w:p>
      <w:pPr>
        <w:pStyle w:val="Heading1"/>
        <w:spacing w:before="0"/>
        <w:ind w:left="119"/>
      </w:pPr>
      <w:r>
        <w:rPr/>
        <w:t>Daley Center Divisions/Departments</w:t>
      </w:r>
    </w:p>
    <w:p>
      <w:pPr>
        <w:pStyle w:val="BodyText"/>
        <w:spacing w:before="107"/>
        <w:ind w:left="640"/>
      </w:pPr>
      <w:r>
        <w:rPr/>
        <w:drawing>
          <wp:anchor distT="0" distB="0" distL="0" distR="0" allowOverlap="1" layoutInCell="1" locked="0" behindDoc="0" simplePos="0" relativeHeight="2056">
            <wp:simplePos x="0" y="0"/>
            <wp:positionH relativeFrom="page">
              <wp:posOffset>914400</wp:posOffset>
            </wp:positionH>
            <wp:positionV relativeFrom="paragraph">
              <wp:posOffset>92351</wp:posOffset>
            </wp:positionV>
            <wp:extent cx="106934" cy="106934"/>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06934" cy="106934"/>
                    </a:xfrm>
                    <a:prstGeom prst="rect">
                      <a:avLst/>
                    </a:prstGeom>
                  </pic:spPr>
                </pic:pic>
              </a:graphicData>
            </a:graphic>
          </wp:anchor>
        </w:drawing>
      </w:r>
      <w:r>
        <w:rPr/>
        <w:t>Civil Division</w:t>
      </w:r>
    </w:p>
    <w:p>
      <w:pPr>
        <w:pStyle w:val="BodyText"/>
        <w:spacing w:before="17"/>
        <w:ind w:left="640"/>
      </w:pPr>
      <w:r>
        <w:rPr/>
        <w:t>Richard J Daley Center</w:t>
      </w:r>
    </w:p>
    <w:p>
      <w:pPr>
        <w:pStyle w:val="BodyText"/>
        <w:spacing w:line="256" w:lineRule="auto" w:before="17"/>
        <w:ind w:left="640" w:right="175"/>
      </w:pPr>
      <w:r>
        <w:rPr/>
        <w:t>50 W Washington, Rm 601 Chicago, IL 60602</w:t>
      </w:r>
    </w:p>
    <w:p>
      <w:pPr>
        <w:pStyle w:val="BodyText"/>
        <w:spacing w:line="269" w:lineRule="exact"/>
        <w:ind w:left="640"/>
      </w:pPr>
      <w:r>
        <w:rPr/>
        <w:t>Hours:  8:30 am - 4:30 pm</w:t>
      </w:r>
    </w:p>
    <w:p>
      <w:pPr>
        <w:pStyle w:val="BodyText"/>
        <w:spacing w:line="256" w:lineRule="auto" w:before="108"/>
        <w:ind w:left="640" w:right="937"/>
      </w:pPr>
      <w:r>
        <w:rPr/>
        <w:drawing>
          <wp:anchor distT="0" distB="0" distL="0" distR="0" allowOverlap="1" layoutInCell="1" locked="0" behindDoc="0" simplePos="0" relativeHeight="2104">
            <wp:simplePos x="0" y="0"/>
            <wp:positionH relativeFrom="page">
              <wp:posOffset>914400</wp:posOffset>
            </wp:positionH>
            <wp:positionV relativeFrom="paragraph">
              <wp:posOffset>92986</wp:posOffset>
            </wp:positionV>
            <wp:extent cx="106934" cy="106934"/>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06934" cy="106934"/>
                    </a:xfrm>
                    <a:prstGeom prst="rect">
                      <a:avLst/>
                    </a:prstGeom>
                  </pic:spPr>
                </pic:pic>
              </a:graphicData>
            </a:graphic>
          </wp:anchor>
        </w:drawing>
      </w:r>
      <w:r>
        <w:rPr/>
        <w:t>Chancery Division Richard J Daley Center</w:t>
      </w:r>
    </w:p>
    <w:p>
      <w:pPr>
        <w:pStyle w:val="BodyText"/>
        <w:spacing w:line="256" w:lineRule="auto"/>
        <w:ind w:left="640" w:right="175"/>
      </w:pPr>
      <w:r>
        <w:rPr/>
        <w:t>50 W Washington, Rm 802 Chicago, IL 60602</w:t>
      </w:r>
    </w:p>
    <w:p>
      <w:pPr>
        <w:pStyle w:val="BodyText"/>
        <w:spacing w:line="269" w:lineRule="exact" w:before="1"/>
        <w:ind w:left="640"/>
      </w:pPr>
      <w:r>
        <w:rPr/>
        <w:t>Hours:  8:30 am - 4:30 pm</w:t>
      </w:r>
    </w:p>
    <w:p>
      <w:pPr>
        <w:pStyle w:val="BodyText"/>
        <w:spacing w:line="256" w:lineRule="auto" w:before="100"/>
        <w:ind w:left="639" w:right="449"/>
      </w:pPr>
      <w:r>
        <w:rPr/>
        <w:br w:type="column"/>
      </w:r>
      <w:r>
        <w:rPr/>
        <w:t>Domestic Relations Division Richard J Daley Center</w:t>
      </w:r>
    </w:p>
    <w:p>
      <w:pPr>
        <w:pStyle w:val="BodyText"/>
        <w:spacing w:line="256" w:lineRule="auto"/>
        <w:ind w:left="639" w:right="449"/>
      </w:pPr>
      <w:r>
        <w:rPr/>
        <w:drawing>
          <wp:anchor distT="0" distB="0" distL="0" distR="0" allowOverlap="1" layoutInCell="1" locked="0" behindDoc="0" simplePos="0" relativeHeight="1720">
            <wp:simplePos x="0" y="0"/>
            <wp:positionH relativeFrom="page">
              <wp:posOffset>3962400</wp:posOffset>
            </wp:positionH>
            <wp:positionV relativeFrom="paragraph">
              <wp:posOffset>-341352</wp:posOffset>
            </wp:positionV>
            <wp:extent cx="106934" cy="106934"/>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06934" cy="106934"/>
                    </a:xfrm>
                    <a:prstGeom prst="rect">
                      <a:avLst/>
                    </a:prstGeom>
                  </pic:spPr>
                </pic:pic>
              </a:graphicData>
            </a:graphic>
          </wp:anchor>
        </w:drawing>
      </w:r>
      <w:r>
        <w:rPr/>
        <w:t>50 W Washington, Rm 802 Chicago, IL 60602</w:t>
      </w:r>
    </w:p>
    <w:p>
      <w:pPr>
        <w:pStyle w:val="BodyText"/>
        <w:spacing w:line="269" w:lineRule="exact" w:before="1"/>
        <w:ind w:left="639"/>
      </w:pPr>
      <w:r>
        <w:rPr/>
        <w:t>Hours:  8:30 am - 4:30 pm</w:t>
      </w:r>
    </w:p>
    <w:p>
      <w:pPr>
        <w:pStyle w:val="BodyText"/>
        <w:spacing w:before="107"/>
        <w:ind w:left="639"/>
      </w:pPr>
      <w:r>
        <w:rPr/>
        <w:drawing>
          <wp:anchor distT="0" distB="0" distL="0" distR="0" allowOverlap="1" layoutInCell="1" locked="0" behindDoc="0" simplePos="0" relativeHeight="1768">
            <wp:simplePos x="0" y="0"/>
            <wp:positionH relativeFrom="page">
              <wp:posOffset>3962400</wp:posOffset>
            </wp:positionH>
            <wp:positionV relativeFrom="paragraph">
              <wp:posOffset>92351</wp:posOffset>
            </wp:positionV>
            <wp:extent cx="106934" cy="106934"/>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06934" cy="106934"/>
                    </a:xfrm>
                    <a:prstGeom prst="rect">
                      <a:avLst/>
                    </a:prstGeom>
                  </pic:spPr>
                </pic:pic>
              </a:graphicData>
            </a:graphic>
          </wp:anchor>
        </w:drawing>
      </w:r>
      <w:r>
        <w:rPr/>
        <w:t>Civil Appeals</w:t>
      </w:r>
    </w:p>
    <w:p>
      <w:pPr>
        <w:pStyle w:val="BodyText"/>
        <w:spacing w:before="17"/>
        <w:ind w:left="639"/>
      </w:pPr>
      <w:r>
        <w:rPr/>
        <w:t>Richard J Daley Center</w:t>
      </w:r>
    </w:p>
    <w:p>
      <w:pPr>
        <w:pStyle w:val="BodyText"/>
        <w:spacing w:line="256" w:lineRule="auto" w:before="17"/>
        <w:ind w:left="639" w:right="449"/>
      </w:pPr>
      <w:r>
        <w:rPr/>
        <w:t>50 W Washington, Rm 801 Chicago, IL 60602</w:t>
      </w:r>
    </w:p>
    <w:p>
      <w:pPr>
        <w:pStyle w:val="BodyText"/>
        <w:spacing w:line="269" w:lineRule="exact"/>
        <w:ind w:left="639"/>
      </w:pPr>
      <w:r>
        <w:rPr/>
        <w:t>Hours:  8:30 am - 4:30 pm</w:t>
      </w:r>
    </w:p>
    <w:p>
      <w:pPr>
        <w:pStyle w:val="BodyText"/>
        <w:spacing w:line="256" w:lineRule="auto" w:before="108"/>
        <w:ind w:left="639" w:right="1566"/>
      </w:pPr>
      <w:r>
        <w:rPr/>
        <w:drawing>
          <wp:anchor distT="0" distB="0" distL="0" distR="0" allowOverlap="1" layoutInCell="1" locked="0" behindDoc="0" simplePos="0" relativeHeight="1840">
            <wp:simplePos x="0" y="0"/>
            <wp:positionH relativeFrom="page">
              <wp:posOffset>3962400</wp:posOffset>
            </wp:positionH>
            <wp:positionV relativeFrom="paragraph">
              <wp:posOffset>92986</wp:posOffset>
            </wp:positionV>
            <wp:extent cx="106934" cy="106934"/>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06934" cy="106934"/>
                    </a:xfrm>
                    <a:prstGeom prst="rect">
                      <a:avLst/>
                    </a:prstGeom>
                  </pic:spPr>
                </pic:pic>
              </a:graphicData>
            </a:graphic>
          </wp:anchor>
        </w:drawing>
      </w:r>
      <w:r>
        <w:rPr/>
        <w:t>Criminal Department Richard J Daley Center</w:t>
      </w:r>
    </w:p>
    <w:p>
      <w:pPr>
        <w:pStyle w:val="BodyText"/>
        <w:spacing w:line="256" w:lineRule="auto"/>
        <w:ind w:left="639" w:right="449"/>
      </w:pPr>
      <w:r>
        <w:rPr/>
        <w:t>50 W Washington, Rm 1006 Chicago, IL 60602</w:t>
      </w:r>
    </w:p>
    <w:p>
      <w:pPr>
        <w:pStyle w:val="BodyText"/>
        <w:spacing w:line="269" w:lineRule="exact" w:before="1"/>
        <w:ind w:left="639"/>
      </w:pPr>
      <w:r>
        <w:rPr/>
        <w:t>Hours:  8:30 am - 4:30 pm</w:t>
      </w:r>
    </w:p>
    <w:p>
      <w:pPr>
        <w:pStyle w:val="BodyText"/>
        <w:spacing w:line="256" w:lineRule="auto" w:before="107"/>
        <w:ind w:left="639" w:right="1566"/>
      </w:pPr>
      <w:r>
        <w:rPr/>
        <w:drawing>
          <wp:anchor distT="0" distB="0" distL="0" distR="0" allowOverlap="1" layoutInCell="1" locked="0" behindDoc="0" simplePos="0" relativeHeight="1912">
            <wp:simplePos x="0" y="0"/>
            <wp:positionH relativeFrom="page">
              <wp:posOffset>3962400</wp:posOffset>
            </wp:positionH>
            <wp:positionV relativeFrom="paragraph">
              <wp:posOffset>92351</wp:posOffset>
            </wp:positionV>
            <wp:extent cx="106934" cy="106934"/>
            <wp:effectExtent l="0" t="0" r="0" b="0"/>
            <wp:wrapNone/>
            <wp:docPr id="33" name="image3.png" descr=""/>
            <wp:cNvGraphicFramePr>
              <a:graphicFrameLocks noChangeAspect="1"/>
            </wp:cNvGraphicFramePr>
            <a:graphic>
              <a:graphicData uri="http://schemas.openxmlformats.org/drawingml/2006/picture">
                <pic:pic>
                  <pic:nvPicPr>
                    <pic:cNvPr id="34" name="image3.png"/>
                    <pic:cNvPicPr/>
                  </pic:nvPicPr>
                  <pic:blipFill>
                    <a:blip r:embed="rId11" cstate="print"/>
                    <a:stretch>
                      <a:fillRect/>
                    </a:stretch>
                  </pic:blipFill>
                  <pic:spPr>
                    <a:xfrm>
                      <a:off x="0" y="0"/>
                      <a:ext cx="106934" cy="106934"/>
                    </a:xfrm>
                    <a:prstGeom prst="rect">
                      <a:avLst/>
                    </a:prstGeom>
                  </pic:spPr>
                </pic:pic>
              </a:graphicData>
            </a:graphic>
          </wp:anchor>
        </w:drawing>
      </w:r>
      <w:r>
        <w:rPr/>
        <w:t>County Division Richard J Daley Center</w:t>
      </w:r>
    </w:p>
    <w:p>
      <w:pPr>
        <w:pStyle w:val="BodyText"/>
        <w:spacing w:line="256" w:lineRule="auto"/>
        <w:ind w:left="639" w:right="449"/>
      </w:pPr>
      <w:r>
        <w:rPr/>
        <w:t>50 W Washington, Rm 1202 Chicago, IL 60602</w:t>
      </w:r>
    </w:p>
    <w:p>
      <w:pPr>
        <w:pStyle w:val="BodyText"/>
        <w:spacing w:line="269" w:lineRule="exact" w:before="1"/>
        <w:ind w:left="639"/>
      </w:pPr>
      <w:r>
        <w:rPr/>
        <w:t>Hours:  8:30 am - 4:30 pm</w:t>
      </w:r>
    </w:p>
    <w:p>
      <w:pPr>
        <w:pStyle w:val="BodyText"/>
        <w:spacing w:line="256" w:lineRule="auto" w:before="107"/>
        <w:ind w:left="639" w:right="1566"/>
      </w:pPr>
      <w:r>
        <w:rPr/>
        <w:drawing>
          <wp:anchor distT="0" distB="0" distL="0" distR="0" allowOverlap="1" layoutInCell="1" locked="0" behindDoc="0" simplePos="0" relativeHeight="1960">
            <wp:simplePos x="0" y="0"/>
            <wp:positionH relativeFrom="page">
              <wp:posOffset>3962400</wp:posOffset>
            </wp:positionH>
            <wp:positionV relativeFrom="paragraph">
              <wp:posOffset>92351</wp:posOffset>
            </wp:positionV>
            <wp:extent cx="106934" cy="106934"/>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06934" cy="106934"/>
                    </a:xfrm>
                    <a:prstGeom prst="rect">
                      <a:avLst/>
                    </a:prstGeom>
                  </pic:spPr>
                </pic:pic>
              </a:graphicData>
            </a:graphic>
          </wp:anchor>
        </w:drawing>
      </w:r>
      <w:r>
        <w:rPr/>
        <w:t>Probate Division Richard J Daley Center</w:t>
      </w:r>
    </w:p>
    <w:p>
      <w:pPr>
        <w:pStyle w:val="BodyText"/>
        <w:spacing w:line="256" w:lineRule="auto"/>
        <w:ind w:left="639" w:right="449"/>
      </w:pPr>
      <w:r>
        <w:rPr/>
        <w:t>50 W Washington, Rm 1202 Chicago, IL 60602</w:t>
      </w:r>
    </w:p>
    <w:p>
      <w:pPr>
        <w:pStyle w:val="BodyText"/>
        <w:spacing w:line="269" w:lineRule="exact" w:before="1"/>
        <w:ind w:left="639"/>
      </w:pPr>
      <w:r>
        <w:rPr/>
        <w:t>Hours:  8:30 am - 4:30 pm</w:t>
      </w:r>
    </w:p>
    <w:p>
      <w:pPr>
        <w:pStyle w:val="BodyText"/>
        <w:spacing w:before="107"/>
        <w:ind w:left="639"/>
      </w:pPr>
      <w:r>
        <w:rPr/>
        <w:drawing>
          <wp:anchor distT="0" distB="0" distL="0" distR="0" allowOverlap="1" layoutInCell="1" locked="0" behindDoc="0" simplePos="0" relativeHeight="2032">
            <wp:simplePos x="0" y="0"/>
            <wp:positionH relativeFrom="page">
              <wp:posOffset>3962400</wp:posOffset>
            </wp:positionH>
            <wp:positionV relativeFrom="paragraph">
              <wp:posOffset>92351</wp:posOffset>
            </wp:positionV>
            <wp:extent cx="106934" cy="106934"/>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106934" cy="106934"/>
                    </a:xfrm>
                    <a:prstGeom prst="rect">
                      <a:avLst/>
                    </a:prstGeom>
                  </pic:spPr>
                </pic:pic>
              </a:graphicData>
            </a:graphic>
          </wp:anchor>
        </w:drawing>
      </w:r>
      <w:r>
        <w:rPr/>
        <w:t>Law Division</w:t>
      </w:r>
    </w:p>
    <w:p>
      <w:pPr>
        <w:pStyle w:val="BodyText"/>
        <w:spacing w:before="17"/>
        <w:ind w:left="639"/>
      </w:pPr>
      <w:r>
        <w:rPr/>
        <w:t>Richard J Daley Center</w:t>
      </w:r>
    </w:p>
    <w:p>
      <w:pPr>
        <w:pStyle w:val="BodyText"/>
        <w:spacing w:line="256" w:lineRule="auto" w:before="17"/>
        <w:ind w:left="639" w:right="449"/>
      </w:pPr>
      <w:r>
        <w:rPr/>
        <w:t>50 W Washington, Rm 801 Chicago, IL 60602</w:t>
      </w:r>
    </w:p>
    <w:p>
      <w:pPr>
        <w:pStyle w:val="BodyText"/>
        <w:spacing w:line="269" w:lineRule="exact"/>
        <w:ind w:left="639"/>
      </w:pPr>
      <w:r>
        <w:rPr/>
        <w:t>Hours:  8:30 am - 4:30 pm</w:t>
      </w:r>
    </w:p>
    <w:p>
      <w:pPr>
        <w:pStyle w:val="BodyText"/>
        <w:spacing w:line="256" w:lineRule="auto" w:before="108"/>
        <w:ind w:left="639" w:right="1566"/>
      </w:pPr>
      <w:r>
        <w:rPr/>
        <w:drawing>
          <wp:anchor distT="0" distB="0" distL="0" distR="0" allowOverlap="1" layoutInCell="1" locked="0" behindDoc="0" simplePos="0" relativeHeight="2080">
            <wp:simplePos x="0" y="0"/>
            <wp:positionH relativeFrom="page">
              <wp:posOffset>3962400</wp:posOffset>
            </wp:positionH>
            <wp:positionV relativeFrom="paragraph">
              <wp:posOffset>92986</wp:posOffset>
            </wp:positionV>
            <wp:extent cx="106934" cy="106934"/>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106934" cy="106934"/>
                    </a:xfrm>
                    <a:prstGeom prst="rect">
                      <a:avLst/>
                    </a:prstGeom>
                  </pic:spPr>
                </pic:pic>
              </a:graphicData>
            </a:graphic>
          </wp:anchor>
        </w:drawing>
      </w:r>
      <w:r>
        <w:rPr/>
        <w:t>Traffic Division Richard J Daley Center</w:t>
      </w:r>
    </w:p>
    <w:p>
      <w:pPr>
        <w:pStyle w:val="BodyText"/>
        <w:spacing w:line="256" w:lineRule="auto"/>
        <w:ind w:left="639" w:right="449"/>
      </w:pPr>
      <w:r>
        <w:rPr/>
        <w:t>50 W Washington, Lower Level Chicago, IL 60602</w:t>
      </w:r>
    </w:p>
    <w:p>
      <w:pPr>
        <w:pStyle w:val="BodyText"/>
        <w:spacing w:line="269" w:lineRule="exact" w:before="1"/>
        <w:ind w:left="639"/>
      </w:pPr>
      <w:r>
        <w:rPr/>
        <w:t>Hours:  8:30 am - 4:30 pm</w:t>
      </w:r>
    </w:p>
    <w:sectPr>
      <w:type w:val="continuous"/>
      <w:pgSz w:w="12240" w:h="15840"/>
      <w:pgMar w:top="1500" w:bottom="1380" w:left="1320" w:right="1720"/>
      <w:cols w:num="2" w:equalWidth="0">
        <w:col w:w="3930" w:space="870"/>
        <w:col w:w="44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34.108398pt;margin-top:716.983887pt;width:343.8pt;height:38.450pt;mso-position-horizontal-relative:page;mso-position-vertical-relative:page;z-index:-8320" type="#_x0000_t202" filled="false" stroked="false">
          <v:textbox inset="0,0,0,0">
            <w:txbxContent>
              <w:p>
                <w:pPr>
                  <w:spacing w:line="256" w:lineRule="auto" w:before="20"/>
                  <w:ind w:left="33" w:right="32" w:firstLine="0"/>
                  <w:jc w:val="center"/>
                  <w:rPr>
                    <w:b/>
                    <w:sz w:val="24"/>
                  </w:rPr>
                </w:pPr>
                <w:r>
                  <w:rPr>
                    <w:b/>
                    <w:sz w:val="24"/>
                  </w:rPr>
                  <w:t>Dorothy Brown, Clerk of the Circuit Court of Cook County, Illinois cookcountyclerkofcourt.org</w:t>
                </w:r>
              </w:p>
              <w:p>
                <w:pPr>
                  <w:spacing w:line="152" w:lineRule="exact" w:before="0"/>
                  <w:ind w:left="32" w:right="32" w:firstLine="0"/>
                  <w:jc w:val="center"/>
                  <w:rPr>
                    <w:sz w:val="16"/>
                  </w:rPr>
                </w:pPr>
                <w:r>
                  <w:rPr>
                    <w:sz w:val="16"/>
                  </w:rPr>
                  <w:t>Page </w:t>
                </w:r>
                <w:r>
                  <w:rPr/>
                  <w:fldChar w:fldCharType="begin"/>
                </w:r>
                <w:r>
                  <w:rPr>
                    <w:sz w:val="16"/>
                  </w:rPr>
                  <w:instrText> PAGE </w:instrText>
                </w:r>
                <w:r>
                  <w:rPr/>
                  <w:fldChar w:fldCharType="separate"/>
                </w:r>
                <w:r>
                  <w:rPr/>
                  <w:t>3</w:t>
                </w:r>
                <w:r>
                  <w:rPr/>
                  <w:fldChar w:fldCharType="end"/>
                </w:r>
                <w:r>
                  <w:rPr>
                    <w:sz w:val="16"/>
                  </w:rPr>
                  <w:t> of 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79" w:hanging="360"/>
        <w:jc w:val="right"/>
      </w:pPr>
      <w:rPr>
        <w:rFonts w:hint="default" w:ascii="Garamond" w:hAnsi="Garamond" w:eastAsia="Garamond" w:cs="Garamond"/>
        <w:w w:val="100"/>
        <w:sz w:val="24"/>
        <w:szCs w:val="24"/>
      </w:rPr>
    </w:lvl>
    <w:lvl w:ilvl="1">
      <w:start w:val="0"/>
      <w:numFmt w:val="bullet"/>
      <w:lvlText w:val="•"/>
      <w:lvlJc w:val="left"/>
      <w:pPr>
        <w:ind w:left="640" w:hanging="360"/>
      </w:pPr>
      <w:rPr>
        <w:rFonts w:hint="default"/>
      </w:rPr>
    </w:lvl>
    <w:lvl w:ilvl="2">
      <w:start w:val="0"/>
      <w:numFmt w:val="bullet"/>
      <w:lvlText w:val="•"/>
      <w:lvlJc w:val="left"/>
      <w:pPr>
        <w:ind w:left="1005" w:hanging="360"/>
      </w:pPr>
      <w:rPr>
        <w:rFonts w:hint="default"/>
      </w:rPr>
    </w:lvl>
    <w:lvl w:ilvl="3">
      <w:start w:val="0"/>
      <w:numFmt w:val="bullet"/>
      <w:lvlText w:val="•"/>
      <w:lvlJc w:val="left"/>
      <w:pPr>
        <w:ind w:left="1370" w:hanging="360"/>
      </w:pPr>
      <w:rPr>
        <w:rFonts w:hint="default"/>
      </w:rPr>
    </w:lvl>
    <w:lvl w:ilvl="4">
      <w:start w:val="0"/>
      <w:numFmt w:val="bullet"/>
      <w:lvlText w:val="•"/>
      <w:lvlJc w:val="left"/>
      <w:pPr>
        <w:ind w:left="1736" w:hanging="360"/>
      </w:pPr>
      <w:rPr>
        <w:rFonts w:hint="default"/>
      </w:rPr>
    </w:lvl>
    <w:lvl w:ilvl="5">
      <w:start w:val="0"/>
      <w:numFmt w:val="bullet"/>
      <w:lvlText w:val="•"/>
      <w:lvlJc w:val="left"/>
      <w:pPr>
        <w:ind w:left="2101" w:hanging="360"/>
      </w:pPr>
      <w:rPr>
        <w:rFonts w:hint="default"/>
      </w:rPr>
    </w:lvl>
    <w:lvl w:ilvl="6">
      <w:start w:val="0"/>
      <w:numFmt w:val="bullet"/>
      <w:lvlText w:val="•"/>
      <w:lvlJc w:val="left"/>
      <w:pPr>
        <w:ind w:left="2467" w:hanging="360"/>
      </w:pPr>
      <w:rPr>
        <w:rFonts w:hint="default"/>
      </w:rPr>
    </w:lvl>
    <w:lvl w:ilvl="7">
      <w:start w:val="0"/>
      <w:numFmt w:val="bullet"/>
      <w:lvlText w:val="•"/>
      <w:lvlJc w:val="left"/>
      <w:pPr>
        <w:ind w:left="2832" w:hanging="360"/>
      </w:pPr>
      <w:rPr>
        <w:rFonts w:hint="default"/>
      </w:rPr>
    </w:lvl>
    <w:lvl w:ilvl="8">
      <w:start w:val="0"/>
      <w:numFmt w:val="bullet"/>
      <w:lvlText w:val="•"/>
      <w:lvlJc w:val="left"/>
      <w:pPr>
        <w:ind w:left="3198" w:hanging="360"/>
      </w:pPr>
      <w:rPr>
        <w:rFonts w:hint="default"/>
      </w:rPr>
    </w:lvl>
  </w:abstractNum>
  <w:abstractNum w:abstractNumId="1">
    <w:multiLevelType w:val="hybridMultilevel"/>
    <w:lvl w:ilvl="0">
      <w:start w:val="4"/>
      <w:numFmt w:val="decimal"/>
      <w:lvlText w:val="%1."/>
      <w:lvlJc w:val="left"/>
      <w:pPr>
        <w:ind w:left="475" w:hanging="360"/>
        <w:jc w:val="left"/>
      </w:pPr>
      <w:rPr>
        <w:rFonts w:hint="default" w:ascii="Garamond" w:hAnsi="Garamond" w:eastAsia="Garamond" w:cs="Garamond"/>
        <w:w w:val="100"/>
        <w:sz w:val="24"/>
        <w:szCs w:val="24"/>
      </w:rPr>
    </w:lvl>
    <w:lvl w:ilvl="1">
      <w:start w:val="0"/>
      <w:numFmt w:val="bullet"/>
      <w:lvlText w:val="•"/>
      <w:lvlJc w:val="left"/>
      <w:pPr>
        <w:ind w:left="1396" w:hanging="360"/>
      </w:pPr>
      <w:rPr>
        <w:rFonts w:hint="default"/>
      </w:rPr>
    </w:lvl>
    <w:lvl w:ilvl="2">
      <w:start w:val="0"/>
      <w:numFmt w:val="bullet"/>
      <w:lvlText w:val="•"/>
      <w:lvlJc w:val="left"/>
      <w:pPr>
        <w:ind w:left="2312" w:hanging="360"/>
      </w:pPr>
      <w:rPr>
        <w:rFonts w:hint="default"/>
      </w:rPr>
    </w:lvl>
    <w:lvl w:ilvl="3">
      <w:start w:val="0"/>
      <w:numFmt w:val="bullet"/>
      <w:lvlText w:val="•"/>
      <w:lvlJc w:val="left"/>
      <w:pPr>
        <w:ind w:left="3228" w:hanging="360"/>
      </w:pPr>
      <w:rPr>
        <w:rFonts w:hint="default"/>
      </w:rPr>
    </w:lvl>
    <w:lvl w:ilvl="4">
      <w:start w:val="0"/>
      <w:numFmt w:val="bullet"/>
      <w:lvlText w:val="•"/>
      <w:lvlJc w:val="left"/>
      <w:pPr>
        <w:ind w:left="4144"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76" w:hanging="360"/>
      </w:pPr>
      <w:rPr>
        <w:rFonts w:hint="default"/>
      </w:rPr>
    </w:lvl>
    <w:lvl w:ilvl="7">
      <w:start w:val="0"/>
      <w:numFmt w:val="bullet"/>
      <w:lvlText w:val="•"/>
      <w:lvlJc w:val="left"/>
      <w:pPr>
        <w:ind w:left="6892" w:hanging="360"/>
      </w:pPr>
      <w:rPr>
        <w:rFonts w:hint="default"/>
      </w:rPr>
    </w:lvl>
    <w:lvl w:ilvl="8">
      <w:start w:val="0"/>
      <w:numFmt w:val="bullet"/>
      <w:lvlText w:val="•"/>
      <w:lvlJc w:val="left"/>
      <w:pPr>
        <w:ind w:left="7808" w:hanging="360"/>
      </w:pPr>
      <w:rPr>
        <w:rFonts w:hint="default"/>
      </w:rPr>
    </w:lvl>
  </w:abstractNum>
  <w:abstractNum w:abstractNumId="0">
    <w:multiLevelType w:val="hybridMultilevel"/>
    <w:lvl w:ilvl="0">
      <w:start w:val="1"/>
      <w:numFmt w:val="decimal"/>
      <w:lvlText w:val="%1."/>
      <w:lvlJc w:val="left"/>
      <w:pPr>
        <w:ind w:left="479" w:hanging="360"/>
        <w:jc w:val="left"/>
      </w:pPr>
      <w:rPr>
        <w:rFonts w:hint="default" w:ascii="Garamond" w:hAnsi="Garamond" w:eastAsia="Garamond" w:cs="Garamond"/>
        <w:w w:val="100"/>
        <w:sz w:val="24"/>
        <w:szCs w:val="24"/>
      </w:rPr>
    </w:lvl>
    <w:lvl w:ilvl="1">
      <w:start w:val="0"/>
      <w:numFmt w:val="bullet"/>
      <w:lvlText w:val="•"/>
      <w:lvlJc w:val="left"/>
      <w:pPr>
        <w:ind w:left="1396" w:hanging="360"/>
      </w:pPr>
      <w:rPr>
        <w:rFonts w:hint="default"/>
      </w:rPr>
    </w:lvl>
    <w:lvl w:ilvl="2">
      <w:start w:val="0"/>
      <w:numFmt w:val="bullet"/>
      <w:lvlText w:val="•"/>
      <w:lvlJc w:val="left"/>
      <w:pPr>
        <w:ind w:left="2312" w:hanging="360"/>
      </w:pPr>
      <w:rPr>
        <w:rFonts w:hint="default"/>
      </w:rPr>
    </w:lvl>
    <w:lvl w:ilvl="3">
      <w:start w:val="0"/>
      <w:numFmt w:val="bullet"/>
      <w:lvlText w:val="•"/>
      <w:lvlJc w:val="left"/>
      <w:pPr>
        <w:ind w:left="3228" w:hanging="360"/>
      </w:pPr>
      <w:rPr>
        <w:rFonts w:hint="default"/>
      </w:rPr>
    </w:lvl>
    <w:lvl w:ilvl="4">
      <w:start w:val="0"/>
      <w:numFmt w:val="bullet"/>
      <w:lvlText w:val="•"/>
      <w:lvlJc w:val="left"/>
      <w:pPr>
        <w:ind w:left="4144"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5976" w:hanging="360"/>
      </w:pPr>
      <w:rPr>
        <w:rFonts w:hint="default"/>
      </w:rPr>
    </w:lvl>
    <w:lvl w:ilvl="7">
      <w:start w:val="0"/>
      <w:numFmt w:val="bullet"/>
      <w:lvlText w:val="•"/>
      <w:lvlJc w:val="left"/>
      <w:pPr>
        <w:ind w:left="6892" w:hanging="360"/>
      </w:pPr>
      <w:rPr>
        <w:rFonts w:hint="default"/>
      </w:rPr>
    </w:lvl>
    <w:lvl w:ilvl="8">
      <w:start w:val="0"/>
      <w:numFmt w:val="bullet"/>
      <w:lvlText w:val="•"/>
      <w:lvlJc w:val="left"/>
      <w:pPr>
        <w:ind w:left="7808"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Heading1" w:type="paragraph">
    <w:name w:val="Heading 1"/>
    <w:basedOn w:val="Normal"/>
    <w:uiPriority w:val="1"/>
    <w:qFormat/>
    <w:pPr>
      <w:spacing w:before="18"/>
      <w:ind w:left="120"/>
      <w:outlineLvl w:val="1"/>
    </w:pPr>
    <w:rPr>
      <w:rFonts w:ascii="Garamond" w:hAnsi="Garamond" w:eastAsia="Garamond" w:cs="Garamond"/>
      <w:b/>
      <w:bCs/>
      <w:sz w:val="24"/>
      <w:szCs w:val="24"/>
    </w:rPr>
  </w:style>
  <w:style w:styleId="ListParagraph" w:type="paragraph">
    <w:name w:val="List Paragraph"/>
    <w:basedOn w:val="Normal"/>
    <w:uiPriority w:val="1"/>
    <w:qFormat/>
    <w:pPr>
      <w:spacing w:before="88"/>
      <w:ind w:left="475" w:hanging="360"/>
    </w:pPr>
    <w:rPr>
      <w:rFonts w:ascii="Garamond" w:hAnsi="Garamond" w:eastAsia="Garamond" w:cs="Garamond"/>
    </w:rPr>
  </w:style>
  <w:style w:styleId="TableParagraph" w:type="paragraph">
    <w:name w:val="Table Paragraph"/>
    <w:basedOn w:val="Normal"/>
    <w:uiPriority w:val="1"/>
    <w:qFormat/>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cookcountyclerkofcourt.org/" TargetMode="External"/><Relationship Id="rId8" Type="http://schemas.openxmlformats.org/officeDocument/2006/relationships/hyperlink" Target="http://efile/" TargetMode="External"/><Relationship Id="rId9" Type="http://schemas.openxmlformats.org/officeDocument/2006/relationships/hyperlink" Target="http://www.illinoiscourts.gov/FAQ/"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2018-11-14T16:26:11Z</dcterms:created>
  <dcterms:modified xsi:type="dcterms:W3CDTF">2018-11-14T16:26:11Z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2018-07-26T00:00:00Z</vt:filetime>
  </property>
  <property fmtid="{D5CDD505-2E9C-101B-9397-08002B2CF9AE}" pid="3" name="Creator">
    <vt:lpwstr>Adobe InDesign CC 13.1 (Windows)</vt:lpwstr>
  </property>
  <property fmtid="{D5CDD505-2E9C-101B-9397-08002B2CF9AE}" pid="4" name="LastSaved">
    <vt:filetime>2018-11-14T00:00:00Z</vt:filetime>
  </property>
</Properties>
</file>